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Задание: решить задачу и оформить ее в тетради</w:t>
      </w:r>
    </w:p>
    <w:p w:rsid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339B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Задача </w:t>
      </w:r>
    </w:p>
    <w:p w:rsidR="00A339B3" w:rsidRP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9B3" w:rsidRPr="00A339B3" w:rsidRDefault="00A339B3" w:rsidP="00A339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B3">
        <w:rPr>
          <w:rFonts w:ascii="Times New Roman" w:eastAsia="Times New Roman" w:hAnsi="Times New Roman" w:cs="Times New Roman"/>
          <w:color w:val="000000"/>
          <w:sz w:val="28"/>
        </w:rPr>
        <w:t>На основе данных для выполнения задачи произведите группировку хозяйственных средств по источникам формирования и целевому наз</w:t>
      </w:r>
      <w:r>
        <w:rPr>
          <w:rFonts w:ascii="Times New Roman" w:eastAsia="Times New Roman" w:hAnsi="Times New Roman" w:cs="Times New Roman"/>
          <w:color w:val="000000"/>
          <w:sz w:val="28"/>
        </w:rPr>
        <w:t>начению ОАО «Аксай» на 01.10.2020</w:t>
      </w:r>
      <w:r w:rsidRPr="00A339B3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A339B3" w:rsidRP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Данные для выполнения задачи</w:t>
      </w:r>
    </w:p>
    <w:p w:rsidR="00A339B3" w:rsidRPr="00A339B3" w:rsidRDefault="00A339B3" w:rsidP="00A3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9B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 хозяйственных средств ОАО «Аксай» на 1 октября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 w:rsidRPr="00A339B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г.</w:t>
      </w:r>
    </w:p>
    <w:tbl>
      <w:tblPr>
        <w:tblW w:w="1001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6925"/>
        <w:gridCol w:w="1983"/>
      </w:tblGrid>
      <w:tr w:rsidR="00A339B3" w:rsidRPr="00A339B3" w:rsidTr="00A339B3">
        <w:trPr>
          <w:trHeight w:val="5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2a9943dc8e18a9c58d417ac0ca562acb34ca64b"/>
            <w:bookmarkStart w:id="1" w:name="3"/>
            <w:bookmarkEnd w:id="0"/>
            <w:bookmarkEnd w:id="1"/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источников образования хозяйственных средств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Сумма, руб.</w:t>
            </w:r>
          </w:p>
        </w:tc>
      </w:tr>
      <w:tr w:rsidR="00A339B3" w:rsidRPr="00A339B3" w:rsidTr="00A339B3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 на оплату отпусков работникам организации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06 650</w:t>
            </w:r>
          </w:p>
        </w:tc>
      </w:tr>
      <w:tr w:rsidR="00A339B3" w:rsidRPr="00A339B3" w:rsidTr="00A339B3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Уставный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132 800</w:t>
            </w:r>
          </w:p>
        </w:tc>
      </w:tr>
      <w:tr w:rsidR="00A339B3" w:rsidRPr="00A339B3" w:rsidTr="00A339B3">
        <w:trPr>
          <w:trHeight w:val="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Добавочный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122 300</w:t>
            </w:r>
          </w:p>
        </w:tc>
      </w:tr>
      <w:tr w:rsidR="00A339B3" w:rsidRPr="00A339B3" w:rsidTr="00A339B3">
        <w:trPr>
          <w:trHeight w:val="1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поставщикам за материалы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</w:p>
        </w:tc>
      </w:tr>
      <w:tr w:rsidR="00A339B3" w:rsidRPr="00A339B3" w:rsidTr="00A339B3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банку по кредиту сроком на три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257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</w:p>
        </w:tc>
      </w:tr>
      <w:tr w:rsidR="00A339B3" w:rsidRPr="00A339B3" w:rsidTr="00A339B3">
        <w:trPr>
          <w:trHeight w:val="22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Нераспределенная прибыль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94 000</w:t>
            </w:r>
          </w:p>
        </w:tc>
      </w:tr>
      <w:tr w:rsidR="00A339B3" w:rsidRPr="00A339B3" w:rsidTr="00A339B3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Резервный капитал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</w:t>
            </w:r>
          </w:p>
        </w:tc>
      </w:tr>
      <w:tr w:rsidR="00A339B3" w:rsidRPr="00A339B3" w:rsidTr="00A339B3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Краткосрочный кредит банка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19 400</w:t>
            </w:r>
          </w:p>
        </w:tc>
      </w:tr>
      <w:tr w:rsidR="00A339B3" w:rsidRPr="00A339B3" w:rsidTr="00A339B3">
        <w:trPr>
          <w:trHeight w:val="6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прочим кредиторам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916 700</w:t>
            </w:r>
          </w:p>
        </w:tc>
      </w:tr>
      <w:tr w:rsidR="00A339B3" w:rsidRPr="00A339B3" w:rsidTr="00A339B3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по заработной плате работникам организации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</w:p>
        </w:tc>
      </w:tr>
      <w:tr w:rsidR="00A339B3" w:rsidRPr="00A339B3" w:rsidTr="00A339B3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Займы, полученные от других юридических лиц сроком на три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40 000</w:t>
            </w:r>
          </w:p>
        </w:tc>
      </w:tr>
      <w:tr w:rsidR="00A339B3" w:rsidRPr="00A339B3" w:rsidTr="00A339B3">
        <w:trPr>
          <w:trHeight w:val="14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12.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банку по кредиту сроком до одного года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5 000</w:t>
            </w:r>
          </w:p>
        </w:tc>
      </w:tr>
      <w:tr w:rsidR="00A339B3" w:rsidRPr="00A339B3" w:rsidTr="00A339B3">
        <w:trPr>
          <w:trHeight w:val="60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Задолженность перед государственными внебюджетными фондами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A339B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500</w:t>
            </w:r>
          </w:p>
        </w:tc>
      </w:tr>
      <w:tr w:rsidR="00A339B3" w:rsidRPr="00A339B3" w:rsidTr="00A339B3">
        <w:trPr>
          <w:trHeight w:val="80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</w:rPr>
            </w:pP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Контрольная сумма: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339B3" w:rsidRPr="00A339B3" w:rsidRDefault="00A339B3" w:rsidP="00A339B3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04C" w:rsidRDefault="008F304C"/>
    <w:sectPr w:rsidR="008F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B3"/>
    <w:rsid w:val="008F304C"/>
    <w:rsid w:val="00A3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8">
    <w:name w:val="c88"/>
    <w:basedOn w:val="a"/>
    <w:rsid w:val="00A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339B3"/>
  </w:style>
  <w:style w:type="paragraph" w:customStyle="1" w:styleId="c1">
    <w:name w:val="c1"/>
    <w:basedOn w:val="a"/>
    <w:rsid w:val="00A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339B3"/>
  </w:style>
  <w:style w:type="character" w:customStyle="1" w:styleId="c0">
    <w:name w:val="c0"/>
    <w:basedOn w:val="a0"/>
    <w:rsid w:val="00A339B3"/>
  </w:style>
  <w:style w:type="paragraph" w:customStyle="1" w:styleId="c6">
    <w:name w:val="c6"/>
    <w:basedOn w:val="a"/>
    <w:rsid w:val="00A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339B3"/>
  </w:style>
  <w:style w:type="character" w:customStyle="1" w:styleId="c45">
    <w:name w:val="c45"/>
    <w:basedOn w:val="a0"/>
    <w:rsid w:val="00A3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2020-09-02T02:46:00Z</dcterms:created>
  <dcterms:modified xsi:type="dcterms:W3CDTF">2020-09-02T02:51:00Z</dcterms:modified>
</cp:coreProperties>
</file>