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6" w:rsidRDefault="00230D36" w:rsidP="00230D36">
      <w:pPr>
        <w:jc w:val="both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Группа АДП-12, предмет «Математика»</w:t>
      </w:r>
    </w:p>
    <w:p w:rsidR="00230D36" w:rsidRDefault="00230D36" w:rsidP="00230D36">
      <w:pPr>
        <w:jc w:val="both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22.09.2020 г.</w:t>
      </w:r>
    </w:p>
    <w:p w:rsidR="00230D36" w:rsidRDefault="00230D36" w:rsidP="00230D36">
      <w:pPr>
        <w:jc w:val="both"/>
        <w:rPr>
          <w:b/>
          <w:bCs w:val="0"/>
          <w:sz w:val="28"/>
          <w:szCs w:val="28"/>
          <w:lang w:val="ru-RU"/>
        </w:rPr>
      </w:pPr>
      <w:proofErr w:type="spellStart"/>
      <w:r>
        <w:rPr>
          <w:b/>
          <w:bCs w:val="0"/>
          <w:sz w:val="28"/>
          <w:szCs w:val="28"/>
          <w:lang w:val="ru-RU"/>
        </w:rPr>
        <w:t>Сюткина</w:t>
      </w:r>
      <w:proofErr w:type="spellEnd"/>
      <w:r>
        <w:rPr>
          <w:b/>
          <w:bCs w:val="0"/>
          <w:sz w:val="28"/>
          <w:szCs w:val="28"/>
          <w:lang w:val="ru-RU"/>
        </w:rPr>
        <w:t xml:space="preserve"> Надежда Юрьевна</w:t>
      </w:r>
    </w:p>
    <w:p w:rsidR="00230D36" w:rsidRDefault="00230D36" w:rsidP="00230D36">
      <w:pPr>
        <w:jc w:val="both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bCs w:val="0"/>
          <w:sz w:val="28"/>
          <w:szCs w:val="28"/>
        </w:rPr>
        <w:t>sytkinan</w:t>
      </w:r>
      <w:proofErr w:type="spellEnd"/>
      <w:r>
        <w:rPr>
          <w:b/>
          <w:bCs w:val="0"/>
          <w:sz w:val="28"/>
          <w:szCs w:val="28"/>
          <w:lang w:val="ru-RU"/>
        </w:rPr>
        <w:t>@</w:t>
      </w:r>
      <w:r>
        <w:rPr>
          <w:b/>
          <w:bCs w:val="0"/>
          <w:sz w:val="28"/>
          <w:szCs w:val="28"/>
        </w:rPr>
        <w:t>mail</w:t>
      </w:r>
      <w:r>
        <w:rPr>
          <w:b/>
          <w:bCs w:val="0"/>
          <w:sz w:val="28"/>
          <w:szCs w:val="28"/>
          <w:lang w:val="ru-RU"/>
        </w:rPr>
        <w:t>.</w:t>
      </w:r>
      <w:proofErr w:type="spellStart"/>
      <w:r>
        <w:rPr>
          <w:b/>
          <w:bCs w:val="0"/>
          <w:sz w:val="28"/>
          <w:szCs w:val="28"/>
        </w:rPr>
        <w:t>ru</w:t>
      </w:r>
      <w:proofErr w:type="spellEnd"/>
    </w:p>
    <w:p w:rsidR="00230D36" w:rsidRDefault="00230D36" w:rsidP="00230D36">
      <w:pPr>
        <w:jc w:val="both"/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</w:pPr>
      <w:r>
        <w:rPr>
          <w:sz w:val="28"/>
          <w:szCs w:val="28"/>
          <w:lang w:val="ru-RU"/>
        </w:rPr>
        <w:t xml:space="preserve">Задание: повторить лекцию, </w:t>
      </w:r>
      <w:r w:rsidRPr="00230D36">
        <w:rPr>
          <w:color w:val="FF0000"/>
          <w:sz w:val="28"/>
          <w:szCs w:val="28"/>
          <w:lang w:val="ru-RU"/>
        </w:rPr>
        <w:t>выполнить практическое задание № 2.</w:t>
      </w:r>
    </w:p>
    <w:p w:rsidR="00230D36" w:rsidRDefault="00230D36" w:rsidP="00230D36">
      <w:pPr>
        <w:spacing w:after="295" w:line="240" w:lineRule="auto"/>
        <w:jc w:val="both"/>
        <w:textAlignment w:val="baseline"/>
        <w:outlineLvl w:val="0"/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</w:pPr>
    </w:p>
    <w:p w:rsidR="00230D36" w:rsidRDefault="00230D36" w:rsidP="00230D36">
      <w:pPr>
        <w:spacing w:after="295" w:line="240" w:lineRule="auto"/>
        <w:jc w:val="both"/>
        <w:textAlignment w:val="baseline"/>
        <w:outlineLvl w:val="0"/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</w:pPr>
      <w:r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  <w:t xml:space="preserve"> Тема: Сравнение дробей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Продолжаем изучать дроби. Сегодня мы поговорим об их сравнении. Тема интересная и полезная. Она позволит новичку почувствовать себя учёным в белом халате.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Суть сравнения дробей заключается в том, чтобы узнать какая из двух дробей больше или меньше.</w:t>
      </w:r>
    </w:p>
    <w:p w:rsidR="00230D36" w:rsidRDefault="00230D36" w:rsidP="00230D36">
      <w:pPr>
        <w:spacing w:after="0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 xml:space="preserve">Чтобы ответить на вопрос 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какая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 xml:space="preserve"> из двух дробей больше или меньше, пользуются </w:t>
      </w:r>
      <w:hyperlink r:id="rId4" w:tgtFrame="_blank" w:history="1">
        <w:r>
          <w:rPr>
            <w:rStyle w:val="af5"/>
            <w:rFonts w:ascii="inherit" w:eastAsia="Times New Roman" w:hAnsi="inherit"/>
            <w:bCs w:val="0"/>
            <w:color w:val="333333"/>
            <w:sz w:val="29"/>
            <w:lang w:val="ru-RU" w:eastAsia="ru-RU" w:bidi="ar-SA"/>
          </w:rPr>
          <w:t>операциями отношения</w:t>
        </w:r>
      </w:hyperlink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, такими как больше (&gt;) или меньше (&lt;).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Ученые-математики уже позаботились о готовых правилах, позволяющие сразу ответить на вопрос какая дробь больше, а какая меньше. Эти правила можно смело применять.</w:t>
      </w:r>
    </w:p>
    <w:p w:rsidR="00230D36" w:rsidRDefault="00230D36" w:rsidP="00230D36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/>
          <w:b/>
          <w:bCs w:val="0"/>
          <w:color w:val="333333"/>
          <w:sz w:val="36"/>
          <w:szCs w:val="36"/>
          <w:lang w:val="ru-RU" w:eastAsia="ru-RU" w:bidi="ar-SA"/>
        </w:rPr>
      </w:pPr>
      <w:r>
        <w:rPr>
          <w:rFonts w:ascii="inherit" w:eastAsia="Times New Roman" w:hAnsi="inherit"/>
          <w:b/>
          <w:bCs w:val="0"/>
          <w:color w:val="333333"/>
          <w:sz w:val="48"/>
          <w:lang w:val="ru-RU" w:eastAsia="ru-RU" w:bidi="ar-SA"/>
        </w:rPr>
        <w:t>Сравнение дробей с одинаковыми знаменателями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Дроби, которые нужно сравнить, попадаются разные. Самый удачный случай это когда у дробей одинаковые знаменатели, но разные числители. В этом случае применяют следующее правило:</w:t>
      </w:r>
    </w:p>
    <w:p w:rsidR="00230D36" w:rsidRDefault="00230D36" w:rsidP="00230D36">
      <w:pPr>
        <w:spacing w:after="0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/>
          <w:bCs w:val="0"/>
          <w:color w:val="333333"/>
          <w:sz w:val="29"/>
          <w:lang w:val="ru-RU" w:eastAsia="ru-RU" w:bidi="ar-SA"/>
        </w:rPr>
        <w:t>Из двух дробей с одинаковыми знаменателями больше та дробь, у которой числитель больше. И соответственно меньше будет та дробь, у которой числитель меньше.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Например, сравним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1" name="Рисунок 1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и 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2" name="Рисунок 2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и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 xml:space="preserve"> ответим, какая из этих дробей больше. Здесь одинаковые знаменатели, но разные числители. У дроби 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3" name="Рисунок 3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lastRenderedPageBreak/>
        <w:t> числитель больше, чем у дроби 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4" name="Рисунок 4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 Значит дробь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5" name="Рисунок 5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 больше, чем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6" name="Рисунок 6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.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 xml:space="preserve"> Так и отвечаем. Отвечать нужно с помощью значка больше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 xml:space="preserve"> (&gt;)</w:t>
      </w:r>
      <w:proofErr w:type="gramEnd"/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533400" cy="447675"/>
            <wp:effectExtent l="19050" t="0" r="0" b="0"/>
            <wp:docPr id="7" name="Рисунок 7" descr="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6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Этот пример можно легко понять, если вспомнить про пиццы, которые разделены на четыре части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8" name="Рисунок 8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п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иццы больше, чем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9" name="Рисунок 9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пиццы:</w:t>
      </w:r>
    </w:p>
    <w:p w:rsidR="00230D36" w:rsidRDefault="00230D36" w:rsidP="00230D36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4075" cy="3390900"/>
            <wp:effectExtent l="19050" t="0" r="9525" b="0"/>
            <wp:docPr id="10" name="Рисунок 10" descr="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6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36" w:rsidRDefault="00230D36" w:rsidP="00230D36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/>
          <w:b/>
          <w:bCs w:val="0"/>
          <w:color w:val="333333"/>
          <w:sz w:val="36"/>
          <w:szCs w:val="36"/>
          <w:lang w:val="ru-RU" w:eastAsia="ru-RU" w:bidi="ar-SA"/>
        </w:rPr>
      </w:pPr>
      <w:r>
        <w:rPr>
          <w:rFonts w:ascii="inherit" w:eastAsia="Times New Roman" w:hAnsi="inherit"/>
          <w:b/>
          <w:bCs w:val="0"/>
          <w:color w:val="333333"/>
          <w:sz w:val="48"/>
          <w:lang w:val="ru-RU" w:eastAsia="ru-RU" w:bidi="ar-SA"/>
        </w:rPr>
        <w:t>Сравнение дробей с одинаковыми числителями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Следующий случай, в который мы можем попасть, это когда числители дробей одинаковые, но знаменатели разные. Для таких случаев предусмотрено следующее правило:</w:t>
      </w:r>
    </w:p>
    <w:p w:rsidR="00230D36" w:rsidRDefault="00230D36" w:rsidP="00230D36">
      <w:pPr>
        <w:spacing w:after="0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/>
          <w:bCs w:val="0"/>
          <w:color w:val="333333"/>
          <w:sz w:val="29"/>
          <w:lang w:val="ru-RU" w:eastAsia="ru-RU" w:bidi="ar-SA"/>
        </w:rPr>
        <w:t>Из двух дробей с одинаковыми числителями больше та дробь, у которой знаменатель меньше. И соответственно меньше та дробь, у которой знаменатель больше.</w:t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lastRenderedPageBreak/>
        <w:t>Например, сравним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1" name="Рисунок 12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2" name="Рисунок 13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 У этих дробей одинаковые числители. У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3" name="Рисунок 14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знаменатель меньше, чем у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4" name="Рисунок 15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 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Значит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 xml:space="preserve"> дробь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5" name="Рисунок 16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больше, чем дробь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6" name="Рисунок 17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 Так и отвечаем: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533400" cy="438150"/>
            <wp:effectExtent l="19050" t="0" r="0" b="0"/>
            <wp:docPr id="17" name="Рисунок 18" descr="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6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36" w:rsidRDefault="00230D36" w:rsidP="00230D36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Этот пример можно легко понять, если вспомнить про пиццы, которые разделены на три и четыре части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8" name="Рисунок 19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</w:t>
      </w:r>
      <w:proofErr w:type="gramStart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п</w:t>
      </w:r>
      <w:proofErr w:type="gramEnd"/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иццы больше, чем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9" name="Рисунок 20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пиццы:</w:t>
      </w:r>
    </w:p>
    <w:p w:rsidR="00230D36" w:rsidRDefault="00230D36" w:rsidP="00230D36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3600" cy="3181350"/>
            <wp:effectExtent l="19050" t="0" r="0" b="0"/>
            <wp:docPr id="20" name="Рисунок 21" descr="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6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2B" w:rsidRDefault="0018302B">
      <w:pPr>
        <w:rPr>
          <w:lang w:val="ru-RU"/>
        </w:rPr>
      </w:pPr>
    </w:p>
    <w:p w:rsidR="00230D36" w:rsidRDefault="00230D36" w:rsidP="00230D36">
      <w:pPr>
        <w:jc w:val="center"/>
        <w:rPr>
          <w:color w:val="FF000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>П</w:t>
      </w:r>
      <w:r w:rsidRPr="00230D36">
        <w:rPr>
          <w:color w:val="FF0000"/>
          <w:sz w:val="32"/>
          <w:szCs w:val="32"/>
          <w:lang w:val="ru-RU"/>
        </w:rPr>
        <w:t>рактическое задание № 2.</w:t>
      </w:r>
    </w:p>
    <w:p w:rsidR="00230D36" w:rsidRPr="00230D36" w:rsidRDefault="00230D36" w:rsidP="00230D36">
      <w:pPr>
        <w:pStyle w:val="aa"/>
        <w:rPr>
          <w:color w:val="000000"/>
          <w:sz w:val="28"/>
          <w:szCs w:val="28"/>
          <w:lang w:val="ru-RU"/>
        </w:rPr>
      </w:pPr>
      <w:r w:rsidRPr="00230D36">
        <w:rPr>
          <w:color w:val="000000"/>
          <w:sz w:val="28"/>
          <w:szCs w:val="28"/>
          <w:lang w:val="ru-RU"/>
        </w:rPr>
        <w:t>Объясните, как сравнить обыкновенные дроби с одинаковым знаменателем.</w:t>
      </w:r>
    </w:p>
    <w:p w:rsidR="00230D36" w:rsidRPr="00230D36" w:rsidRDefault="00230D36" w:rsidP="00230D36">
      <w:pPr>
        <w:jc w:val="center"/>
        <w:rPr>
          <w:sz w:val="32"/>
          <w:szCs w:val="32"/>
          <w:lang w:val="ru-RU"/>
        </w:rPr>
      </w:pPr>
    </w:p>
    <w:sectPr w:rsidR="00230D36" w:rsidRPr="00230D36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D36"/>
    <w:rsid w:val="00136CEF"/>
    <w:rsid w:val="0018302B"/>
    <w:rsid w:val="00230D36"/>
    <w:rsid w:val="00296BE8"/>
    <w:rsid w:val="00413B01"/>
    <w:rsid w:val="005F0EB1"/>
    <w:rsid w:val="008F395B"/>
    <w:rsid w:val="009A2B77"/>
    <w:rsid w:val="00A1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36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link w:val="ab"/>
    <w:uiPriority w:val="1"/>
    <w:qFormat/>
    <w:rsid w:val="008F395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F395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character" w:styleId="af5">
    <w:name w:val="Hyperlink"/>
    <w:basedOn w:val="a0"/>
    <w:uiPriority w:val="99"/>
    <w:semiHidden/>
    <w:unhideWhenUsed/>
    <w:rsid w:val="00230D3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0D36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230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spacemath.xyz/osnovnie_operacii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2020-09-22T07:49:00Z</dcterms:created>
  <dcterms:modified xsi:type="dcterms:W3CDTF">2020-09-22T07:49:00Z</dcterms:modified>
</cp:coreProperties>
</file>