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E9" w:rsidRPr="007D5EE9" w:rsidRDefault="007D5EE9" w:rsidP="00B6496C">
      <w:pPr>
        <w:contextualSpacing/>
        <w:rPr>
          <w:bCs/>
          <w:sz w:val="28"/>
          <w:szCs w:val="28"/>
          <w:lang w:val="ru-RU"/>
        </w:rPr>
      </w:pPr>
    </w:p>
    <w:p w:rsidR="007D5EE9" w:rsidRDefault="00B6496C" w:rsidP="00B6496C">
      <w:pPr>
        <w:contextualSpacing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Группа К-21</w:t>
      </w:r>
      <w:r w:rsidR="007A7B46">
        <w:rPr>
          <w:b/>
          <w:bCs/>
          <w:sz w:val="28"/>
          <w:szCs w:val="28"/>
          <w:lang w:val="ru-RU"/>
        </w:rPr>
        <w:t xml:space="preserve"> предмет «Математика»</w:t>
      </w:r>
    </w:p>
    <w:p w:rsidR="00B6496C" w:rsidRDefault="00B6496C" w:rsidP="00B6496C">
      <w:pPr>
        <w:contextualSpacing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03.09.2020 г.</w:t>
      </w:r>
    </w:p>
    <w:p w:rsidR="00B6496C" w:rsidRDefault="00B6496C" w:rsidP="00B6496C">
      <w:pPr>
        <w:contextualSpacing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Сюткина</w:t>
      </w:r>
      <w:proofErr w:type="spellEnd"/>
      <w:r>
        <w:rPr>
          <w:b/>
          <w:bCs/>
          <w:sz w:val="28"/>
          <w:szCs w:val="28"/>
          <w:lang w:val="ru-RU"/>
        </w:rPr>
        <w:t xml:space="preserve"> Надежда Юрьевна</w:t>
      </w:r>
    </w:p>
    <w:p w:rsidR="00B6496C" w:rsidRPr="00B6496C" w:rsidRDefault="00396DA3" w:rsidP="00B6496C">
      <w:pPr>
        <w:contextualSpacing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 w:rsidR="00B6496C">
        <w:rPr>
          <w:b/>
          <w:bCs/>
          <w:sz w:val="28"/>
          <w:szCs w:val="28"/>
        </w:rPr>
        <w:t>sytkinan</w:t>
      </w:r>
      <w:proofErr w:type="spellEnd"/>
      <w:r w:rsidR="00B6496C" w:rsidRPr="00B6496C">
        <w:rPr>
          <w:b/>
          <w:bCs/>
          <w:sz w:val="28"/>
          <w:szCs w:val="28"/>
          <w:lang w:val="ru-RU"/>
        </w:rPr>
        <w:t>@</w:t>
      </w:r>
      <w:r w:rsidR="00B6496C">
        <w:rPr>
          <w:b/>
          <w:bCs/>
          <w:sz w:val="28"/>
          <w:szCs w:val="28"/>
        </w:rPr>
        <w:t>mail</w:t>
      </w:r>
      <w:r w:rsidR="00B6496C" w:rsidRPr="00396DA3">
        <w:rPr>
          <w:b/>
          <w:bCs/>
          <w:sz w:val="28"/>
          <w:szCs w:val="28"/>
          <w:lang w:val="ru-RU"/>
        </w:rPr>
        <w:t>.</w:t>
      </w:r>
      <w:proofErr w:type="spellStart"/>
      <w:r w:rsidR="00B6496C">
        <w:rPr>
          <w:b/>
          <w:bCs/>
          <w:sz w:val="28"/>
          <w:szCs w:val="28"/>
        </w:rPr>
        <w:t>ru</w:t>
      </w:r>
      <w:proofErr w:type="spellEnd"/>
    </w:p>
    <w:p w:rsidR="007D5EE9" w:rsidRDefault="00346BD7" w:rsidP="00B6496C">
      <w:pPr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Задание: ознакомиться с лекцией, выполнить практическую работу № 1</w:t>
      </w:r>
    </w:p>
    <w:p w:rsidR="00346BD7" w:rsidRPr="007D5EE9" w:rsidRDefault="00346BD7" w:rsidP="00B6496C">
      <w:pPr>
        <w:contextualSpacing/>
        <w:rPr>
          <w:bCs/>
          <w:sz w:val="28"/>
          <w:szCs w:val="28"/>
          <w:lang w:val="ru-RU"/>
        </w:rPr>
      </w:pPr>
    </w:p>
    <w:p w:rsidR="0018302B" w:rsidRPr="00396DA3" w:rsidRDefault="007D5EE9" w:rsidP="00396DA3">
      <w:pPr>
        <w:contextualSpacing/>
        <w:jc w:val="center"/>
        <w:rPr>
          <w:b/>
          <w:bCs/>
          <w:sz w:val="28"/>
          <w:szCs w:val="28"/>
          <w:lang w:val="ru-RU"/>
        </w:rPr>
      </w:pPr>
      <w:r w:rsidRPr="00396DA3">
        <w:rPr>
          <w:b/>
          <w:bCs/>
          <w:sz w:val="28"/>
          <w:szCs w:val="28"/>
          <w:lang w:val="ru-RU"/>
        </w:rPr>
        <w:t>Производная, геометрический смысл. Исследование функций.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i/>
          <w:iCs/>
          <w:color w:val="212529"/>
          <w:lang w:val="ru-RU" w:eastAsia="ru-RU" w:bidi="ar-SA"/>
        </w:rPr>
        <w:t>Производная — это скорость изменения функции.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На рисунке — графики трех функций. Как вы думаете, какая из них быстрее растет?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noProof/>
          <w:color w:val="FF7502"/>
          <w:lang w:val="ru-RU" w:eastAsia="ru-RU" w:bidi="ar-SA"/>
        </w:rPr>
        <w:drawing>
          <wp:inline distT="0" distB="0" distL="0" distR="0">
            <wp:extent cx="4095750" cy="2933700"/>
            <wp:effectExtent l="19050" t="0" r="0" b="0"/>
            <wp:docPr id="62" name="Рисунок 62" descr="https://ege-study.ru/wp-content/uploads/2012/08/fun_01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-study.ru/wp-content/uploads/2012/08/fun_01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Ответ очевиден — третья. У нее самая большая скорость изменения, то есть самая большая производная.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Вот другой пример.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Костя, Гриша и Матвей одновременно устроились на работу. Посмотрим, как менялся их доход в течение года: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noProof/>
          <w:color w:val="FF7502"/>
          <w:lang w:val="ru-RU" w:eastAsia="ru-RU" w:bidi="ar-SA"/>
        </w:rPr>
        <w:drawing>
          <wp:inline distT="0" distB="0" distL="0" distR="0">
            <wp:extent cx="4591050" cy="2905125"/>
            <wp:effectExtent l="19050" t="0" r="0" b="0"/>
            <wp:docPr id="63" name="Рисунок 63" descr="производная функции в точке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производная функции в точке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lastRenderedPageBreak/>
        <w:t>На графике сразу все видно, не правда ли? Доход Кости за полгода вырос больше чем в два раза. И у Гриши доход тоже вырос, но совсем чуть-чуть. А доход Матвея уменьшился до нуля. Стартовые условия одинаковые, а скорость изменения функции, то есть </w:t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производная</w:t>
      </w:r>
      <w:r w:rsidRPr="007D5EE9">
        <w:rPr>
          <w:rFonts w:eastAsia="Times New Roman"/>
          <w:color w:val="212529"/>
          <w:lang w:val="ru-RU" w:eastAsia="ru-RU" w:bidi="ar-SA"/>
        </w:rPr>
        <w:t>, — разная. Что касается Матвея — у его дохода производная вообще отрицательна.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Интуитивно мы без труда оцениваем скорость изменения функции. Но </w:t>
      </w:r>
      <w:proofErr w:type="gramStart"/>
      <w:r w:rsidRPr="007D5EE9">
        <w:rPr>
          <w:rFonts w:eastAsia="Times New Roman"/>
          <w:color w:val="212529"/>
          <w:lang w:val="ru-RU" w:eastAsia="ru-RU" w:bidi="ar-SA"/>
        </w:rPr>
        <w:t>как</w:t>
      </w:r>
      <w:proofErr w:type="gramEnd"/>
      <w:r w:rsidRPr="007D5EE9">
        <w:rPr>
          <w:rFonts w:eastAsia="Times New Roman"/>
          <w:color w:val="212529"/>
          <w:lang w:val="ru-RU" w:eastAsia="ru-RU" w:bidi="ar-SA"/>
        </w:rPr>
        <w:t> же это делаем?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 xml:space="preserve">На самом деле мы смотрим, насколько круто идет вверх (или вниз) график функции. Другими словами — насколько быстро меняется </w:t>
      </w:r>
      <w:proofErr w:type="gramStart"/>
      <w:r w:rsidRPr="007D5EE9">
        <w:rPr>
          <w:rFonts w:eastAsia="Times New Roman"/>
          <w:color w:val="212529"/>
          <w:lang w:val="ru-RU" w:eastAsia="ru-RU" w:bidi="ar-SA"/>
        </w:rPr>
        <w:t>у</w:t>
      </w:r>
      <w:proofErr w:type="gramEnd"/>
      <w:r w:rsidRPr="007D5EE9">
        <w:rPr>
          <w:rFonts w:eastAsia="Times New Roman"/>
          <w:color w:val="212529"/>
          <w:lang w:val="ru-RU" w:eastAsia="ru-RU" w:bidi="ar-SA"/>
        </w:rPr>
        <w:t> </w:t>
      </w:r>
      <w:proofErr w:type="gramStart"/>
      <w:r w:rsidRPr="007D5EE9">
        <w:rPr>
          <w:rFonts w:eastAsia="Times New Roman"/>
          <w:color w:val="212529"/>
          <w:lang w:val="ru-RU" w:eastAsia="ru-RU" w:bidi="ar-SA"/>
        </w:rPr>
        <w:t>с</w:t>
      </w:r>
      <w:proofErr w:type="gramEnd"/>
      <w:r w:rsidRPr="007D5EE9">
        <w:rPr>
          <w:rFonts w:eastAsia="Times New Roman"/>
          <w:color w:val="212529"/>
          <w:lang w:val="ru-RU" w:eastAsia="ru-RU" w:bidi="ar-SA"/>
        </w:rPr>
        <w:t> изменением х. Очевидно, что одна и та же функция в разных точках может иметь разное значение производной — то есть может меняться быстрее или медленнее.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Производная функции обозначается </w:t>
      </w:r>
      <w:r w:rsidRPr="007D5EE9"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381000" cy="200025"/>
            <wp:effectExtent l="19050" t="0" r="0" b="0"/>
            <wp:docPr id="64" name="Рисунок 6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Покажем, как найти </w:t>
      </w:r>
      <w:r w:rsidRPr="007D5EE9"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381000" cy="200025"/>
            <wp:effectExtent l="19050" t="0" r="0" b="0"/>
            <wp:docPr id="65" name="Рисунок 6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с помощью графика.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noProof/>
          <w:color w:val="FF7502"/>
          <w:lang w:val="ru-RU" w:eastAsia="ru-RU" w:bidi="ar-SA"/>
        </w:rPr>
        <w:drawing>
          <wp:inline distT="0" distB="0" distL="0" distR="0">
            <wp:extent cx="4295775" cy="3105150"/>
            <wp:effectExtent l="19050" t="0" r="9525" b="0"/>
            <wp:docPr id="66" name="Рисунок 66" descr="угол наклона касательной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угол наклона касательной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Нарисован график некоторой функции </w:t>
      </w:r>
      <w:r w:rsidRPr="007D5EE9"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695325" cy="200025"/>
            <wp:effectExtent l="19050" t="0" r="9525" b="0"/>
            <wp:docPr id="67" name="Рисунок 67" descr="y=f{\left( x \right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y=f{\left( x \right)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. Возьмем на нем точку </w:t>
      </w:r>
      <w:r w:rsidRPr="007D5EE9"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68" name="Рисунок 6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с абсциссой </w:t>
      </w:r>
      <w:r w:rsidRPr="007D5EE9">
        <w:rPr>
          <w:rFonts w:eastAsia="Times New Roman"/>
          <w:noProof/>
          <w:color w:val="212529"/>
          <w:position w:val="2"/>
          <w:lang w:val="ru-RU" w:eastAsia="ru-RU" w:bidi="ar-SA"/>
        </w:rPr>
        <w:drawing>
          <wp:inline distT="0" distB="0" distL="0" distR="0">
            <wp:extent cx="171450" cy="114300"/>
            <wp:effectExtent l="19050" t="0" r="0" b="0"/>
            <wp:docPr id="69" name="Рисунок 69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x_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. Проведём в этой точке касательную к графику функции. Мы хотим оценить, насколько круто вверх идет график функции. Удобная величина для этого — </w:t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тангенс угла наклона касательной</w:t>
      </w:r>
      <w:r w:rsidRPr="007D5EE9">
        <w:rPr>
          <w:rFonts w:eastAsia="Times New Roman"/>
          <w:color w:val="212529"/>
          <w:lang w:val="ru-RU" w:eastAsia="ru-RU" w:bidi="ar-SA"/>
        </w:rPr>
        <w:t>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i/>
          <w:iCs/>
          <w:color w:val="212529"/>
          <w:lang w:val="ru-RU" w:eastAsia="ru-RU" w:bidi="ar-SA"/>
        </w:rPr>
        <w:t>Производная функции </w:t>
      </w:r>
      <w:r w:rsidRPr="007D5EE9">
        <w:rPr>
          <w:rFonts w:eastAsia="Times New Roman"/>
          <w:i/>
          <w:iCs/>
          <w:noProof/>
          <w:color w:val="212529"/>
          <w:position w:val="-2"/>
          <w:lang w:val="ru-RU" w:eastAsia="ru-RU" w:bidi="ar-SA"/>
        </w:rPr>
        <w:drawing>
          <wp:inline distT="0" distB="0" distL="0" distR="0">
            <wp:extent cx="333375" cy="200025"/>
            <wp:effectExtent l="19050" t="0" r="9525" b="0"/>
            <wp:docPr id="70" name="Рисунок 70" descr="f{\left( x \right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{\left( x \right)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 в точке </w:t>
      </w:r>
      <w:r w:rsidRPr="007D5EE9">
        <w:rPr>
          <w:rFonts w:eastAsia="Times New Roman"/>
          <w:i/>
          <w:iCs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71450" cy="114300"/>
            <wp:effectExtent l="19050" t="0" r="0" b="0"/>
            <wp:docPr id="71" name="Рисунок 71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x_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 равна тангенсу угла наклона касательной, проведённой к графику функции в этой точке.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i/>
          <w:iCs/>
          <w:noProof/>
          <w:color w:val="212529"/>
          <w:lang w:val="ru-RU" w:eastAsia="ru-RU" w:bidi="ar-SA"/>
        </w:rPr>
        <w:drawing>
          <wp:inline distT="0" distB="0" distL="0" distR="0">
            <wp:extent cx="1028700" cy="200025"/>
            <wp:effectExtent l="19050" t="0" r="0" b="0"/>
            <wp:docPr id="72" name="Рисунок 7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Обратите внимание — в качестве угла наклона касательной мы берем угол между касательной и положительным направлением оси </w:t>
      </w:r>
      <w:r w:rsidRPr="007D5EE9">
        <w:rPr>
          <w:rFonts w:eastAsia="Times New Roman"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304800" cy="133350"/>
            <wp:effectExtent l="19050" t="0" r="0" b="0"/>
            <wp:docPr id="73" name="Рисунок 73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X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 xml:space="preserve">Иногда учащиеся спрашивают, что такое касательная к графику функции. Это </w:t>
      </w:r>
      <w:proofErr w:type="gramStart"/>
      <w:r w:rsidRPr="007D5EE9">
        <w:rPr>
          <w:rFonts w:eastAsia="Times New Roman"/>
          <w:color w:val="212529"/>
          <w:lang w:val="ru-RU" w:eastAsia="ru-RU" w:bidi="ar-SA"/>
        </w:rPr>
        <w:t>прямая</w:t>
      </w:r>
      <w:proofErr w:type="gramEnd"/>
      <w:r w:rsidRPr="007D5EE9">
        <w:rPr>
          <w:rFonts w:eastAsia="Times New Roman"/>
          <w:color w:val="212529"/>
          <w:lang w:val="ru-RU" w:eastAsia="ru-RU" w:bidi="ar-SA"/>
        </w:rPr>
        <w:t>, имеющая на данном участке единственную общую точку с графиком, причем так, как показано на нашем рисунке. Похоже на касательную к окружности.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Найдем </w:t>
      </w:r>
      <w:r w:rsidRPr="007D5EE9"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647700" cy="171450"/>
            <wp:effectExtent l="19050" t="0" r="0" b="0"/>
            <wp:docPr id="74" name="Рисунок 74" descr="k=tg \mkern 3mu 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k=tg \mkern 3mu \alph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 xml:space="preserve">. Мы помним, что тангенс острого угла в прямоугольном треугольнике равен отношению противолежащего катета </w:t>
      </w:r>
      <w:proofErr w:type="gramStart"/>
      <w:r w:rsidRPr="007D5EE9">
        <w:rPr>
          <w:rFonts w:eastAsia="Times New Roman"/>
          <w:color w:val="212529"/>
          <w:lang w:val="ru-RU" w:eastAsia="ru-RU" w:bidi="ar-SA"/>
        </w:rPr>
        <w:t>к</w:t>
      </w:r>
      <w:proofErr w:type="gramEnd"/>
      <w:r w:rsidRPr="007D5EE9">
        <w:rPr>
          <w:rFonts w:eastAsia="Times New Roman"/>
          <w:color w:val="212529"/>
          <w:lang w:val="ru-RU" w:eastAsia="ru-RU" w:bidi="ar-SA"/>
        </w:rPr>
        <w:t> прилежащему. Из треугольника </w:t>
      </w:r>
      <w:r w:rsidRPr="007D5EE9">
        <w:rPr>
          <w:rFonts w:eastAsia="Times New Roman"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514350" cy="133350"/>
            <wp:effectExtent l="19050" t="0" r="0" b="0"/>
            <wp:docPr id="75" name="Рисунок 75" descr="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M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: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1666875" cy="390525"/>
            <wp:effectExtent l="19050" t="0" r="9525" b="0"/>
            <wp:docPr id="76" name="Рисунок 7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Мы нашли производную с помощью графика, даже не зная формулу функции. Такие задачи часто встречаются в ЕГЭ по математике под номером </w:t>
      </w:r>
      <w:r w:rsidRPr="007D5EE9"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238125" cy="133350"/>
            <wp:effectExtent l="19050" t="0" r="9525" b="0"/>
            <wp:docPr id="77" name="Рисунок 77" descr="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 xml:space="preserve">Есть и другое важное соотношение. Вспомним, что </w:t>
      </w:r>
      <w:proofErr w:type="gramStart"/>
      <w:r w:rsidRPr="007D5EE9">
        <w:rPr>
          <w:rFonts w:eastAsia="Times New Roman"/>
          <w:color w:val="212529"/>
          <w:lang w:val="ru-RU" w:eastAsia="ru-RU" w:bidi="ar-SA"/>
        </w:rPr>
        <w:t>прямая</w:t>
      </w:r>
      <w:proofErr w:type="gramEnd"/>
      <w:r w:rsidRPr="007D5EE9">
        <w:rPr>
          <w:rFonts w:eastAsia="Times New Roman"/>
          <w:color w:val="212529"/>
          <w:lang w:val="ru-RU" w:eastAsia="ru-RU" w:bidi="ar-SA"/>
        </w:rPr>
        <w:t xml:space="preserve"> задается уравнением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866775" cy="171450"/>
            <wp:effectExtent l="19050" t="0" r="9525" b="0"/>
            <wp:docPr id="78" name="Рисунок 78" descr="y=kx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y=kx+b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lastRenderedPageBreak/>
        <w:t>Величина </w:t>
      </w:r>
      <w:r w:rsidRPr="007D5EE9">
        <w:rPr>
          <w:rFonts w:eastAsia="Times New Roman"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85725" cy="133350"/>
            <wp:effectExtent l="19050" t="0" r="9525" b="0"/>
            <wp:docPr id="79" name="Рисунок 79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в этом уравнении называется </w:t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угловым коэффициентом прямой</w:t>
      </w:r>
      <w:r w:rsidRPr="007D5EE9">
        <w:rPr>
          <w:rFonts w:eastAsia="Times New Roman"/>
          <w:color w:val="212529"/>
          <w:lang w:val="ru-RU" w:eastAsia="ru-RU" w:bidi="ar-SA"/>
        </w:rPr>
        <w:t xml:space="preserve">. </w:t>
      </w:r>
      <w:proofErr w:type="gramStart"/>
      <w:r w:rsidRPr="007D5EE9">
        <w:rPr>
          <w:rFonts w:eastAsia="Times New Roman"/>
          <w:color w:val="212529"/>
          <w:lang w:val="ru-RU" w:eastAsia="ru-RU" w:bidi="ar-SA"/>
        </w:rPr>
        <w:t>Она равна тангенсу угла наклона прямой к оси </w:t>
      </w:r>
      <w:r w:rsidRPr="007D5EE9"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61925" cy="133350"/>
            <wp:effectExtent l="19050" t="0" r="9525" b="0"/>
            <wp:docPr id="80" name="Рисунок 8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X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.</w:t>
      </w:r>
      <w:proofErr w:type="gramEnd"/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i/>
          <w:iCs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647700" cy="171450"/>
            <wp:effectExtent l="19050" t="0" r="0" b="0"/>
            <wp:docPr id="81" name="Рисунок 81" descr="k=tg \mkern 3mu 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=tg \mkern 3mu \alph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Мы получаем, что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i/>
          <w:iCs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1381125" cy="200025"/>
            <wp:effectExtent l="19050" t="0" r="9525" b="0"/>
            <wp:docPr id="82" name="Рисунок 8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Запомним эту формулу. Она выражает геометрический смысл производной.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i/>
          <w:iCs/>
          <w:color w:val="212529"/>
          <w:lang w:val="ru-RU" w:eastAsia="ru-RU" w:bidi="ar-SA"/>
        </w:rPr>
        <w:t>Производная функции в точке </w:t>
      </w:r>
      <w:r w:rsidRPr="007D5EE9">
        <w:rPr>
          <w:rFonts w:eastAsia="Times New Roman"/>
          <w:i/>
          <w:iCs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71450" cy="114300"/>
            <wp:effectExtent l="19050" t="0" r="0" b="0"/>
            <wp:docPr id="83" name="Рисунок 83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x_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 равна угловому коэффициенту касательной, проведенной к графику функции в этой точке.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i/>
          <w:iCs/>
          <w:color w:val="212529"/>
          <w:lang w:val="ru-RU" w:eastAsia="ru-RU" w:bidi="ar-SA"/>
        </w:rPr>
        <w:t>Другими словами, производная равна тангенсу угла наклона касательной.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Мы уже сказали, что у одной и той же функции в разных точках может быть разная производная. Посмотрим, как же связана производная с поведением функции.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Нарисуем график некоторой функции </w:t>
      </w:r>
      <w:r w:rsidRPr="007D5EE9"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762000" cy="200025"/>
            <wp:effectExtent l="19050" t="0" r="0" b="0"/>
            <wp:docPr id="84" name="Рисунок 84" descr="y=f{\left( x_0 \right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y=f{\left( x_0 \right)}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. Пусть на одних участках эта функция возрастает, на других — убывает, причем с разной скоростью. И пусть у этой функции будут точки максимума и минимума.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noProof/>
          <w:color w:val="FF7502"/>
          <w:lang w:val="ru-RU" w:eastAsia="ru-RU" w:bidi="ar-SA"/>
        </w:rPr>
        <w:drawing>
          <wp:inline distT="0" distB="0" distL="0" distR="0">
            <wp:extent cx="6096000" cy="4267200"/>
            <wp:effectExtent l="19050" t="0" r="0" b="0"/>
            <wp:docPr id="85" name="Рисунок 85" descr="точки максимума и минимума функции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точки максимума и минимума функции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В точке </w:t>
      </w:r>
      <w:r w:rsidRPr="007D5EE9"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86" name="Рисунок 8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функция </w:t>
      </w:r>
      <w:r w:rsidRPr="007D5EE9"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409575" cy="200025"/>
            <wp:effectExtent l="19050" t="0" r="9525" b="0"/>
            <wp:docPr id="87" name="Рисунок 87" descr="f{\left( x_0 \right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f{\left( x_0 \right)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возрастает. Касательная к графику, проведенная в точке </w:t>
      </w:r>
      <w:r w:rsidRPr="007D5EE9"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88" name="Рисунок 8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, образует острый угол </w:t>
      </w:r>
      <w:r w:rsidRPr="007D5EE9">
        <w:rPr>
          <w:rFonts w:eastAsia="Times New Roman"/>
          <w:noProof/>
          <w:color w:val="212529"/>
          <w:position w:val="2"/>
          <w:lang w:val="ru-RU" w:eastAsia="ru-RU" w:bidi="ar-SA"/>
        </w:rPr>
        <w:drawing>
          <wp:inline distT="0" distB="0" distL="0" distR="0">
            <wp:extent cx="114300" cy="85725"/>
            <wp:effectExtent l="19050" t="0" r="0" b="0"/>
            <wp:docPr id="89" name="Рисунок 89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alpha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с положительным направлением оси </w:t>
      </w:r>
      <w:r w:rsidRPr="007D5EE9"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61925" cy="133350"/>
            <wp:effectExtent l="19050" t="0" r="9525" b="0"/>
            <wp:docPr id="90" name="Рисунок 9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X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. Значит, в точке </w:t>
      </w:r>
      <w:r w:rsidRPr="007D5EE9"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91" name="Рисунок 9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производная положительна.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В точке </w:t>
      </w:r>
      <w:r w:rsidRPr="007D5EE9"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92" name="Рисунок 9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наша функция убывает. Касательная в этой точке образует тупой угол </w:t>
      </w:r>
      <w:r w:rsidRPr="007D5EE9"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114300" cy="171450"/>
            <wp:effectExtent l="19050" t="0" r="0" b="0"/>
            <wp:docPr id="93" name="Рисунок 93" descr="\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bet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с положительным направлением оси </w:t>
      </w:r>
      <w:r w:rsidRPr="007D5EE9"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61925" cy="133350"/>
            <wp:effectExtent l="19050" t="0" r="9525" b="0"/>
            <wp:docPr id="94" name="Рисунок 9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X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. Поскольку тангенс тупого угла отрицателен, в точке </w:t>
      </w:r>
      <w:r w:rsidRPr="007D5EE9"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95" name="Рисунок 9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производная отрицательна.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Вот что получается: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i/>
          <w:iCs/>
          <w:color w:val="212529"/>
          <w:lang w:val="ru-RU" w:eastAsia="ru-RU" w:bidi="ar-SA"/>
        </w:rPr>
        <w:t>Если функция </w:t>
      </w:r>
      <w:r w:rsidRPr="007D5EE9">
        <w:rPr>
          <w:rFonts w:eastAsia="Times New Roman"/>
          <w:i/>
          <w:iCs/>
          <w:noProof/>
          <w:color w:val="212529"/>
          <w:lang w:val="ru-RU" w:eastAsia="ru-RU" w:bidi="ar-SA"/>
        </w:rPr>
        <w:drawing>
          <wp:inline distT="0" distB="0" distL="0" distR="0">
            <wp:extent cx="723900" cy="200025"/>
            <wp:effectExtent l="19050" t="0" r="0" b="0"/>
            <wp:docPr id="96" name="Рисунок 96" descr="y=f\left( x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y=f\left( x \right)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 возрастает, ее производная положительна.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i/>
          <w:iCs/>
          <w:color w:val="212529"/>
          <w:lang w:val="ru-RU" w:eastAsia="ru-RU" w:bidi="ar-SA"/>
        </w:rPr>
        <w:t>Если </w:t>
      </w:r>
      <w:r w:rsidRPr="007D5EE9">
        <w:rPr>
          <w:rFonts w:eastAsia="Times New Roman"/>
          <w:i/>
          <w:iCs/>
          <w:noProof/>
          <w:color w:val="212529"/>
          <w:lang w:val="ru-RU" w:eastAsia="ru-RU" w:bidi="ar-SA"/>
        </w:rPr>
        <w:drawing>
          <wp:inline distT="0" distB="0" distL="0" distR="0">
            <wp:extent cx="371475" cy="200025"/>
            <wp:effectExtent l="19050" t="0" r="9525" b="0"/>
            <wp:docPr id="97" name="Рисунок 97" descr="f\left( x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f\left( x \right)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 убывает, ее производная отрицательна.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lastRenderedPageBreak/>
        <w:t>А что же будет в точках максимума и минимума? Мы видим, что в точках </w:t>
      </w:r>
      <w:r w:rsidRPr="007D5EE9"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98" name="Рисунок 9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(точка максимума) и </w:t>
      </w:r>
      <w:r w:rsidRPr="007D5EE9"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52400" cy="133350"/>
            <wp:effectExtent l="19050" t="0" r="0" b="0"/>
            <wp:docPr id="99" name="Рисунок 9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(точка минимума) касательная горизонтальна. Следовательно, тангенс угла наклона касательной в этих точках равен нулю, и производная тоже равна нулю.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Точка </w:t>
      </w:r>
      <w:r w:rsidRPr="007D5EE9"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100" name="Рисунок 10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— точка максимума. В этой точке возрастание функции сменяется убыванием. Следовательно, знак производной меняется в точке </w:t>
      </w:r>
      <w:r w:rsidRPr="007D5EE9"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101" name="Рисунок 10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с «плюса» на «минус».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В точке </w:t>
      </w:r>
      <w:r w:rsidRPr="007D5EE9"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52400" cy="133350"/>
            <wp:effectExtent l="19050" t="0" r="0" b="0"/>
            <wp:docPr id="102" name="Рисунок 10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— точке минимума — производная тоже равна нулю, но ее знак меняется с «минуса» на «плюс».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Вывод: с помощью производной можно узнать о поведении функции всё, что нас интересует.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i/>
          <w:iCs/>
          <w:color w:val="212529"/>
          <w:lang w:val="ru-RU" w:eastAsia="ru-RU" w:bidi="ar-SA"/>
        </w:rPr>
        <w:t>Если производная </w:t>
      </w:r>
      <w:r w:rsidRPr="007D5EE9">
        <w:rPr>
          <w:rFonts w:eastAsia="Times New Roman"/>
          <w:i/>
          <w:iCs/>
          <w:noProof/>
          <w:color w:val="212529"/>
          <w:lang w:val="ru-RU" w:eastAsia="ru-RU" w:bidi="ar-SA"/>
        </w:rPr>
        <w:drawing>
          <wp:inline distT="0" distB="0" distL="0" distR="0">
            <wp:extent cx="409575" cy="200025"/>
            <wp:effectExtent l="19050" t="0" r="9525" b="0"/>
            <wp:docPr id="103" name="Рисунок 10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 положительна, то функция </w:t>
      </w:r>
      <w:r w:rsidRPr="007D5EE9">
        <w:rPr>
          <w:rFonts w:eastAsia="Times New Roman"/>
          <w:i/>
          <w:iCs/>
          <w:noProof/>
          <w:color w:val="212529"/>
          <w:lang w:val="ru-RU" w:eastAsia="ru-RU" w:bidi="ar-SA"/>
        </w:rPr>
        <w:drawing>
          <wp:inline distT="0" distB="0" distL="0" distR="0">
            <wp:extent cx="371475" cy="200025"/>
            <wp:effectExtent l="19050" t="0" r="9525" b="0"/>
            <wp:docPr id="104" name="Рисунок 104" descr="f\left( x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f\left( x \right)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 возрастает.</w:t>
      </w:r>
    </w:p>
    <w:p w:rsidR="007D5EE9" w:rsidRPr="007D5EE9" w:rsidRDefault="007D5EE9" w:rsidP="00B6496C">
      <w:pPr>
        <w:spacing w:after="100" w:afterAutospacing="1" w:line="240" w:lineRule="auto"/>
        <w:contextualSpacing/>
        <w:rPr>
          <w:rFonts w:eastAsia="Times New Roman"/>
          <w:i/>
          <w:iCs/>
          <w:color w:val="212529"/>
          <w:shd w:val="clear" w:color="auto" w:fill="FFFFFF"/>
          <w:lang w:val="ru-RU" w:eastAsia="ru-RU" w:bidi="ar-SA"/>
        </w:rPr>
      </w:pPr>
      <w:r w:rsidRPr="007D5EE9">
        <w:rPr>
          <w:rFonts w:eastAsia="Times New Roman"/>
          <w:i/>
          <w:iCs/>
          <w:color w:val="212529"/>
          <w:shd w:val="clear" w:color="auto" w:fill="FFFFFF"/>
          <w:lang w:val="ru-RU" w:eastAsia="ru-RU" w:bidi="ar-SA"/>
        </w:rPr>
        <w:t>Если производная отрицательная, то функция убывает.</w:t>
      </w:r>
    </w:p>
    <w:p w:rsidR="007D5EE9" w:rsidRPr="007D5EE9" w:rsidRDefault="007D5EE9" w:rsidP="00B6496C">
      <w:pPr>
        <w:spacing w:after="100" w:afterAutospacing="1" w:line="240" w:lineRule="auto"/>
        <w:contextualSpacing/>
        <w:rPr>
          <w:rFonts w:eastAsia="Times New Roman"/>
          <w:i/>
          <w:iCs/>
          <w:color w:val="212529"/>
          <w:shd w:val="clear" w:color="auto" w:fill="FFFFFF"/>
          <w:lang w:val="ru-RU" w:eastAsia="ru-RU" w:bidi="ar-SA"/>
        </w:rPr>
      </w:pPr>
      <w:r w:rsidRPr="007D5EE9">
        <w:rPr>
          <w:rFonts w:eastAsia="Times New Roman"/>
          <w:i/>
          <w:iCs/>
          <w:color w:val="212529"/>
          <w:shd w:val="clear" w:color="auto" w:fill="FFFFFF"/>
          <w:lang w:val="ru-RU" w:eastAsia="ru-RU" w:bidi="ar-SA"/>
        </w:rPr>
        <w:t>В точке максимума производная равна нулю и меняет знак с «плюса» на «минус».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i/>
          <w:iCs/>
          <w:color w:val="212529"/>
          <w:lang w:val="ru-RU" w:eastAsia="ru-RU" w:bidi="ar-SA"/>
        </w:rPr>
        <w:t>В точке минимума производная тоже равна нулю и меняет знак с «минуса» на «плюс».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Запишем эти выводы в виде таблицы: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614"/>
        <w:gridCol w:w="1642"/>
        <w:gridCol w:w="1491"/>
        <w:gridCol w:w="1606"/>
        <w:gridCol w:w="1614"/>
      </w:tblGrid>
      <w:tr w:rsidR="007D5EE9" w:rsidRPr="007D5EE9" w:rsidTr="007D5EE9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noProof/>
                <w:color w:val="auto"/>
                <w:lang w:val="ru-RU" w:eastAsia="ru-RU" w:bidi="ar-SA"/>
              </w:rPr>
              <w:drawing>
                <wp:inline distT="0" distB="0" distL="0" distR="0">
                  <wp:extent cx="371475" cy="200025"/>
                  <wp:effectExtent l="19050" t="0" r="9525" b="0"/>
                  <wp:docPr id="105" name="Рисунок 105" descr="f\left( x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\left( x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color w:val="auto"/>
                <w:lang w:val="ru-RU" w:eastAsia="ru-RU" w:bidi="ar-SA"/>
              </w:rPr>
              <w:t>возрастает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color w:val="auto"/>
                <w:lang w:val="ru-RU" w:eastAsia="ru-RU" w:bidi="ar-SA"/>
              </w:rPr>
              <w:t>точка максимума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color w:val="auto"/>
                <w:lang w:val="ru-RU" w:eastAsia="ru-RU" w:bidi="ar-SA"/>
              </w:rPr>
              <w:t>убывает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color w:val="auto"/>
                <w:lang w:val="ru-RU" w:eastAsia="ru-RU" w:bidi="ar-SA"/>
              </w:rPr>
              <w:t>точка минимума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color w:val="auto"/>
                <w:lang w:val="ru-RU" w:eastAsia="ru-RU" w:bidi="ar-SA"/>
              </w:rPr>
              <w:t>возрастает</w:t>
            </w:r>
          </w:p>
        </w:tc>
      </w:tr>
      <w:tr w:rsidR="007D5EE9" w:rsidRPr="007D5EE9" w:rsidTr="007D5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noProof/>
                <w:color w:val="auto"/>
                <w:sz w:val="48"/>
                <w:szCs w:val="48"/>
                <w:lang w:val="ru-RU" w:eastAsia="ru-RU" w:bidi="ar-SA"/>
              </w:rPr>
              <w:drawing>
                <wp:inline distT="0" distB="0" distL="0" distR="0">
                  <wp:extent cx="409575" cy="200025"/>
                  <wp:effectExtent l="19050" t="0" r="9525" b="0"/>
                  <wp:docPr id="106" name="Рисунок 106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color w:val="auto"/>
                <w:position w:val="6"/>
                <w:sz w:val="30"/>
                <w:szCs w:val="30"/>
                <w:lang w:val="ru-RU" w:eastAsia="ru-RU" w:bidi="ar-SA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color w:val="auto"/>
                <w:position w:val="6"/>
                <w:sz w:val="30"/>
                <w:szCs w:val="30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color w:val="auto"/>
                <w:position w:val="6"/>
                <w:sz w:val="30"/>
                <w:szCs w:val="30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color w:val="auto"/>
                <w:position w:val="6"/>
                <w:sz w:val="30"/>
                <w:szCs w:val="30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EE9" w:rsidRPr="007D5EE9" w:rsidRDefault="007D5EE9" w:rsidP="00B6496C">
            <w:p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lang w:val="ru-RU" w:eastAsia="ru-RU" w:bidi="ar-SA"/>
              </w:rPr>
            </w:pPr>
            <w:r w:rsidRPr="007D5EE9">
              <w:rPr>
                <w:rFonts w:eastAsia="Times New Roman"/>
                <w:color w:val="auto"/>
                <w:position w:val="6"/>
                <w:sz w:val="30"/>
                <w:szCs w:val="30"/>
                <w:lang w:val="ru-RU" w:eastAsia="ru-RU" w:bidi="ar-SA"/>
              </w:rPr>
              <w:t>+</w:t>
            </w:r>
          </w:p>
        </w:tc>
      </w:tr>
    </w:tbl>
    <w:p w:rsidR="00B6496C" w:rsidRDefault="00B6496C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 xml:space="preserve">Сделаем два небольших уточнения. Одно из них понадобится вам при решении задач ЕГЭ. </w:t>
      </w:r>
      <w:proofErr w:type="gramStart"/>
      <w:r w:rsidRPr="007D5EE9">
        <w:rPr>
          <w:rFonts w:eastAsia="Times New Roman"/>
          <w:color w:val="212529"/>
          <w:lang w:val="ru-RU" w:eastAsia="ru-RU" w:bidi="ar-SA"/>
        </w:rPr>
        <w:t>Другое</w:t>
      </w:r>
      <w:proofErr w:type="gramEnd"/>
      <w:r w:rsidRPr="007D5EE9">
        <w:rPr>
          <w:rFonts w:eastAsia="Times New Roman"/>
          <w:color w:val="212529"/>
          <w:lang w:val="ru-RU" w:eastAsia="ru-RU" w:bidi="ar-SA"/>
        </w:rPr>
        <w:t> — на первом курсе, при более серьезном изучении функций и производных.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23825" cy="142875"/>
            <wp:effectExtent l="19050" t="0" r="9525" b="0"/>
            <wp:docPr id="107" name="Рисунок 107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.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 xml:space="preserve"> Возможен случай, когда производная функции в какой-либо точке равна нулю, </w:t>
      </w:r>
      <w:proofErr w:type="gramStart"/>
      <w:r w:rsidRPr="007D5EE9">
        <w:rPr>
          <w:rFonts w:eastAsia="Times New Roman"/>
          <w:color w:val="212529"/>
          <w:lang w:val="ru-RU" w:eastAsia="ru-RU" w:bidi="ar-SA"/>
        </w:rPr>
        <w:t>но</w:t>
      </w:r>
      <w:proofErr w:type="gramEnd"/>
      <w:r w:rsidRPr="007D5EE9">
        <w:rPr>
          <w:rFonts w:eastAsia="Times New Roman"/>
          <w:color w:val="212529"/>
          <w:lang w:val="ru-RU" w:eastAsia="ru-RU" w:bidi="ar-SA"/>
        </w:rPr>
        <w:t> ни максимума, ни минимума у функции в этой точке нет. Это так называемая </w:t>
      </w:r>
      <w:r w:rsidRPr="007D5EE9">
        <w:rPr>
          <w:rFonts w:eastAsia="Times New Roman"/>
          <w:i/>
          <w:iCs/>
          <w:color w:val="212529"/>
          <w:lang w:val="ru-RU" w:eastAsia="ru-RU" w:bidi="ar-SA"/>
        </w:rPr>
        <w:t>точка перегиба</w:t>
      </w:r>
      <w:r w:rsidRPr="007D5EE9">
        <w:rPr>
          <w:rFonts w:eastAsia="Times New Roman"/>
          <w:color w:val="212529"/>
          <w:lang w:val="ru-RU" w:eastAsia="ru-RU" w:bidi="ar-SA"/>
        </w:rPr>
        <w:t>: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noProof/>
          <w:color w:val="FF7502"/>
          <w:lang w:val="ru-RU" w:eastAsia="ru-RU" w:bidi="ar-SA"/>
        </w:rPr>
        <w:drawing>
          <wp:inline distT="0" distB="0" distL="0" distR="0">
            <wp:extent cx="4076700" cy="3400425"/>
            <wp:effectExtent l="19050" t="0" r="0" b="0"/>
            <wp:docPr id="108" name="Рисунок 108" descr="точка перегиба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точка перегиба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color w:val="212529"/>
          <w:lang w:val="ru-RU" w:eastAsia="ru-RU" w:bidi="ar-SA"/>
        </w:rPr>
        <w:t>В точке </w:t>
      </w:r>
      <w:r w:rsidRPr="007D5EE9"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109" name="Рисунок 109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касательная к графику горизонтальна, и производная равна нулю. Однако до точки </w:t>
      </w:r>
      <w:r w:rsidRPr="007D5EE9"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110" name="Рисунок 110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функция возрастала — и после точки </w:t>
      </w:r>
      <w:r w:rsidRPr="007D5EE9"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111" name="Рисунок 11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 xml:space="preserve"> продолжает возрастать. Знак производной не меняется — </w:t>
      </w:r>
      <w:proofErr w:type="gramStart"/>
      <w:r w:rsidRPr="007D5EE9">
        <w:rPr>
          <w:rFonts w:eastAsia="Times New Roman"/>
          <w:color w:val="212529"/>
          <w:lang w:val="ru-RU" w:eastAsia="ru-RU" w:bidi="ar-SA"/>
        </w:rPr>
        <w:t>она</w:t>
      </w:r>
      <w:proofErr w:type="gramEnd"/>
      <w:r w:rsidRPr="007D5EE9">
        <w:rPr>
          <w:rFonts w:eastAsia="Times New Roman"/>
          <w:color w:val="212529"/>
          <w:lang w:val="ru-RU" w:eastAsia="ru-RU" w:bidi="ar-SA"/>
        </w:rPr>
        <w:t xml:space="preserve"> как была положительной, так и осталась.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112" name="Рисунок 112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2.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Fonts w:eastAsia="Times New Roman"/>
          <w:color w:val="212529"/>
          <w:lang w:val="ru-RU" w:eastAsia="ru-RU" w:bidi="ar-SA"/>
        </w:rPr>
        <w:t> Бывает и так, что в точке максимума или минимума производная не существует. На графике это соответствует резкому излому, когда касательную в данной точке провести невозможно.</w:t>
      </w:r>
    </w:p>
    <w:p w:rsidR="007D5EE9" w:rsidRPr="007D5EE9" w:rsidRDefault="007D5EE9" w:rsidP="00B6496C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 w:rsidRPr="007D5EE9">
        <w:rPr>
          <w:rFonts w:eastAsia="Times New Roman"/>
          <w:noProof/>
          <w:color w:val="FF7502"/>
          <w:lang w:val="ru-RU" w:eastAsia="ru-RU" w:bidi="ar-SA"/>
        </w:rPr>
        <w:lastRenderedPageBreak/>
        <w:drawing>
          <wp:inline distT="0" distB="0" distL="0" distR="0">
            <wp:extent cx="3667125" cy="3209925"/>
            <wp:effectExtent l="19050" t="0" r="9525" b="0"/>
            <wp:docPr id="113" name="Рисунок 113" descr="https://ege-study.ru/wp-content/uploads/2012/08/fun_06.pn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ge-study.ru/wp-content/uploads/2012/08/fun_06.pn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6C" w:rsidRPr="007D5EE9" w:rsidRDefault="00B6496C" w:rsidP="00B6496C">
      <w:pPr>
        <w:contextualSpacing/>
        <w:rPr>
          <w:bCs/>
          <w:sz w:val="28"/>
          <w:szCs w:val="28"/>
          <w:lang w:val="ru-RU"/>
        </w:rPr>
      </w:pPr>
    </w:p>
    <w:p w:rsidR="007D5EE9" w:rsidRPr="007D5EE9" w:rsidRDefault="007D5EE9" w:rsidP="00B6496C">
      <w:pPr>
        <w:pStyle w:val="af4"/>
        <w:contextualSpacing/>
        <w:jc w:val="center"/>
        <w:rPr>
          <w:color w:val="000000"/>
        </w:rPr>
      </w:pPr>
      <w:r w:rsidRPr="007D5EE9">
        <w:rPr>
          <w:b/>
          <w:bCs w:val="0"/>
          <w:iCs/>
          <w:color w:val="000000"/>
        </w:rPr>
        <w:t>Практическая работа №1</w:t>
      </w:r>
    </w:p>
    <w:p w:rsidR="007D5EE9" w:rsidRPr="007D5EE9" w:rsidRDefault="007D5EE9" w:rsidP="00B6496C">
      <w:pPr>
        <w:pStyle w:val="af4"/>
        <w:contextualSpacing/>
        <w:jc w:val="center"/>
        <w:rPr>
          <w:color w:val="000000"/>
        </w:rPr>
      </w:pPr>
      <w:r w:rsidRPr="007D5EE9">
        <w:rPr>
          <w:b/>
          <w:bCs w:val="0"/>
          <w:color w:val="000000"/>
        </w:rPr>
        <w:t>Тема:</w:t>
      </w:r>
      <w:r w:rsidRPr="007D5EE9">
        <w:rPr>
          <w:rStyle w:val="apple-converted-space"/>
          <w:rFonts w:eastAsiaTheme="majorEastAsia"/>
          <w:b/>
          <w:bCs w:val="0"/>
          <w:color w:val="000000"/>
        </w:rPr>
        <w:t> </w:t>
      </w:r>
      <w:r w:rsidRPr="007D5EE9">
        <w:rPr>
          <w:b/>
          <w:bCs w:val="0"/>
          <w:color w:val="000000"/>
        </w:rPr>
        <w:t>«Вычисление производных»</w:t>
      </w:r>
    </w:p>
    <w:p w:rsidR="007D5EE9" w:rsidRPr="007D5EE9" w:rsidRDefault="007D5EE9" w:rsidP="00B6496C">
      <w:pPr>
        <w:pStyle w:val="af4"/>
        <w:contextualSpacing/>
        <w:rPr>
          <w:color w:val="000000"/>
        </w:rPr>
      </w:pPr>
      <w:r w:rsidRPr="007D5EE9">
        <w:rPr>
          <w:b/>
          <w:bCs w:val="0"/>
          <w:color w:val="000000"/>
        </w:rPr>
        <w:t>Цель:</w:t>
      </w:r>
      <w:r w:rsidRPr="007D5EE9">
        <w:rPr>
          <w:rStyle w:val="apple-converted-space"/>
          <w:rFonts w:eastAsiaTheme="majorEastAsia"/>
          <w:color w:val="000000"/>
        </w:rPr>
        <w:t> </w:t>
      </w:r>
      <w:r w:rsidRPr="007D5EE9">
        <w:rPr>
          <w:color w:val="000000"/>
        </w:rPr>
        <w:t>совершенствовать умения вычислять производные элементарных функций.</w:t>
      </w:r>
    </w:p>
    <w:p w:rsidR="007D5EE9" w:rsidRPr="007D5EE9" w:rsidRDefault="007D5EE9" w:rsidP="00B6496C">
      <w:pPr>
        <w:pStyle w:val="af4"/>
        <w:contextualSpacing/>
        <w:jc w:val="center"/>
        <w:rPr>
          <w:color w:val="000000"/>
        </w:rPr>
      </w:pPr>
      <w:r w:rsidRPr="007D5EE9">
        <w:rPr>
          <w:b/>
          <w:bCs w:val="0"/>
          <w:color w:val="000000"/>
        </w:rPr>
        <w:t>Пример №1.</w:t>
      </w:r>
      <w:r w:rsidRPr="007D5EE9">
        <w:rPr>
          <w:rStyle w:val="apple-converted-space"/>
          <w:rFonts w:eastAsiaTheme="majorEastAsia"/>
          <w:color w:val="000000"/>
        </w:rPr>
        <w:t> </w:t>
      </w:r>
      <w:r w:rsidRPr="007D5EE9">
        <w:rPr>
          <w:color w:val="000000"/>
        </w:rPr>
        <w:t>Найти производную функции</w:t>
      </w:r>
      <w:r w:rsidRPr="007D5EE9">
        <w:rPr>
          <w:rStyle w:val="apple-converted-space"/>
          <w:rFonts w:eastAsiaTheme="majorEastAsia"/>
          <w:color w:val="000000"/>
        </w:rPr>
        <w:t> </w:t>
      </w:r>
      <w:r w:rsidRPr="007D5EE9">
        <w:rPr>
          <w:noProof/>
          <w:color w:val="000000"/>
        </w:rPr>
        <w:drawing>
          <wp:inline distT="0" distB="0" distL="0" distR="0">
            <wp:extent cx="1333500" cy="209550"/>
            <wp:effectExtent l="0" t="0" r="0" b="0"/>
            <wp:docPr id="1" name="Рисунок 1" descr="hello_html_m70befe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70befe93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color w:val="000000"/>
        </w:rPr>
        <w:t>.</w:t>
      </w:r>
    </w:p>
    <w:p w:rsidR="007D5EE9" w:rsidRPr="007D5EE9" w:rsidRDefault="007D5EE9" w:rsidP="00B6496C">
      <w:pPr>
        <w:pStyle w:val="af4"/>
        <w:contextualSpacing/>
        <w:jc w:val="center"/>
        <w:rPr>
          <w:color w:val="000000"/>
        </w:rPr>
      </w:pPr>
      <w:r w:rsidRPr="007D5EE9">
        <w:rPr>
          <w:i/>
          <w:iCs/>
          <w:color w:val="000000"/>
        </w:rPr>
        <w:t>Решение.</w:t>
      </w:r>
      <w:r w:rsidRPr="007D5EE9">
        <w:rPr>
          <w:noProof/>
          <w:color w:val="000000"/>
        </w:rPr>
        <w:drawing>
          <wp:inline distT="0" distB="0" distL="0" distR="0">
            <wp:extent cx="5619750" cy="238125"/>
            <wp:effectExtent l="0" t="0" r="0" b="0"/>
            <wp:docPr id="2" name="Рисунок 2" descr="hello_html_m623799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62379997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color w:val="000000"/>
        </w:rPr>
        <w:t>.</w:t>
      </w:r>
    </w:p>
    <w:p w:rsidR="007D5EE9" w:rsidRPr="007D5EE9" w:rsidRDefault="007D5EE9" w:rsidP="00B6496C">
      <w:pPr>
        <w:pStyle w:val="af4"/>
        <w:contextualSpacing/>
        <w:jc w:val="center"/>
        <w:rPr>
          <w:color w:val="000000"/>
        </w:rPr>
      </w:pPr>
    </w:p>
    <w:p w:rsidR="007D5EE9" w:rsidRPr="007D5EE9" w:rsidRDefault="007D5EE9" w:rsidP="00B6496C">
      <w:pPr>
        <w:pStyle w:val="af4"/>
        <w:contextualSpacing/>
        <w:jc w:val="center"/>
        <w:rPr>
          <w:color w:val="000000"/>
        </w:rPr>
      </w:pPr>
      <w:r w:rsidRPr="007D5EE9">
        <w:rPr>
          <w:b/>
          <w:bCs w:val="0"/>
          <w:color w:val="000000"/>
        </w:rPr>
        <w:t>Пример №2.</w:t>
      </w:r>
      <w:r w:rsidRPr="007D5EE9">
        <w:rPr>
          <w:rStyle w:val="apple-converted-space"/>
          <w:rFonts w:eastAsiaTheme="majorEastAsia"/>
          <w:color w:val="000000"/>
        </w:rPr>
        <w:t> </w:t>
      </w:r>
      <w:r w:rsidRPr="007D5EE9">
        <w:rPr>
          <w:color w:val="000000"/>
        </w:rPr>
        <w:t>Найти производную функции</w:t>
      </w:r>
      <w:r w:rsidRPr="007D5EE9">
        <w:rPr>
          <w:rStyle w:val="apple-converted-space"/>
          <w:rFonts w:eastAsiaTheme="majorEastAsia"/>
          <w:color w:val="000000"/>
        </w:rPr>
        <w:t> </w:t>
      </w:r>
      <w:r w:rsidRPr="007D5EE9">
        <w:rPr>
          <w:noProof/>
          <w:color w:val="000000"/>
        </w:rPr>
        <w:drawing>
          <wp:inline distT="0" distB="0" distL="0" distR="0">
            <wp:extent cx="1066800" cy="209550"/>
            <wp:effectExtent l="0" t="0" r="0" b="0"/>
            <wp:docPr id="3" name="Рисунок 3" descr="hello_html_m76eda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76eda504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Style w:val="apple-converted-space"/>
          <w:rFonts w:eastAsiaTheme="majorEastAsia"/>
          <w:color w:val="000000"/>
        </w:rPr>
        <w:t> </w:t>
      </w:r>
      <w:r w:rsidRPr="007D5EE9">
        <w:rPr>
          <w:color w:val="000000"/>
        </w:rPr>
        <w:t>и вычислить ее значения в точках</w:t>
      </w:r>
      <w:r w:rsidRPr="007D5EE9">
        <w:rPr>
          <w:rStyle w:val="apple-converted-space"/>
          <w:rFonts w:eastAsiaTheme="majorEastAsia"/>
          <w:color w:val="000000"/>
        </w:rPr>
        <w:t> </w:t>
      </w:r>
      <w:r w:rsidRPr="007D5EE9">
        <w:rPr>
          <w:noProof/>
          <w:color w:val="000000"/>
        </w:rPr>
        <w:drawing>
          <wp:inline distT="0" distB="0" distL="0" distR="0">
            <wp:extent cx="371475" cy="180975"/>
            <wp:effectExtent l="0" t="0" r="0" b="0"/>
            <wp:docPr id="4" name="Рисунок 4" descr="hello_html_6f3456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6f34565d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EE9">
        <w:rPr>
          <w:rStyle w:val="apple-converted-space"/>
          <w:rFonts w:eastAsiaTheme="majorEastAsia"/>
          <w:color w:val="000000"/>
        </w:rPr>
        <w:t> </w:t>
      </w:r>
      <w:r w:rsidRPr="007D5EE9">
        <w:rPr>
          <w:color w:val="000000"/>
        </w:rPr>
        <w:t>и</w:t>
      </w:r>
      <w:r w:rsidRPr="007D5EE9">
        <w:rPr>
          <w:rStyle w:val="apple-converted-space"/>
          <w:rFonts w:eastAsiaTheme="majorEastAsia"/>
          <w:color w:val="000000"/>
        </w:rPr>
        <w:t> </w:t>
      </w:r>
      <w:r w:rsidRPr="007D5EE9">
        <w:rPr>
          <w:noProof/>
          <w:color w:val="000000"/>
        </w:rPr>
        <w:drawing>
          <wp:inline distT="0" distB="0" distL="0" distR="0">
            <wp:extent cx="476250" cy="180975"/>
            <wp:effectExtent l="0" t="0" r="0" b="0"/>
            <wp:docPr id="5" name="Рисунок 5" descr="hello_html_3e56d1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3e56d1a5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9" w:rsidRDefault="007D5EE9" w:rsidP="00B6496C">
      <w:pPr>
        <w:pStyle w:val="af4"/>
        <w:contextualSpacing/>
        <w:jc w:val="center"/>
        <w:rPr>
          <w:i/>
          <w:iCs/>
          <w:color w:val="000000"/>
        </w:rPr>
      </w:pPr>
      <w:r w:rsidRPr="007D5EE9">
        <w:rPr>
          <w:i/>
          <w:iCs/>
          <w:color w:val="000000"/>
        </w:rPr>
        <w:t>Решение.</w:t>
      </w:r>
      <w:r w:rsidRPr="007D5EE9">
        <w:rPr>
          <w:noProof/>
          <w:color w:val="000000"/>
        </w:rPr>
        <w:drawing>
          <wp:inline distT="0" distB="0" distL="0" distR="0">
            <wp:extent cx="6305550" cy="238125"/>
            <wp:effectExtent l="0" t="0" r="0" b="0"/>
            <wp:docPr id="6" name="Рисунок 6" descr="hello_html_mc5c8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c5c8bae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D7" w:rsidRDefault="00346BD7" w:rsidP="00B6496C">
      <w:pPr>
        <w:pStyle w:val="af4"/>
        <w:contextualSpacing/>
        <w:jc w:val="center"/>
        <w:rPr>
          <w:i/>
          <w:iCs/>
          <w:color w:val="000000"/>
        </w:rPr>
      </w:pPr>
    </w:p>
    <w:p w:rsidR="00346BD7" w:rsidRPr="007D5EE9" w:rsidRDefault="00346BD7" w:rsidP="00B6496C">
      <w:pPr>
        <w:pStyle w:val="af4"/>
        <w:contextualSpacing/>
        <w:jc w:val="center"/>
        <w:rPr>
          <w:color w:val="000000"/>
        </w:rPr>
      </w:pPr>
    </w:p>
    <w:p w:rsidR="007D5EE9" w:rsidRPr="00346BD7" w:rsidRDefault="007D5EE9" w:rsidP="00B6496C">
      <w:pPr>
        <w:pStyle w:val="af4"/>
        <w:numPr>
          <w:ilvl w:val="0"/>
          <w:numId w:val="1"/>
        </w:numPr>
        <w:contextualSpacing/>
        <w:jc w:val="center"/>
        <w:rPr>
          <w:color w:val="FF0000"/>
        </w:rPr>
      </w:pPr>
      <w:r w:rsidRPr="00346BD7">
        <w:rPr>
          <w:b/>
          <w:bCs w:val="0"/>
          <w:color w:val="FF0000"/>
        </w:rPr>
        <w:t>Найдите производные следующих функций:</w:t>
      </w:r>
    </w:p>
    <w:p w:rsidR="007D5EE9" w:rsidRDefault="007D5EE9" w:rsidP="00B6496C">
      <w:pPr>
        <w:pStyle w:val="af4"/>
        <w:contextualSpacing/>
        <w:jc w:val="center"/>
        <w:rPr>
          <w:color w:val="FF0000"/>
        </w:rPr>
      </w:pPr>
      <w:r w:rsidRPr="00346BD7">
        <w:rPr>
          <w:noProof/>
          <w:color w:val="FF0000"/>
        </w:rPr>
        <w:drawing>
          <wp:inline distT="0" distB="0" distL="0" distR="0">
            <wp:extent cx="1076325" cy="371475"/>
            <wp:effectExtent l="0" t="0" r="0" b="0"/>
            <wp:docPr id="7" name="Рисунок 7" descr="hello_html_m29b389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29b3890c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D7" w:rsidRPr="00346BD7" w:rsidRDefault="00346BD7" w:rsidP="00B6496C">
      <w:pPr>
        <w:pStyle w:val="af4"/>
        <w:contextualSpacing/>
        <w:jc w:val="center"/>
        <w:rPr>
          <w:color w:val="FF0000"/>
        </w:rPr>
      </w:pPr>
    </w:p>
    <w:p w:rsidR="007D5EE9" w:rsidRPr="00346BD7" w:rsidRDefault="007D5EE9" w:rsidP="00346BD7">
      <w:pPr>
        <w:pStyle w:val="af4"/>
        <w:contextualSpacing/>
        <w:jc w:val="center"/>
        <w:rPr>
          <w:color w:val="FF0000"/>
        </w:rPr>
      </w:pPr>
      <w:r w:rsidRPr="00346BD7">
        <w:rPr>
          <w:noProof/>
          <w:color w:val="FF0000"/>
        </w:rPr>
        <w:drawing>
          <wp:inline distT="0" distB="0" distL="0" distR="0">
            <wp:extent cx="1466850" cy="371475"/>
            <wp:effectExtent l="0" t="0" r="0" b="0"/>
            <wp:docPr id="8" name="Рисунок 8" descr="hello_html_m2c2212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2c22126d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EE9" w:rsidRPr="00346BD7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0A4"/>
    <w:multiLevelType w:val="multilevel"/>
    <w:tmpl w:val="DABE6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75CF"/>
    <w:multiLevelType w:val="multilevel"/>
    <w:tmpl w:val="B2A04F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D7DA4"/>
    <w:multiLevelType w:val="multilevel"/>
    <w:tmpl w:val="C17E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A4105"/>
    <w:multiLevelType w:val="multilevel"/>
    <w:tmpl w:val="3620B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11C3B"/>
    <w:multiLevelType w:val="multilevel"/>
    <w:tmpl w:val="972C2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93478"/>
    <w:multiLevelType w:val="multilevel"/>
    <w:tmpl w:val="18D28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36FD3"/>
    <w:multiLevelType w:val="multilevel"/>
    <w:tmpl w:val="9F2E4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8592B"/>
    <w:multiLevelType w:val="multilevel"/>
    <w:tmpl w:val="24C29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5EE9"/>
    <w:rsid w:val="000955E8"/>
    <w:rsid w:val="00136CEF"/>
    <w:rsid w:val="001768AA"/>
    <w:rsid w:val="0018302B"/>
    <w:rsid w:val="00346BD7"/>
    <w:rsid w:val="00396DA3"/>
    <w:rsid w:val="00413B01"/>
    <w:rsid w:val="00582341"/>
    <w:rsid w:val="005F0EB1"/>
    <w:rsid w:val="00753CBC"/>
    <w:rsid w:val="007A7B46"/>
    <w:rsid w:val="007D5EE9"/>
    <w:rsid w:val="008F395B"/>
    <w:rsid w:val="00B6496C"/>
    <w:rsid w:val="00CB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B"/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Normal (Web)"/>
    <w:basedOn w:val="a"/>
    <w:uiPriority w:val="99"/>
    <w:unhideWhenUsed/>
    <w:rsid w:val="007D5EE9"/>
    <w:pPr>
      <w:spacing w:before="100" w:beforeAutospacing="1" w:after="100" w:afterAutospacing="1" w:line="240" w:lineRule="auto"/>
    </w:pPr>
    <w:rPr>
      <w:rFonts w:eastAsia="Times New Roman"/>
      <w:bCs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7D5EE9"/>
  </w:style>
  <w:style w:type="paragraph" w:styleId="af5">
    <w:name w:val="Balloon Text"/>
    <w:basedOn w:val="a"/>
    <w:link w:val="af6"/>
    <w:uiPriority w:val="99"/>
    <w:semiHidden/>
    <w:unhideWhenUsed/>
    <w:rsid w:val="007D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5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682">
          <w:marLeft w:val="0"/>
          <w:marRight w:val="0"/>
          <w:marTop w:val="450"/>
          <w:marBottom w:val="450"/>
          <w:divBdr>
            <w:top w:val="dashed" w:sz="12" w:space="11" w:color="848484"/>
            <w:left w:val="dashed" w:sz="12" w:space="11" w:color="848484"/>
            <w:bottom w:val="dashed" w:sz="12" w:space="11" w:color="848484"/>
            <w:right w:val="dashed" w:sz="12" w:space="11" w:color="84848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s://ege-study.ru/wp-content/uploads/2012/08/fun_05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7" Type="http://schemas.openxmlformats.org/officeDocument/2006/relationships/hyperlink" Target="https://ege-study.ru/wp-content/uploads/2012/08/fun_02.p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53" Type="http://schemas.openxmlformats.org/officeDocument/2006/relationships/fontTable" Target="fontTable.xml"/><Relationship Id="rId5" Type="http://schemas.openxmlformats.org/officeDocument/2006/relationships/hyperlink" Target="https://ege-study.ru/wp-content/uploads/2012/08/fun_01.png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10" Type="http://schemas.openxmlformats.org/officeDocument/2006/relationships/hyperlink" Target="https://ege-study.ru/wp-content/uploads/2012/08/fun_03.png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ege-study.ru/wp-content/uploads/2012/08/fun_04.png" TargetMode="External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https://ege-study.ru/wp-content/uploads/2012/08/fun_06.png" TargetMode="External"/><Relationship Id="rId48" Type="http://schemas.openxmlformats.org/officeDocument/2006/relationships/image" Target="media/image38.png"/><Relationship Id="rId8" Type="http://schemas.openxmlformats.org/officeDocument/2006/relationships/image" Target="media/image2.png"/><Relationship Id="rId51" Type="http://schemas.openxmlformats.org/officeDocument/2006/relationships/image" Target="media/image4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3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2020-09-02T08:42:00Z</cp:lastPrinted>
  <dcterms:created xsi:type="dcterms:W3CDTF">2020-09-03T05:35:00Z</dcterms:created>
  <dcterms:modified xsi:type="dcterms:W3CDTF">2020-09-03T05:35:00Z</dcterms:modified>
</cp:coreProperties>
</file>