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E0" w:rsidRPr="008B6497" w:rsidRDefault="00326AE0" w:rsidP="008B6497">
      <w:pPr>
        <w:spacing w:after="0"/>
        <w:rPr>
          <w:rFonts w:ascii="Times New Roman" w:hAnsi="Times New Roman" w:cs="Times New Roman"/>
          <w:b/>
          <w:sz w:val="24"/>
          <w:szCs w:val="24"/>
        </w:rPr>
      </w:pPr>
      <w:r w:rsidRPr="008B6497">
        <w:rPr>
          <w:rFonts w:ascii="Times New Roman" w:hAnsi="Times New Roman" w:cs="Times New Roman"/>
          <w:b/>
          <w:sz w:val="24"/>
          <w:szCs w:val="24"/>
        </w:rPr>
        <w:t>22.09.2020г Задание№</w:t>
      </w:r>
      <w:r w:rsidR="008B6497" w:rsidRPr="008B6497">
        <w:rPr>
          <w:rFonts w:ascii="Times New Roman" w:hAnsi="Times New Roman" w:cs="Times New Roman"/>
          <w:b/>
          <w:sz w:val="24"/>
          <w:szCs w:val="24"/>
        </w:rPr>
        <w:t>11</w:t>
      </w:r>
    </w:p>
    <w:p w:rsidR="002F336E" w:rsidRPr="008B6497" w:rsidRDefault="002F336E" w:rsidP="008B6497">
      <w:pPr>
        <w:spacing w:after="0"/>
        <w:rPr>
          <w:rFonts w:ascii="Times New Roman" w:hAnsi="Times New Roman" w:cs="Times New Roman"/>
          <w:b/>
          <w:sz w:val="24"/>
          <w:szCs w:val="24"/>
        </w:rPr>
      </w:pPr>
      <w:r w:rsidRPr="008B6497">
        <w:rPr>
          <w:rFonts w:ascii="Times New Roman" w:hAnsi="Times New Roman" w:cs="Times New Roman"/>
          <w:b/>
          <w:sz w:val="24"/>
          <w:szCs w:val="24"/>
        </w:rPr>
        <w:t>Лабораторно-практические занятия№5</w:t>
      </w:r>
    </w:p>
    <w:p w:rsidR="002F336E" w:rsidRPr="008B6497" w:rsidRDefault="008B6497" w:rsidP="008B6497">
      <w:pPr>
        <w:spacing w:after="0"/>
        <w:rPr>
          <w:rFonts w:ascii="Times New Roman" w:hAnsi="Times New Roman" w:cs="Times New Roman"/>
          <w:sz w:val="24"/>
          <w:szCs w:val="24"/>
        </w:rPr>
      </w:pPr>
      <w:r w:rsidRPr="008B6497">
        <w:rPr>
          <w:rFonts w:ascii="Times New Roman" w:hAnsi="Times New Roman" w:cs="Times New Roman"/>
          <w:sz w:val="24"/>
          <w:szCs w:val="24"/>
        </w:rPr>
        <w:t>Тема:</w:t>
      </w:r>
      <w:r w:rsidR="002F336E" w:rsidRPr="008B6497">
        <w:rPr>
          <w:rFonts w:ascii="Times New Roman" w:hAnsi="Times New Roman" w:cs="Times New Roman"/>
          <w:sz w:val="24"/>
          <w:szCs w:val="24"/>
        </w:rPr>
        <w:t xml:space="preserve"> Назначение, устройство, регулировки сельхоз. машин для возделывания картофеля</w:t>
      </w:r>
    </w:p>
    <w:p w:rsidR="008B6497" w:rsidRPr="008B6497" w:rsidRDefault="008B6497" w:rsidP="008B6497">
      <w:pPr>
        <w:spacing w:after="0"/>
        <w:rPr>
          <w:rFonts w:ascii="Times New Roman" w:hAnsi="Times New Roman" w:cs="Times New Roman"/>
          <w:sz w:val="24"/>
          <w:szCs w:val="24"/>
        </w:rPr>
      </w:pPr>
      <w:r w:rsidRPr="008B6497">
        <w:rPr>
          <w:rFonts w:ascii="Times New Roman" w:hAnsi="Times New Roman" w:cs="Times New Roman"/>
          <w:sz w:val="24"/>
          <w:szCs w:val="24"/>
        </w:rPr>
        <w:t>Время 2часа</w:t>
      </w:r>
    </w:p>
    <w:p w:rsidR="002F336E" w:rsidRPr="002F336E" w:rsidRDefault="002F336E" w:rsidP="008B6497">
      <w:pPr>
        <w:spacing w:after="0" w:line="240" w:lineRule="auto"/>
        <w:jc w:val="both"/>
        <w:rPr>
          <w:rFonts w:ascii="Times New Roman" w:eastAsia="Times New Roman" w:hAnsi="Times New Roman" w:cs="Times New Roman"/>
          <w:color w:val="000000"/>
          <w:sz w:val="24"/>
          <w:szCs w:val="24"/>
        </w:rPr>
      </w:pPr>
      <w:r w:rsidRPr="002F336E">
        <w:rPr>
          <w:rFonts w:ascii="Times New Roman" w:eastAsia="Times New Roman" w:hAnsi="Times New Roman" w:cs="Times New Roman"/>
          <w:b/>
          <w:bCs/>
          <w:color w:val="000000"/>
          <w:sz w:val="24"/>
          <w:szCs w:val="24"/>
        </w:rPr>
        <w:t>КОМПЛЕКС МАШИН ДЛЯ ВОЗДЕЛЫВАНИЯ КАРТОФЕЛЯ ПО ИНТЕНСИВНОЙ ТЕХНОЛОГИИ</w:t>
      </w:r>
      <w:r w:rsidRPr="002F336E">
        <w:rPr>
          <w:rFonts w:ascii="Times New Roman" w:eastAsia="Times New Roman" w:hAnsi="Times New Roman" w:cs="Times New Roman"/>
          <w:color w:val="000000"/>
          <w:sz w:val="24"/>
          <w:szCs w:val="24"/>
        </w:rPr>
        <w:br/>
      </w:r>
      <w:r w:rsidR="00EB1189" w:rsidRPr="008B6497">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Комплекс машин для возделывания картофеля по интенсивной технологии (рис. XII. 1) составляют в зависимости от зональных особенностей, складывающихся погодных условий, научных рекомендаций</w:t>
      </w:r>
      <w:r w:rsidR="00EB1189" w:rsidRPr="008B6497">
        <w:rPr>
          <w:rFonts w:ascii="Times New Roman" w:eastAsia="Times New Roman" w:hAnsi="Times New Roman" w:cs="Times New Roman"/>
          <w:color w:val="000000"/>
          <w:sz w:val="24"/>
          <w:szCs w:val="24"/>
        </w:rPr>
        <w:t xml:space="preserve"> и достижений передового опыта.</w:t>
      </w:r>
      <w:r w:rsidRPr="002F336E">
        <w:rPr>
          <w:rFonts w:ascii="Times New Roman" w:eastAsia="Times New Roman" w:hAnsi="Times New Roman" w:cs="Times New Roman"/>
          <w:color w:val="000000"/>
          <w:sz w:val="24"/>
          <w:szCs w:val="24"/>
        </w:rPr>
        <w:br/>
      </w:r>
      <w:r w:rsidR="00EB1189" w:rsidRPr="008B6497">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 xml:space="preserve">Почву под картофель начинают готовить осенью, после уборки предшествующей культуры. В зависимости от предшественника проводят дисковое (ЛДГ-5, ЛДГ-10 и ЛДГ-15) или лемешное (ППЛ-10-25, ППЛ-5-25) лущение. Дисковое лущение применяют на полях, засоренных преимущественно однолетними сорняками, лемешное — при преобладании корнеотпрысковых сорняков. На полях, сильно засоренных пыреем, проводят </w:t>
      </w:r>
      <w:proofErr w:type="spellStart"/>
      <w:r w:rsidRPr="002F336E">
        <w:rPr>
          <w:rFonts w:ascii="Times New Roman" w:eastAsia="Times New Roman" w:hAnsi="Times New Roman" w:cs="Times New Roman"/>
          <w:color w:val="000000"/>
          <w:sz w:val="24"/>
          <w:szCs w:val="24"/>
        </w:rPr>
        <w:t>двухследное</w:t>
      </w:r>
      <w:proofErr w:type="spellEnd"/>
      <w:r w:rsidRPr="002F336E">
        <w:rPr>
          <w:rFonts w:ascii="Times New Roman" w:eastAsia="Times New Roman" w:hAnsi="Times New Roman" w:cs="Times New Roman"/>
          <w:color w:val="000000"/>
          <w:sz w:val="24"/>
          <w:szCs w:val="24"/>
        </w:rPr>
        <w:t xml:space="preserve"> дисковое лущение при перекрестных проходах агрегатов. </w:t>
      </w:r>
      <w:proofErr w:type="gramStart"/>
      <w:r w:rsidRPr="002F336E">
        <w:rPr>
          <w:rFonts w:ascii="Times New Roman" w:eastAsia="Times New Roman" w:hAnsi="Times New Roman" w:cs="Times New Roman"/>
          <w:color w:val="000000"/>
          <w:sz w:val="24"/>
          <w:szCs w:val="24"/>
        </w:rPr>
        <w:t xml:space="preserve">В некоторых случаях после лущения вносят гербициды, используя опрыскиватели </w:t>
      </w:r>
      <w:proofErr w:type="spellStart"/>
      <w:r w:rsidRPr="002F336E">
        <w:rPr>
          <w:rFonts w:ascii="Times New Roman" w:eastAsia="Times New Roman" w:hAnsi="Times New Roman" w:cs="Times New Roman"/>
          <w:color w:val="000000"/>
          <w:sz w:val="24"/>
          <w:szCs w:val="24"/>
        </w:rPr>
        <w:t>ПОМ-бЗО</w:t>
      </w:r>
      <w:proofErr w:type="spellEnd"/>
      <w:r w:rsidRPr="002F336E">
        <w:rPr>
          <w:rFonts w:ascii="Times New Roman" w:eastAsia="Times New Roman" w:hAnsi="Times New Roman" w:cs="Times New Roman"/>
          <w:color w:val="000000"/>
          <w:sz w:val="24"/>
          <w:szCs w:val="24"/>
        </w:rPr>
        <w:t>, ОПШ-15</w:t>
      </w:r>
      <w:r w:rsidR="00EB1189" w:rsidRPr="008B6497">
        <w:rPr>
          <w:rFonts w:ascii="Times New Roman" w:eastAsia="Times New Roman" w:hAnsi="Times New Roman" w:cs="Times New Roman"/>
          <w:color w:val="000000"/>
          <w:sz w:val="24"/>
          <w:szCs w:val="24"/>
        </w:rPr>
        <w:t xml:space="preserve"> и (Ш-2000-2.</w:t>
      </w:r>
      <w:proofErr w:type="gramEnd"/>
      <w:r w:rsidRPr="002F336E">
        <w:rPr>
          <w:rFonts w:ascii="Times New Roman" w:eastAsia="Times New Roman" w:hAnsi="Times New Roman" w:cs="Times New Roman"/>
          <w:color w:val="000000"/>
          <w:sz w:val="24"/>
          <w:szCs w:val="24"/>
        </w:rPr>
        <w:br/>
      </w:r>
      <w:r w:rsidR="00EB1189" w:rsidRPr="008B6497">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 xml:space="preserve">Органические удобрения в виде </w:t>
      </w:r>
      <w:proofErr w:type="spellStart"/>
      <w:r w:rsidRPr="002F336E">
        <w:rPr>
          <w:rFonts w:ascii="Times New Roman" w:eastAsia="Times New Roman" w:hAnsi="Times New Roman" w:cs="Times New Roman"/>
          <w:color w:val="000000"/>
          <w:sz w:val="24"/>
          <w:szCs w:val="24"/>
        </w:rPr>
        <w:t>полуперепревшего</w:t>
      </w:r>
      <w:proofErr w:type="spellEnd"/>
      <w:r w:rsidRPr="002F336E">
        <w:rPr>
          <w:rFonts w:ascii="Times New Roman" w:eastAsia="Times New Roman" w:hAnsi="Times New Roman" w:cs="Times New Roman"/>
          <w:color w:val="000000"/>
          <w:sz w:val="24"/>
          <w:szCs w:val="24"/>
        </w:rPr>
        <w:t xml:space="preserve"> навоза или торфонавозного компоста вносят разбрасывателями РОУ-6, ПРТ-7, ПРТ-10 и РУН-15Б под предшествующую культуру или осенью под зяблевую вспашку. Для приготовления компоста, измельчения, рыхления и погрузки навоза в разбрасыватели используют погрузчик непрерывного действия ПНД-250. Погрузчики ПБ-35, ПФП-1,2 и ПФП-2 также</w:t>
      </w:r>
      <w:r w:rsidR="00EB1189">
        <w:rPr>
          <w:rFonts w:ascii="Times New Roman" w:eastAsia="Times New Roman" w:hAnsi="Times New Roman" w:cs="Times New Roman"/>
          <w:color w:val="000000"/>
          <w:sz w:val="24"/>
          <w:szCs w:val="24"/>
        </w:rPr>
        <w:t xml:space="preserve"> применяют для погрузки навоза.</w:t>
      </w:r>
      <w:r w:rsidRPr="002F336E">
        <w:rPr>
          <w:rFonts w:ascii="Times New Roman" w:eastAsia="Times New Roman" w:hAnsi="Times New Roman" w:cs="Times New Roman"/>
          <w:color w:val="000000"/>
          <w:sz w:val="24"/>
          <w:szCs w:val="24"/>
        </w:rPr>
        <w:br/>
      </w:r>
      <w:r w:rsidR="00EB1189">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 xml:space="preserve">Под осеннюю вспашку разбрасывателями МВУ-05А, МВУ-6, СТТ-10 и МХА-7 вносят часть доз запланированных </w:t>
      </w:r>
      <w:proofErr w:type="spellStart"/>
      <w:r w:rsidRPr="002F336E">
        <w:rPr>
          <w:rFonts w:ascii="Times New Roman" w:eastAsia="Times New Roman" w:hAnsi="Times New Roman" w:cs="Times New Roman"/>
          <w:color w:val="000000"/>
          <w:sz w:val="24"/>
          <w:szCs w:val="24"/>
        </w:rPr>
        <w:t>фосфорнокалийных</w:t>
      </w:r>
      <w:proofErr w:type="spellEnd"/>
      <w:r w:rsidRPr="002F336E">
        <w:rPr>
          <w:rFonts w:ascii="Times New Roman" w:eastAsia="Times New Roman" w:hAnsi="Times New Roman" w:cs="Times New Roman"/>
          <w:color w:val="000000"/>
          <w:sz w:val="24"/>
          <w:szCs w:val="24"/>
        </w:rPr>
        <w:t xml:space="preserve"> удобрений. Вспашку зяби выполняют плугами ПЛН-5-40, ПЛН-4-40, ПЛ-5-35 и ПНЛ-8-40, оборудованными предплужниками. На участке с небольшим пахотным горизонтом на плуги устанавливают корпуса с почвоуглубителями или вырезными отвалам</w:t>
      </w:r>
      <w:r w:rsidR="00EB1189">
        <w:rPr>
          <w:rFonts w:ascii="Times New Roman" w:eastAsia="Times New Roman" w:hAnsi="Times New Roman" w:cs="Times New Roman"/>
          <w:color w:val="000000"/>
          <w:sz w:val="24"/>
          <w:szCs w:val="24"/>
        </w:rPr>
        <w:t>и.</w:t>
      </w:r>
      <w:r w:rsidRPr="002F336E">
        <w:rPr>
          <w:rFonts w:ascii="Times New Roman" w:eastAsia="Times New Roman" w:hAnsi="Times New Roman" w:cs="Times New Roman"/>
          <w:color w:val="000000"/>
          <w:sz w:val="24"/>
          <w:szCs w:val="24"/>
        </w:rPr>
        <w:br/>
      </w:r>
      <w:r w:rsidR="00EB1189">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Весенняя подготовка почвы под посев включает в себя операции разноглубинной (послойной) обработки: боронование в два следа зубовыми боронами БЗТС-1, БЗСС-1, обработку на глубину</w:t>
      </w:r>
      <w:r w:rsidRPr="002F336E">
        <w:rPr>
          <w:rFonts w:ascii="Times New Roman" w:eastAsia="Times New Roman" w:hAnsi="Times New Roman" w:cs="Times New Roman"/>
          <w:color w:val="000000"/>
          <w:sz w:val="24"/>
          <w:szCs w:val="24"/>
        </w:rPr>
        <w:br/>
        <w:t xml:space="preserve">8...14 см культиваторами КПС-4, КШУ-8 и КШУ-12, глубокое рыхление </w:t>
      </w:r>
      <w:proofErr w:type="spellStart"/>
      <w:r w:rsidRPr="002F336E">
        <w:rPr>
          <w:rFonts w:ascii="Times New Roman" w:eastAsia="Times New Roman" w:hAnsi="Times New Roman" w:cs="Times New Roman"/>
          <w:color w:val="000000"/>
          <w:sz w:val="24"/>
          <w:szCs w:val="24"/>
        </w:rPr>
        <w:t>чизельными</w:t>
      </w:r>
      <w:proofErr w:type="spellEnd"/>
      <w:r w:rsidRPr="002F336E">
        <w:rPr>
          <w:rFonts w:ascii="Times New Roman" w:eastAsia="Times New Roman" w:hAnsi="Times New Roman" w:cs="Times New Roman"/>
          <w:color w:val="000000"/>
          <w:sz w:val="24"/>
          <w:szCs w:val="24"/>
        </w:rPr>
        <w:t xml:space="preserve"> плугами ПЧ-2,5 и ПЧ-4,5 или безотвальную вспа</w:t>
      </w:r>
      <w:r w:rsidR="00EB1189">
        <w:rPr>
          <w:rFonts w:ascii="Times New Roman" w:eastAsia="Times New Roman" w:hAnsi="Times New Roman" w:cs="Times New Roman"/>
          <w:color w:val="000000"/>
          <w:sz w:val="24"/>
          <w:szCs w:val="24"/>
        </w:rPr>
        <w:t>шку плугами общего назначения.</w:t>
      </w:r>
      <w:r w:rsidR="00EB1189">
        <w:rPr>
          <w:rFonts w:ascii="Times New Roman" w:eastAsia="Times New Roman" w:hAnsi="Times New Roman" w:cs="Times New Roman"/>
          <w:color w:val="000000"/>
          <w:sz w:val="24"/>
          <w:szCs w:val="24"/>
        </w:rPr>
        <w:br/>
        <w:t xml:space="preserve">       </w:t>
      </w:r>
      <w:r w:rsidRPr="002F336E">
        <w:rPr>
          <w:rFonts w:ascii="Times New Roman" w:eastAsia="Times New Roman" w:hAnsi="Times New Roman" w:cs="Times New Roman"/>
          <w:color w:val="000000"/>
          <w:sz w:val="24"/>
          <w:szCs w:val="24"/>
        </w:rPr>
        <w:t xml:space="preserve">Картофель высаживают в предварительно нарезанные гребни или по ровной поверхности. В том и другом случае после </w:t>
      </w:r>
      <w:proofErr w:type="spellStart"/>
      <w:proofErr w:type="gramStart"/>
      <w:r w:rsidRPr="002F336E">
        <w:rPr>
          <w:rFonts w:ascii="Times New Roman" w:eastAsia="Times New Roman" w:hAnsi="Times New Roman" w:cs="Times New Roman"/>
          <w:color w:val="000000"/>
          <w:sz w:val="24"/>
          <w:szCs w:val="24"/>
        </w:rPr>
        <w:t>послой-ной</w:t>
      </w:r>
      <w:proofErr w:type="spellEnd"/>
      <w:proofErr w:type="gramEnd"/>
      <w:r w:rsidRPr="002F336E">
        <w:rPr>
          <w:rFonts w:ascii="Times New Roman" w:eastAsia="Times New Roman" w:hAnsi="Times New Roman" w:cs="Times New Roman"/>
          <w:color w:val="000000"/>
          <w:sz w:val="24"/>
          <w:szCs w:val="24"/>
        </w:rPr>
        <w:t xml:space="preserve"> предпосевной обработки почву дополнительно рыхлят и выравнивают комбинированными агрегатами РВК-3,6 и АКШ-7,2, а на тяжелых суглинистых почвах — фрезерным культиватором КФГ-3,6. Гребни высотой 12...14 см нарезают культиваторами КРН-4,2, КОН-2,8, оборудованными окучниками или специальными трех- и двухъярусными стрельчатыми лапами. Одновременно в гребни вносят оставшуюся часть минеральных удобрений. В некоторых зонах практикуют осеннюю нарезку гребней, что способствует быстрому прогреву почвы в гребнях и ранней посадке клубней.</w:t>
      </w:r>
    </w:p>
    <w:p w:rsidR="002F336E" w:rsidRPr="002F336E" w:rsidRDefault="002F336E" w:rsidP="008B6497">
      <w:pPr>
        <w:spacing w:after="0" w:line="240" w:lineRule="auto"/>
        <w:jc w:val="both"/>
        <w:rPr>
          <w:rFonts w:ascii="Times New Roman" w:eastAsia="Times New Roman" w:hAnsi="Times New Roman" w:cs="Times New Roman"/>
          <w:color w:val="000000"/>
          <w:sz w:val="24"/>
          <w:szCs w:val="24"/>
        </w:rPr>
      </w:pPr>
      <w:r w:rsidRPr="002F336E">
        <w:rPr>
          <w:rFonts w:ascii="Times New Roman" w:eastAsia="Times New Roman" w:hAnsi="Times New Roman" w:cs="Times New Roman"/>
          <w:color w:val="000000"/>
          <w:sz w:val="24"/>
          <w:szCs w:val="24"/>
        </w:rPr>
        <w:t> </w:t>
      </w:r>
      <w:r w:rsidR="00EB1189">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 </w:t>
      </w:r>
      <w:r w:rsidR="00EB1189" w:rsidRPr="002F336E">
        <w:rPr>
          <w:rFonts w:ascii="Times New Roman" w:eastAsia="Times New Roman" w:hAnsi="Times New Roman" w:cs="Times New Roman"/>
          <w:color w:val="000000"/>
          <w:sz w:val="24"/>
          <w:szCs w:val="24"/>
        </w:rPr>
        <w:t xml:space="preserve">Для подготовки клубней к посадке картофель, выгруженный транспортером-подборщиком ТПК-30 из хранилища, отвозят на сортировальный пункт КСП-25 или К-754, где его очищают от почвенных и растительных примесей. Здесь же, на переборочных столах, отделяют вручную некондиционные (больные) клубни, комки почвы и камни. На сетчатых и роликовых сортировках клубни разделяются на три фракции: </w:t>
      </w:r>
      <w:r w:rsidR="00EB1189">
        <w:rPr>
          <w:rFonts w:ascii="Times New Roman" w:eastAsia="Times New Roman" w:hAnsi="Times New Roman" w:cs="Times New Roman"/>
          <w:color w:val="000000"/>
          <w:sz w:val="24"/>
          <w:szCs w:val="24"/>
        </w:rPr>
        <w:t>20...40, 40...80 и более 80 г.</w:t>
      </w:r>
      <w:r w:rsidR="00EB1189">
        <w:rPr>
          <w:rFonts w:ascii="Times New Roman" w:eastAsia="Times New Roman" w:hAnsi="Times New Roman" w:cs="Times New Roman"/>
          <w:color w:val="000000"/>
          <w:sz w:val="24"/>
          <w:szCs w:val="24"/>
        </w:rPr>
        <w:br/>
        <w:t xml:space="preserve">       </w:t>
      </w:r>
      <w:r w:rsidR="00EB1189" w:rsidRPr="002F336E">
        <w:rPr>
          <w:rFonts w:ascii="Times New Roman" w:eastAsia="Times New Roman" w:hAnsi="Times New Roman" w:cs="Times New Roman"/>
          <w:color w:val="000000"/>
          <w:sz w:val="24"/>
          <w:szCs w:val="24"/>
        </w:rPr>
        <w:t>Для воздушно-теплового обогрева фракции клубней заклады</w:t>
      </w:r>
      <w:r w:rsidR="00EB1189">
        <w:rPr>
          <w:rFonts w:ascii="Times New Roman" w:eastAsia="Times New Roman" w:hAnsi="Times New Roman" w:cs="Times New Roman"/>
          <w:color w:val="000000"/>
          <w:sz w:val="24"/>
          <w:szCs w:val="24"/>
        </w:rPr>
        <w:t>вают на вентилируемые площадки.</w:t>
      </w:r>
      <w:r w:rsidR="00EB1189" w:rsidRPr="002F336E">
        <w:rPr>
          <w:rFonts w:ascii="Times New Roman" w:eastAsia="Times New Roman" w:hAnsi="Times New Roman" w:cs="Times New Roman"/>
          <w:color w:val="000000"/>
          <w:sz w:val="24"/>
          <w:szCs w:val="24"/>
        </w:rPr>
        <w:br/>
        <w:t xml:space="preserve">Перед отправкой клубней в поле на посадку их обрабатывают против болезней химическими препаратами, используя протравители ПСК-20, ПУМ-30. Если в хозяйстве этих машин нет, применяют опрыскиватели ПОМ-630, ОПШ-15, установив секцию штанги над транспортером, перемещающим клубни. Предпосевную обработку клубней защитно-стимулирующими средствами можно проводить одновременно с посадкой, смонтировав на трактор </w:t>
      </w:r>
      <w:proofErr w:type="spellStart"/>
      <w:r w:rsidR="00EB1189" w:rsidRPr="002F336E">
        <w:rPr>
          <w:rFonts w:ascii="Times New Roman" w:eastAsia="Times New Roman" w:hAnsi="Times New Roman" w:cs="Times New Roman"/>
          <w:color w:val="000000"/>
          <w:sz w:val="24"/>
          <w:szCs w:val="24"/>
        </w:rPr>
        <w:t>подкормщик-опрыскиватель</w:t>
      </w:r>
      <w:proofErr w:type="spellEnd"/>
      <w:r w:rsidR="00EB1189" w:rsidRPr="002F336E">
        <w:rPr>
          <w:rFonts w:ascii="Times New Roman" w:eastAsia="Times New Roman" w:hAnsi="Times New Roman" w:cs="Times New Roman"/>
          <w:color w:val="000000"/>
          <w:sz w:val="24"/>
          <w:szCs w:val="24"/>
        </w:rPr>
        <w:t xml:space="preserve"> </w:t>
      </w:r>
      <w:proofErr w:type="spellStart"/>
      <w:r w:rsidR="00EB1189" w:rsidRPr="002F336E">
        <w:rPr>
          <w:rFonts w:ascii="Times New Roman" w:eastAsia="Times New Roman" w:hAnsi="Times New Roman" w:cs="Times New Roman"/>
          <w:color w:val="000000"/>
          <w:sz w:val="24"/>
          <w:szCs w:val="24"/>
        </w:rPr>
        <w:t>ПОМ-бЗО</w:t>
      </w:r>
      <w:proofErr w:type="spellEnd"/>
      <w:r w:rsidR="00EB1189" w:rsidRPr="002F336E">
        <w:rPr>
          <w:rFonts w:ascii="Times New Roman" w:eastAsia="Times New Roman" w:hAnsi="Times New Roman" w:cs="Times New Roman"/>
          <w:color w:val="000000"/>
          <w:sz w:val="24"/>
          <w:szCs w:val="24"/>
        </w:rPr>
        <w:t xml:space="preserve">, а на сажалку — штангу и направив </w:t>
      </w:r>
      <w:r w:rsidR="00EB1189">
        <w:rPr>
          <w:rFonts w:ascii="Times New Roman" w:eastAsia="Times New Roman" w:hAnsi="Times New Roman" w:cs="Times New Roman"/>
          <w:color w:val="000000"/>
          <w:sz w:val="24"/>
          <w:szCs w:val="24"/>
        </w:rPr>
        <w:t>распылители в полость сошников.</w:t>
      </w:r>
      <w:r w:rsidR="00EB1189" w:rsidRPr="002F336E">
        <w:rPr>
          <w:rFonts w:ascii="Times New Roman" w:eastAsia="Times New Roman" w:hAnsi="Times New Roman" w:cs="Times New Roman"/>
          <w:color w:val="000000"/>
          <w:sz w:val="24"/>
          <w:szCs w:val="24"/>
        </w:rPr>
        <w:br/>
      </w:r>
      <w:r w:rsidR="00EB1189">
        <w:rPr>
          <w:rFonts w:ascii="Times New Roman" w:eastAsia="Times New Roman" w:hAnsi="Times New Roman" w:cs="Times New Roman"/>
          <w:color w:val="000000"/>
          <w:sz w:val="24"/>
          <w:szCs w:val="24"/>
        </w:rPr>
        <w:t xml:space="preserve">       </w:t>
      </w:r>
      <w:r w:rsidR="00EB1189" w:rsidRPr="002F336E">
        <w:rPr>
          <w:rFonts w:ascii="Times New Roman" w:eastAsia="Times New Roman" w:hAnsi="Times New Roman" w:cs="Times New Roman"/>
          <w:color w:val="000000"/>
          <w:sz w:val="24"/>
          <w:szCs w:val="24"/>
        </w:rPr>
        <w:t xml:space="preserve">Высаживают клубни сажалками СН-4Б, КСМ-4 и КСМ-6, снабженными опускающимся бункером. Для перевозки клубней и загрузки их в бункер сажалки используют самосвальные транспортные средства ГАЭ-53Б, CA3-3502 и др. Чтобы исключить пропуск, сажалки регулируют под размер клубней той фракции, которую загружают в сажалку. Для посадки крупных клубней (массой более 150 г) на диски высаживающих аппаратов устанавливают сменный комплект ложечек, </w:t>
      </w:r>
      <w:r w:rsidR="00EB1189" w:rsidRPr="002F336E">
        <w:rPr>
          <w:rFonts w:ascii="Times New Roman" w:eastAsia="Times New Roman" w:hAnsi="Times New Roman" w:cs="Times New Roman"/>
          <w:color w:val="000000"/>
          <w:sz w:val="24"/>
          <w:szCs w:val="24"/>
        </w:rPr>
        <w:lastRenderedPageBreak/>
        <w:t>имеющих большой размер. Поэтому каждая сажалка должна высаживать клубни только одной фракции.</w:t>
      </w:r>
    </w:p>
    <w:p w:rsidR="002F336E" w:rsidRPr="002F336E" w:rsidRDefault="002F336E" w:rsidP="00EB1189">
      <w:pPr>
        <w:spacing w:after="0" w:line="240" w:lineRule="auto"/>
        <w:jc w:val="both"/>
        <w:rPr>
          <w:rFonts w:ascii="Times New Roman" w:eastAsia="Times New Roman" w:hAnsi="Times New Roman" w:cs="Times New Roman"/>
          <w:color w:val="000000"/>
          <w:sz w:val="24"/>
          <w:szCs w:val="24"/>
        </w:rPr>
      </w:pPr>
      <w:r w:rsidRPr="002F336E">
        <w:rPr>
          <w:rFonts w:ascii="Times New Roman" w:eastAsia="Times New Roman" w:hAnsi="Times New Roman" w:cs="Times New Roman"/>
          <w:color w:val="000000"/>
          <w:sz w:val="24"/>
          <w:szCs w:val="24"/>
        </w:rPr>
        <w:t> </w:t>
      </w:r>
    </w:p>
    <w:p w:rsidR="002F336E" w:rsidRPr="002F336E" w:rsidRDefault="002F336E" w:rsidP="00EB1189">
      <w:pPr>
        <w:spacing w:after="0" w:line="240" w:lineRule="auto"/>
        <w:jc w:val="both"/>
        <w:rPr>
          <w:rFonts w:ascii="Times New Roman" w:eastAsia="Times New Roman" w:hAnsi="Times New Roman" w:cs="Times New Roman"/>
          <w:color w:val="000000"/>
          <w:sz w:val="24"/>
          <w:szCs w:val="24"/>
        </w:rPr>
      </w:pPr>
      <w:r w:rsidRPr="00EB1189">
        <w:rPr>
          <w:rFonts w:ascii="Times New Roman" w:eastAsia="Times New Roman" w:hAnsi="Times New Roman" w:cs="Times New Roman"/>
          <w:noProof/>
          <w:color w:val="0000FF"/>
          <w:sz w:val="24"/>
          <w:szCs w:val="24"/>
        </w:rPr>
        <w:drawing>
          <wp:inline distT="0" distB="0" distL="0" distR="0">
            <wp:extent cx="3302000" cy="3442885"/>
            <wp:effectExtent l="19050" t="0" r="0" b="0"/>
            <wp:docPr id="1" name="Рисунок 1" descr="https://sinref.ru/000_uchebniki/04600_raznie_2/713_selskohozaistvennie_mashini_2004/000/41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4600_raznie_2/713_selskohozaistvennie_mashini_2004/000/416.jpg">
                      <a:hlinkClick r:id="rId5"/>
                    </pic:cNvPr>
                    <pic:cNvPicPr>
                      <a:picLocks noChangeAspect="1" noChangeArrowheads="1"/>
                    </pic:cNvPicPr>
                  </pic:nvPicPr>
                  <pic:blipFill>
                    <a:blip r:embed="rId6"/>
                    <a:srcRect/>
                    <a:stretch>
                      <a:fillRect/>
                    </a:stretch>
                  </pic:blipFill>
                  <pic:spPr bwMode="auto">
                    <a:xfrm>
                      <a:off x="0" y="0"/>
                      <a:ext cx="3302000" cy="3442885"/>
                    </a:xfrm>
                    <a:prstGeom prst="rect">
                      <a:avLst/>
                    </a:prstGeom>
                    <a:noFill/>
                    <a:ln w="9525">
                      <a:noFill/>
                      <a:miter lim="800000"/>
                      <a:headEnd/>
                      <a:tailEnd/>
                    </a:ln>
                  </pic:spPr>
                </pic:pic>
              </a:graphicData>
            </a:graphic>
          </wp:inline>
        </w:drawing>
      </w:r>
    </w:p>
    <w:p w:rsidR="002F336E" w:rsidRPr="002F336E" w:rsidRDefault="00EB1189" w:rsidP="00EB11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336E" w:rsidRPr="002F336E">
        <w:rPr>
          <w:rFonts w:ascii="Times New Roman" w:eastAsia="Times New Roman" w:hAnsi="Times New Roman" w:cs="Times New Roman"/>
          <w:color w:val="000000"/>
          <w:sz w:val="24"/>
          <w:szCs w:val="24"/>
        </w:rPr>
        <w:t>Рис. XII.1. Комплекс машин для возделывания и уборки картофеля:</w:t>
      </w:r>
      <w:r w:rsidR="002F336E" w:rsidRPr="002F336E">
        <w:rPr>
          <w:rFonts w:ascii="Times New Roman" w:eastAsia="Times New Roman" w:hAnsi="Times New Roman" w:cs="Times New Roman"/>
          <w:color w:val="000000"/>
          <w:sz w:val="24"/>
          <w:szCs w:val="24"/>
        </w:rPr>
        <w:br/>
        <w:t>1 — лущение; 2— погрузка и внесение органических удобрений; 3— вспашка; 4— боронование; 5— культивация; 6— глубокое рыхление; 7— нарезка гребней с внесением минеральных удобрений; 8—сортирование клубней; 9 — посадка; 10—</w:t>
      </w:r>
      <w:proofErr w:type="spellStart"/>
      <w:r w:rsidR="002F336E" w:rsidRPr="002F336E">
        <w:rPr>
          <w:rFonts w:ascii="Times New Roman" w:eastAsia="Times New Roman" w:hAnsi="Times New Roman" w:cs="Times New Roman"/>
          <w:color w:val="000000"/>
          <w:sz w:val="24"/>
          <w:szCs w:val="24"/>
        </w:rPr>
        <w:t>довсходовое</w:t>
      </w:r>
      <w:proofErr w:type="spellEnd"/>
      <w:r w:rsidR="002F336E" w:rsidRPr="002F336E">
        <w:rPr>
          <w:rFonts w:ascii="Times New Roman" w:eastAsia="Times New Roman" w:hAnsi="Times New Roman" w:cs="Times New Roman"/>
          <w:color w:val="000000"/>
          <w:sz w:val="24"/>
          <w:szCs w:val="24"/>
        </w:rPr>
        <w:t xml:space="preserve"> рыхление, окучивание с боронованием; 11 — обработка гербицидами; 12 — рыхление-окучивание по всходам; 13— опрыскивание фунгицидами; 14— окучивание перед смыканием ботвы; 15 — скашивание ботвы; 16—опрыскивание десикантами; 17— уборка клубней; 18— транспортировка клубней; 19— послеуборочная обработка клубней; 20— закладка на хранение</w:t>
      </w:r>
      <w:r w:rsidR="002F336E" w:rsidRPr="002F336E">
        <w:rPr>
          <w:rFonts w:ascii="Times New Roman" w:eastAsia="Times New Roman" w:hAnsi="Times New Roman" w:cs="Times New Roman"/>
          <w:color w:val="000000"/>
          <w:sz w:val="24"/>
          <w:szCs w:val="24"/>
        </w:rPr>
        <w:br/>
      </w:r>
      <w:r w:rsidR="002F336E" w:rsidRPr="002F336E">
        <w:rPr>
          <w:rFonts w:ascii="Times New Roman" w:eastAsia="Times New Roman" w:hAnsi="Times New Roman" w:cs="Times New Roman"/>
          <w:color w:val="000000"/>
          <w:sz w:val="24"/>
          <w:szCs w:val="24"/>
        </w:rPr>
        <w:br/>
        <w:t>Пророщенные клу</w:t>
      </w:r>
      <w:r>
        <w:rPr>
          <w:rFonts w:ascii="Times New Roman" w:eastAsia="Times New Roman" w:hAnsi="Times New Roman" w:cs="Times New Roman"/>
          <w:color w:val="000000"/>
          <w:sz w:val="24"/>
          <w:szCs w:val="24"/>
        </w:rPr>
        <w:t>бни высаживают сажалками САЯ-4.</w:t>
      </w:r>
      <w:r w:rsidR="002F336E" w:rsidRPr="002F336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2F336E" w:rsidRPr="002F336E">
        <w:rPr>
          <w:rFonts w:ascii="Times New Roman" w:eastAsia="Times New Roman" w:hAnsi="Times New Roman" w:cs="Times New Roman"/>
          <w:color w:val="000000"/>
          <w:sz w:val="24"/>
          <w:szCs w:val="24"/>
        </w:rPr>
        <w:t xml:space="preserve">Уход за посевами предусматривает следующие операции: </w:t>
      </w:r>
      <w:proofErr w:type="spellStart"/>
      <w:r w:rsidR="002F336E" w:rsidRPr="002F336E">
        <w:rPr>
          <w:rFonts w:ascii="Times New Roman" w:eastAsia="Times New Roman" w:hAnsi="Times New Roman" w:cs="Times New Roman"/>
          <w:color w:val="000000"/>
          <w:sz w:val="24"/>
          <w:szCs w:val="24"/>
        </w:rPr>
        <w:t>довсходовое</w:t>
      </w:r>
      <w:proofErr w:type="spellEnd"/>
      <w:r w:rsidR="002F336E" w:rsidRPr="002F336E">
        <w:rPr>
          <w:rFonts w:ascii="Times New Roman" w:eastAsia="Times New Roman" w:hAnsi="Times New Roman" w:cs="Times New Roman"/>
          <w:color w:val="000000"/>
          <w:sz w:val="24"/>
          <w:szCs w:val="24"/>
        </w:rPr>
        <w:t xml:space="preserve"> и послевсходовое боронование, рыхление почвы в междурядьях, окучивание, подкормку удобрениями и опрыскивание растений гербицидами и пестицидами для уничтожения сорняков и борьбы с вредителями и болезнями. Перечисленные операции выполняют культиваторами-окучниками КОН-2,8А, КРН-4,2, оборудованными соответствующими рабочими органами, и </w:t>
      </w:r>
      <w:proofErr w:type="spellStart"/>
      <w:r w:rsidR="002F336E" w:rsidRPr="002F336E">
        <w:rPr>
          <w:rFonts w:ascii="Times New Roman" w:eastAsia="Times New Roman" w:hAnsi="Times New Roman" w:cs="Times New Roman"/>
          <w:color w:val="000000"/>
          <w:sz w:val="24"/>
          <w:szCs w:val="24"/>
        </w:rPr>
        <w:t>под-кормщиком-опрыскивателем</w:t>
      </w:r>
      <w:proofErr w:type="spellEnd"/>
      <w:r w:rsidR="002F336E" w:rsidRPr="002F336E">
        <w:rPr>
          <w:rFonts w:ascii="Times New Roman" w:eastAsia="Times New Roman" w:hAnsi="Times New Roman" w:cs="Times New Roman"/>
          <w:color w:val="000000"/>
          <w:sz w:val="24"/>
          <w:szCs w:val="24"/>
        </w:rPr>
        <w:t xml:space="preserve"> ПОМ-630, снабженным специальным набором рабочих органов для опрыскивания растений сверху и снизу, что повышает эффективность борьбы с боле</w:t>
      </w:r>
      <w:r>
        <w:rPr>
          <w:rFonts w:ascii="Times New Roman" w:eastAsia="Times New Roman" w:hAnsi="Times New Roman" w:cs="Times New Roman"/>
          <w:color w:val="000000"/>
          <w:sz w:val="24"/>
          <w:szCs w:val="24"/>
        </w:rPr>
        <w:t>знями и вредителями картофеля.</w:t>
      </w:r>
      <w:r>
        <w:rPr>
          <w:rFonts w:ascii="Times New Roman" w:eastAsia="Times New Roman" w:hAnsi="Times New Roman" w:cs="Times New Roman"/>
          <w:color w:val="000000"/>
          <w:sz w:val="24"/>
          <w:szCs w:val="24"/>
        </w:rPr>
        <w:br/>
        <w:t xml:space="preserve">           </w:t>
      </w:r>
      <w:r w:rsidR="002F336E" w:rsidRPr="002F336E">
        <w:rPr>
          <w:rFonts w:ascii="Times New Roman" w:eastAsia="Times New Roman" w:hAnsi="Times New Roman" w:cs="Times New Roman"/>
          <w:color w:val="000000"/>
          <w:sz w:val="24"/>
          <w:szCs w:val="24"/>
        </w:rPr>
        <w:t>Из указанных машин составляют комбинированный агрегат: на трактор монтируют ПОМ-630, а сзади навешивают культиватор. Последнюю культивацию междурядий проводят перед смыканием</w:t>
      </w:r>
    </w:p>
    <w:p w:rsidR="002F336E" w:rsidRPr="002F336E" w:rsidRDefault="002F336E" w:rsidP="00EB1189">
      <w:pPr>
        <w:spacing w:after="0" w:line="240" w:lineRule="auto"/>
        <w:jc w:val="both"/>
        <w:rPr>
          <w:rFonts w:ascii="Times New Roman" w:eastAsia="Times New Roman" w:hAnsi="Times New Roman" w:cs="Times New Roman"/>
          <w:color w:val="000000"/>
          <w:sz w:val="24"/>
          <w:szCs w:val="24"/>
        </w:rPr>
      </w:pPr>
      <w:r w:rsidRPr="002F336E">
        <w:rPr>
          <w:rFonts w:ascii="Times New Roman" w:eastAsia="Times New Roman" w:hAnsi="Times New Roman" w:cs="Times New Roman"/>
          <w:color w:val="000000"/>
          <w:sz w:val="24"/>
          <w:szCs w:val="24"/>
        </w:rPr>
        <w:t>ботвы, а опрыскивание посевов десикантами — перед уборкой урожая.</w:t>
      </w:r>
      <w:r w:rsidRPr="002F336E">
        <w:rPr>
          <w:rFonts w:ascii="Times New Roman" w:eastAsia="Times New Roman" w:hAnsi="Times New Roman" w:cs="Times New Roman"/>
          <w:color w:val="000000"/>
          <w:sz w:val="24"/>
          <w:szCs w:val="24"/>
        </w:rPr>
        <w:br/>
      </w:r>
      <w:r w:rsidRPr="002F336E">
        <w:rPr>
          <w:rFonts w:ascii="Times New Roman" w:eastAsia="Times New Roman" w:hAnsi="Times New Roman" w:cs="Times New Roman"/>
          <w:color w:val="000000"/>
          <w:sz w:val="24"/>
          <w:szCs w:val="24"/>
        </w:rPr>
        <w:br/>
        <w:t xml:space="preserve">На средних и тяжелых почвах применяют голландскую технологию возделывания картофеля, при которой предпосевную обработку почвы выполняют вертикально-фрезерными культиваторами КВФ-2,8, КВФ-4 и «Рабеверк-300», а уход за посадками — фрезерными </w:t>
      </w:r>
      <w:proofErr w:type="spellStart"/>
      <w:r w:rsidRPr="002F336E">
        <w:rPr>
          <w:rFonts w:ascii="Times New Roman" w:eastAsia="Times New Roman" w:hAnsi="Times New Roman" w:cs="Times New Roman"/>
          <w:color w:val="000000"/>
          <w:sz w:val="24"/>
          <w:szCs w:val="24"/>
        </w:rPr>
        <w:t>культиваторами-гребнеобразовате</w:t>
      </w:r>
      <w:r w:rsidR="00EB1189">
        <w:rPr>
          <w:rFonts w:ascii="Times New Roman" w:eastAsia="Times New Roman" w:hAnsi="Times New Roman" w:cs="Times New Roman"/>
          <w:color w:val="000000"/>
          <w:sz w:val="24"/>
          <w:szCs w:val="24"/>
        </w:rPr>
        <w:t>лями</w:t>
      </w:r>
      <w:proofErr w:type="spellEnd"/>
      <w:r w:rsidR="00EB1189">
        <w:rPr>
          <w:rFonts w:ascii="Times New Roman" w:eastAsia="Times New Roman" w:hAnsi="Times New Roman" w:cs="Times New Roman"/>
          <w:color w:val="000000"/>
          <w:sz w:val="24"/>
          <w:szCs w:val="24"/>
        </w:rPr>
        <w:t xml:space="preserve"> КФК-2,8 и «Румпстад-2000».</w:t>
      </w:r>
      <w:r w:rsidRPr="002F336E">
        <w:rPr>
          <w:rFonts w:ascii="Times New Roman" w:eastAsia="Times New Roman" w:hAnsi="Times New Roman" w:cs="Times New Roman"/>
          <w:color w:val="000000"/>
          <w:sz w:val="24"/>
          <w:szCs w:val="24"/>
        </w:rPr>
        <w:br/>
      </w:r>
      <w:r w:rsidR="00EB1189">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 xml:space="preserve">Перечисленные операции можно выполнять одной универсальной машиной УМВК-1,4, снабженной сменными рабочими органами: фрезой, </w:t>
      </w:r>
      <w:proofErr w:type="spellStart"/>
      <w:r w:rsidRPr="002F336E">
        <w:rPr>
          <w:rFonts w:ascii="Times New Roman" w:eastAsia="Times New Roman" w:hAnsi="Times New Roman" w:cs="Times New Roman"/>
          <w:color w:val="000000"/>
          <w:sz w:val="24"/>
          <w:szCs w:val="24"/>
        </w:rPr>
        <w:t>гребнео</w:t>
      </w:r>
      <w:r w:rsidR="00EB1189">
        <w:rPr>
          <w:rFonts w:ascii="Times New Roman" w:eastAsia="Times New Roman" w:hAnsi="Times New Roman" w:cs="Times New Roman"/>
          <w:color w:val="000000"/>
          <w:sz w:val="24"/>
          <w:szCs w:val="24"/>
        </w:rPr>
        <w:t>бразователем</w:t>
      </w:r>
      <w:proofErr w:type="spellEnd"/>
      <w:r w:rsidR="00EB1189">
        <w:rPr>
          <w:rFonts w:ascii="Times New Roman" w:eastAsia="Times New Roman" w:hAnsi="Times New Roman" w:cs="Times New Roman"/>
          <w:color w:val="000000"/>
          <w:sz w:val="24"/>
          <w:szCs w:val="24"/>
        </w:rPr>
        <w:t xml:space="preserve"> и </w:t>
      </w:r>
      <w:proofErr w:type="spellStart"/>
      <w:r w:rsidR="00EB1189">
        <w:rPr>
          <w:rFonts w:ascii="Times New Roman" w:eastAsia="Times New Roman" w:hAnsi="Times New Roman" w:cs="Times New Roman"/>
          <w:color w:val="000000"/>
          <w:sz w:val="24"/>
          <w:szCs w:val="24"/>
        </w:rPr>
        <w:t>ботводробителем</w:t>
      </w:r>
      <w:proofErr w:type="spellEnd"/>
      <w:r w:rsidR="00EB1189">
        <w:rPr>
          <w:rFonts w:ascii="Times New Roman" w:eastAsia="Times New Roman" w:hAnsi="Times New Roman" w:cs="Times New Roman"/>
          <w:color w:val="000000"/>
          <w:sz w:val="24"/>
          <w:szCs w:val="24"/>
        </w:rPr>
        <w:t>.</w:t>
      </w:r>
      <w:r w:rsidRPr="002F336E">
        <w:rPr>
          <w:rFonts w:ascii="Times New Roman" w:eastAsia="Times New Roman" w:hAnsi="Times New Roman" w:cs="Times New Roman"/>
          <w:color w:val="000000"/>
          <w:sz w:val="24"/>
          <w:szCs w:val="24"/>
        </w:rPr>
        <w:br/>
      </w:r>
      <w:r w:rsidR="00EB1189">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 xml:space="preserve">На почвах, засоренных камнями, перед посадкой картофеля сначала </w:t>
      </w:r>
      <w:proofErr w:type="spellStart"/>
      <w:r w:rsidRPr="002F336E">
        <w:rPr>
          <w:rFonts w:ascii="Times New Roman" w:eastAsia="Times New Roman" w:hAnsi="Times New Roman" w:cs="Times New Roman"/>
          <w:color w:val="000000"/>
          <w:sz w:val="24"/>
          <w:szCs w:val="24"/>
        </w:rPr>
        <w:t>гребнеобразователь</w:t>
      </w:r>
      <w:proofErr w:type="spellEnd"/>
      <w:r w:rsidRPr="002F336E">
        <w:rPr>
          <w:rFonts w:ascii="Times New Roman" w:eastAsia="Times New Roman" w:hAnsi="Times New Roman" w:cs="Times New Roman"/>
          <w:color w:val="000000"/>
          <w:sz w:val="24"/>
          <w:szCs w:val="24"/>
        </w:rPr>
        <w:t xml:space="preserve"> ГО-2 нарезает борозды, а затем сепаратор СУ-1,4 просеивает почву образовавшейся грядки, выделяя из нее камни и прочные комки почвы размером 30...100 мм и укладывая их в борозду. Камни размером более 100 мм собирают и выгружают на краю поля. Отсутствие в грядке камней и твердых комков почвы обеспечивает благоприятные условия для образования</w:t>
      </w:r>
      <w:r w:rsidR="00EB1189">
        <w:rPr>
          <w:rFonts w:ascii="Times New Roman" w:eastAsia="Times New Roman" w:hAnsi="Times New Roman" w:cs="Times New Roman"/>
          <w:color w:val="000000"/>
          <w:sz w:val="24"/>
          <w:szCs w:val="24"/>
        </w:rPr>
        <w:t xml:space="preserve"> клубней и облегчает их уборку.</w:t>
      </w:r>
      <w:r w:rsidRPr="002F336E">
        <w:rPr>
          <w:rFonts w:ascii="Times New Roman" w:eastAsia="Times New Roman" w:hAnsi="Times New Roman" w:cs="Times New Roman"/>
          <w:color w:val="000000"/>
          <w:sz w:val="24"/>
          <w:szCs w:val="24"/>
        </w:rPr>
        <w:br/>
      </w:r>
      <w:r w:rsidR="00EB1189">
        <w:rPr>
          <w:rFonts w:ascii="Times New Roman" w:eastAsia="Times New Roman" w:hAnsi="Times New Roman" w:cs="Times New Roman"/>
          <w:color w:val="000000"/>
          <w:sz w:val="24"/>
          <w:szCs w:val="24"/>
        </w:rPr>
        <w:t xml:space="preserve">          </w:t>
      </w:r>
      <w:r w:rsidRPr="002F336E">
        <w:rPr>
          <w:rFonts w:ascii="Times New Roman" w:eastAsia="Times New Roman" w:hAnsi="Times New Roman" w:cs="Times New Roman"/>
          <w:color w:val="000000"/>
          <w:sz w:val="24"/>
          <w:szCs w:val="24"/>
        </w:rPr>
        <w:t xml:space="preserve">Перед уборкой клубней ботву удаляют механическим или химическим способом. При </w:t>
      </w:r>
      <w:r w:rsidRPr="002F336E">
        <w:rPr>
          <w:rFonts w:ascii="Times New Roman" w:eastAsia="Times New Roman" w:hAnsi="Times New Roman" w:cs="Times New Roman"/>
          <w:color w:val="000000"/>
          <w:sz w:val="24"/>
          <w:szCs w:val="24"/>
        </w:rPr>
        <w:lastRenderedPageBreak/>
        <w:t xml:space="preserve">использовании первого способа возможны два варианта удаления ботвы: 1) ее скашивают косилкой КИР-1,5Б, измельчают, загружают в бункер и вывозят на край поля; 2) ботву измельчают на корню </w:t>
      </w:r>
      <w:proofErr w:type="spellStart"/>
      <w:r w:rsidRPr="002F336E">
        <w:rPr>
          <w:rFonts w:ascii="Times New Roman" w:eastAsia="Times New Roman" w:hAnsi="Times New Roman" w:cs="Times New Roman"/>
          <w:color w:val="000000"/>
          <w:sz w:val="24"/>
          <w:szCs w:val="24"/>
        </w:rPr>
        <w:t>ботводробителями</w:t>
      </w:r>
      <w:proofErr w:type="spellEnd"/>
      <w:r w:rsidRPr="002F336E">
        <w:rPr>
          <w:rFonts w:ascii="Times New Roman" w:eastAsia="Times New Roman" w:hAnsi="Times New Roman" w:cs="Times New Roman"/>
          <w:color w:val="000000"/>
          <w:sz w:val="24"/>
          <w:szCs w:val="24"/>
        </w:rPr>
        <w:t xml:space="preserve"> БД-4, БД-6 и УМВК-1,4 и разбрасывают по полю. При использовании второго способа посадки обрабатывают десикантами с помощью штанговых опрыскивателей ПОМ-630, ОМ-630 за 10...12 дней до уборки, после чего ботва увядает и засыхает.</w:t>
      </w:r>
    </w:p>
    <w:p w:rsidR="00EB1189" w:rsidRPr="00EB1189" w:rsidRDefault="00EB1189" w:rsidP="00EB11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B1189">
        <w:rPr>
          <w:rFonts w:ascii="Times New Roman" w:eastAsia="Times New Roman" w:hAnsi="Times New Roman" w:cs="Times New Roman"/>
          <w:color w:val="000000"/>
          <w:sz w:val="24"/>
          <w:szCs w:val="24"/>
        </w:rPr>
        <w:t>Клубни картофеля располагаются в почве гнездами. Машина выкапывает их вместе с почвой, которую затем размельчает и отсеивает специальным сепаратором. Этот процесс затруднен тем, что в пласте почвы содержание клубней по массе составляет</w:t>
      </w:r>
      <w:r w:rsidRPr="00EB1189">
        <w:rPr>
          <w:rFonts w:ascii="Times New Roman" w:eastAsia="Times New Roman" w:hAnsi="Times New Roman" w:cs="Times New Roman"/>
          <w:color w:val="000000"/>
          <w:sz w:val="24"/>
          <w:szCs w:val="24"/>
        </w:rPr>
        <w:br/>
        <w:t xml:space="preserve">1...3 %. Чтобы выделить 4...6 кг клубней, двухрядная машина должна размельчить и отсеять за секунду до 200 кг почвы. Кроме того, степень возможного размельчения пласта почвы и, следовательно, отсеивания ее частиц ограничена прочностью клубней, которая часто меньше прочности некоторых почвенных комков. На работу машин влияют также размеры, масса и форма ботвы и клубней. Чрезмерно развитая ботва затрудняет уборку. Клубни с непрочной нежной кожицей, особенно крупные (массой более 200 г), легко повреждаются от соударений с поверхностью рабочих органов, бункеров и между собой. Продолговатые клубни сильнее </w:t>
      </w:r>
      <w:proofErr w:type="spellStart"/>
      <w:proofErr w:type="gramStart"/>
      <w:r w:rsidRPr="00EB1189">
        <w:rPr>
          <w:rFonts w:ascii="Times New Roman" w:eastAsia="Times New Roman" w:hAnsi="Times New Roman" w:cs="Times New Roman"/>
          <w:color w:val="000000"/>
          <w:sz w:val="24"/>
          <w:szCs w:val="24"/>
        </w:rPr>
        <w:t>повреж-даются</w:t>
      </w:r>
      <w:proofErr w:type="spellEnd"/>
      <w:proofErr w:type="gramEnd"/>
      <w:r w:rsidRPr="00EB1189">
        <w:rPr>
          <w:rFonts w:ascii="Times New Roman" w:eastAsia="Times New Roman" w:hAnsi="Times New Roman" w:cs="Times New Roman"/>
          <w:color w:val="000000"/>
          <w:sz w:val="24"/>
          <w:szCs w:val="24"/>
        </w:rPr>
        <w:t xml:space="preserve">, чем округлые. </w:t>
      </w:r>
      <w:proofErr w:type="gramStart"/>
      <w:r w:rsidRPr="00EB1189">
        <w:rPr>
          <w:rFonts w:ascii="Times New Roman" w:eastAsia="Times New Roman" w:hAnsi="Times New Roman" w:cs="Times New Roman"/>
          <w:color w:val="000000"/>
          <w:sz w:val="24"/>
          <w:szCs w:val="24"/>
        </w:rPr>
        <w:t>Округлые легко скатываются с сепарирующих рабочих органов и хорошо отд</w:t>
      </w:r>
      <w:r>
        <w:rPr>
          <w:rFonts w:ascii="Times New Roman" w:eastAsia="Times New Roman" w:hAnsi="Times New Roman" w:cs="Times New Roman"/>
          <w:color w:val="000000"/>
          <w:sz w:val="24"/>
          <w:szCs w:val="24"/>
        </w:rPr>
        <w:t>еляются от почвы.</w:t>
      </w:r>
      <w:proofErr w:type="gramEnd"/>
      <w:r>
        <w:rPr>
          <w:rFonts w:ascii="Times New Roman" w:eastAsia="Times New Roman" w:hAnsi="Times New Roman" w:cs="Times New Roman"/>
          <w:color w:val="000000"/>
          <w:sz w:val="24"/>
          <w:szCs w:val="24"/>
        </w:rPr>
        <w:br/>
        <w:t xml:space="preserve">            </w:t>
      </w:r>
      <w:r w:rsidRPr="00EB1189">
        <w:rPr>
          <w:rFonts w:ascii="Times New Roman" w:eastAsia="Times New Roman" w:hAnsi="Times New Roman" w:cs="Times New Roman"/>
          <w:color w:val="000000"/>
          <w:sz w:val="24"/>
          <w:szCs w:val="24"/>
        </w:rPr>
        <w:t xml:space="preserve">Для успешного применения машинной </w:t>
      </w:r>
      <w:proofErr w:type="gramStart"/>
      <w:r w:rsidRPr="00EB1189">
        <w:rPr>
          <w:rFonts w:ascii="Times New Roman" w:eastAsia="Times New Roman" w:hAnsi="Times New Roman" w:cs="Times New Roman"/>
          <w:color w:val="000000"/>
          <w:sz w:val="24"/>
          <w:szCs w:val="24"/>
        </w:rPr>
        <w:t>уборки</w:t>
      </w:r>
      <w:proofErr w:type="gramEnd"/>
      <w:r w:rsidRPr="00EB1189">
        <w:rPr>
          <w:rFonts w:ascii="Times New Roman" w:eastAsia="Times New Roman" w:hAnsi="Times New Roman" w:cs="Times New Roman"/>
          <w:color w:val="000000"/>
          <w:sz w:val="24"/>
          <w:szCs w:val="24"/>
        </w:rPr>
        <w:t xml:space="preserve"> как при возделывании, так и при выведении новых сортов картофеля необходимо добиваться, чтобы растения образовывали компактные гнезда, </w:t>
      </w:r>
      <w:proofErr w:type="spellStart"/>
      <w:r w:rsidRPr="00EB1189">
        <w:rPr>
          <w:rFonts w:ascii="Times New Roman" w:eastAsia="Times New Roman" w:hAnsi="Times New Roman" w:cs="Times New Roman"/>
          <w:color w:val="000000"/>
          <w:sz w:val="24"/>
          <w:szCs w:val="24"/>
        </w:rPr>
        <w:t>нераскидистый</w:t>
      </w:r>
      <w:proofErr w:type="spellEnd"/>
      <w:r w:rsidRPr="00EB1189">
        <w:rPr>
          <w:rFonts w:ascii="Times New Roman" w:eastAsia="Times New Roman" w:hAnsi="Times New Roman" w:cs="Times New Roman"/>
          <w:color w:val="000000"/>
          <w:sz w:val="24"/>
          <w:szCs w:val="24"/>
        </w:rPr>
        <w:t xml:space="preserve"> куст ботвы, имели </w:t>
      </w:r>
      <w:proofErr w:type="spellStart"/>
      <w:r w:rsidRPr="00EB1189">
        <w:rPr>
          <w:rFonts w:ascii="Times New Roman" w:eastAsia="Times New Roman" w:hAnsi="Times New Roman" w:cs="Times New Roman"/>
          <w:color w:val="000000"/>
          <w:sz w:val="24"/>
          <w:szCs w:val="24"/>
        </w:rPr>
        <w:t>выравненные</w:t>
      </w:r>
      <w:proofErr w:type="spellEnd"/>
      <w:r w:rsidRPr="00EB1189">
        <w:rPr>
          <w:rFonts w:ascii="Times New Roman" w:eastAsia="Times New Roman" w:hAnsi="Times New Roman" w:cs="Times New Roman"/>
          <w:color w:val="000000"/>
          <w:sz w:val="24"/>
          <w:szCs w:val="24"/>
        </w:rPr>
        <w:t xml:space="preserve"> клубни округлой формы с прочной кожицей и мякотью, массой 80...200 г, л</w:t>
      </w:r>
      <w:r>
        <w:rPr>
          <w:rFonts w:ascii="Times New Roman" w:eastAsia="Times New Roman" w:hAnsi="Times New Roman" w:cs="Times New Roman"/>
          <w:color w:val="000000"/>
          <w:sz w:val="24"/>
          <w:szCs w:val="24"/>
        </w:rPr>
        <w:t>егко отделяющиеся от столонов.</w:t>
      </w:r>
      <w:r>
        <w:rPr>
          <w:rFonts w:ascii="Times New Roman" w:eastAsia="Times New Roman" w:hAnsi="Times New Roman" w:cs="Times New Roman"/>
          <w:color w:val="000000"/>
          <w:sz w:val="24"/>
          <w:szCs w:val="24"/>
        </w:rPr>
        <w:br/>
        <w:t xml:space="preserve">          </w:t>
      </w:r>
      <w:r w:rsidRPr="00EB1189">
        <w:rPr>
          <w:rFonts w:ascii="Times New Roman" w:eastAsia="Times New Roman" w:hAnsi="Times New Roman" w:cs="Times New Roman"/>
          <w:color w:val="000000"/>
          <w:sz w:val="24"/>
          <w:szCs w:val="24"/>
        </w:rPr>
        <w:t>Картофель убирают ка</w:t>
      </w:r>
      <w:r>
        <w:rPr>
          <w:rFonts w:ascii="Times New Roman" w:eastAsia="Times New Roman" w:hAnsi="Times New Roman" w:cs="Times New Roman"/>
          <w:color w:val="000000"/>
          <w:sz w:val="24"/>
          <w:szCs w:val="24"/>
        </w:rPr>
        <w:t>ртофелекопателями и комбайнами.</w:t>
      </w:r>
      <w:r w:rsidRPr="00EB1189">
        <w:rPr>
          <w:rFonts w:ascii="Times New Roman" w:eastAsia="Times New Roman" w:hAnsi="Times New Roman" w:cs="Times New Roman"/>
          <w:color w:val="000000"/>
          <w:sz w:val="24"/>
          <w:szCs w:val="24"/>
        </w:rPr>
        <w:br/>
        <w:t>Картофелекопатели извлекают клубни из почвы и укладывают их на поверхность поля в валок. Подбирают клубни вручную, что связ</w:t>
      </w:r>
      <w:r>
        <w:rPr>
          <w:rFonts w:ascii="Times New Roman" w:eastAsia="Times New Roman" w:hAnsi="Times New Roman" w:cs="Times New Roman"/>
          <w:color w:val="000000"/>
          <w:sz w:val="24"/>
          <w:szCs w:val="24"/>
        </w:rPr>
        <w:t>ано с большими затратами труда.</w:t>
      </w:r>
      <w:r w:rsidRPr="00EB1189">
        <w:rPr>
          <w:rFonts w:ascii="Times New Roman" w:eastAsia="Times New Roman" w:hAnsi="Times New Roman" w:cs="Times New Roman"/>
          <w:color w:val="000000"/>
          <w:sz w:val="24"/>
          <w:szCs w:val="24"/>
        </w:rPr>
        <w:br/>
        <w:t xml:space="preserve">При </w:t>
      </w:r>
      <w:proofErr w:type="gramStart"/>
      <w:r w:rsidRPr="00EB1189">
        <w:rPr>
          <w:rFonts w:ascii="Times New Roman" w:eastAsia="Times New Roman" w:hAnsi="Times New Roman" w:cs="Times New Roman"/>
          <w:color w:val="000000"/>
          <w:sz w:val="24"/>
          <w:szCs w:val="24"/>
        </w:rPr>
        <w:t>прямом</w:t>
      </w:r>
      <w:proofErr w:type="gramEnd"/>
      <w:r w:rsidRPr="00EB1189">
        <w:rPr>
          <w:rFonts w:ascii="Times New Roman" w:eastAsia="Times New Roman" w:hAnsi="Times New Roman" w:cs="Times New Roman"/>
          <w:color w:val="000000"/>
          <w:sz w:val="24"/>
          <w:szCs w:val="24"/>
        </w:rPr>
        <w:t xml:space="preserve"> </w:t>
      </w:r>
      <w:proofErr w:type="spellStart"/>
      <w:r w:rsidRPr="00EB1189">
        <w:rPr>
          <w:rFonts w:ascii="Times New Roman" w:eastAsia="Times New Roman" w:hAnsi="Times New Roman" w:cs="Times New Roman"/>
          <w:color w:val="000000"/>
          <w:sz w:val="24"/>
          <w:szCs w:val="24"/>
        </w:rPr>
        <w:t>комбайнировании</w:t>
      </w:r>
      <w:proofErr w:type="spellEnd"/>
      <w:r w:rsidRPr="00EB1189">
        <w:rPr>
          <w:rFonts w:ascii="Times New Roman" w:eastAsia="Times New Roman" w:hAnsi="Times New Roman" w:cs="Times New Roman"/>
          <w:color w:val="000000"/>
          <w:sz w:val="24"/>
          <w:szCs w:val="24"/>
        </w:rPr>
        <w:t xml:space="preserve"> комбайн выкапывает клубни, отделяя их от почвы и ботвы, собирает в бункер и выгружает в рядом движущийся транспорт. Собранный картофель отвозят на</w:t>
      </w:r>
      <w:r>
        <w:rPr>
          <w:rFonts w:ascii="Times New Roman" w:eastAsia="Times New Roman" w:hAnsi="Times New Roman" w:cs="Times New Roman"/>
          <w:color w:val="000000"/>
          <w:sz w:val="24"/>
          <w:szCs w:val="24"/>
        </w:rPr>
        <w:t xml:space="preserve"> картофелесортировальный пункт.</w:t>
      </w:r>
      <w:r w:rsidRPr="00EB118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roofErr w:type="gramStart"/>
      <w:r w:rsidRPr="00EB1189">
        <w:rPr>
          <w:rFonts w:ascii="Times New Roman" w:eastAsia="Times New Roman" w:hAnsi="Times New Roman" w:cs="Times New Roman"/>
          <w:color w:val="000000"/>
          <w:sz w:val="24"/>
          <w:szCs w:val="24"/>
        </w:rPr>
        <w:t>Картофелеуборочные комбайны должны собирать в бункер или подавать в тару не менее 95 % клубней, количество поврежденных клубней не должно превышать 5 %. Потеря клубней массой более</w:t>
      </w:r>
      <w:r>
        <w:rPr>
          <w:rFonts w:ascii="Times New Roman" w:eastAsia="Times New Roman" w:hAnsi="Times New Roman" w:cs="Times New Roman"/>
          <w:color w:val="000000"/>
          <w:sz w:val="24"/>
          <w:szCs w:val="24"/>
        </w:rPr>
        <w:t xml:space="preserve"> 15 г допускается не более 3 %.</w:t>
      </w:r>
      <w:r w:rsidRPr="00EB118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EB1189">
        <w:rPr>
          <w:rFonts w:ascii="Times New Roman" w:eastAsia="Times New Roman" w:hAnsi="Times New Roman" w:cs="Times New Roman"/>
          <w:color w:val="000000"/>
          <w:sz w:val="24"/>
          <w:szCs w:val="24"/>
        </w:rPr>
        <w:t>Для поточной уборки и послеуборочной обработки картофеля применяют технологические комплексы машин, включающие в себя ботвоуборочные машины, копатели, комбайны, сортировальные пункты.</w:t>
      </w:r>
      <w:proofErr w:type="gramEnd"/>
      <w:r w:rsidRPr="00EB1189">
        <w:rPr>
          <w:rFonts w:ascii="Times New Roman" w:eastAsia="Times New Roman" w:hAnsi="Times New Roman" w:cs="Times New Roman"/>
          <w:color w:val="000000"/>
          <w:sz w:val="24"/>
          <w:szCs w:val="24"/>
        </w:rPr>
        <w:t xml:space="preserve"> Ботву убирают </w:t>
      </w:r>
      <w:proofErr w:type="gramStart"/>
      <w:r w:rsidRPr="00EB1189">
        <w:rPr>
          <w:rFonts w:ascii="Times New Roman" w:eastAsia="Times New Roman" w:hAnsi="Times New Roman" w:cs="Times New Roman"/>
          <w:color w:val="000000"/>
          <w:sz w:val="24"/>
          <w:szCs w:val="24"/>
        </w:rPr>
        <w:t>ротационной</w:t>
      </w:r>
      <w:proofErr w:type="gramEnd"/>
      <w:r w:rsidRPr="00EB1189">
        <w:rPr>
          <w:rFonts w:ascii="Times New Roman" w:eastAsia="Times New Roman" w:hAnsi="Times New Roman" w:cs="Times New Roman"/>
          <w:color w:val="000000"/>
          <w:sz w:val="24"/>
          <w:szCs w:val="24"/>
        </w:rPr>
        <w:t xml:space="preserve"> </w:t>
      </w:r>
      <w:proofErr w:type="spellStart"/>
      <w:r w:rsidRPr="00EB1189">
        <w:rPr>
          <w:rFonts w:ascii="Times New Roman" w:eastAsia="Times New Roman" w:hAnsi="Times New Roman" w:cs="Times New Roman"/>
          <w:color w:val="000000"/>
          <w:sz w:val="24"/>
          <w:szCs w:val="24"/>
        </w:rPr>
        <w:t>косилкой-измельчите-лем</w:t>
      </w:r>
      <w:proofErr w:type="spellEnd"/>
      <w:r w:rsidRPr="00EB1189">
        <w:rPr>
          <w:rFonts w:ascii="Times New Roman" w:eastAsia="Times New Roman" w:hAnsi="Times New Roman" w:cs="Times New Roman"/>
          <w:color w:val="000000"/>
          <w:sz w:val="24"/>
          <w:szCs w:val="24"/>
        </w:rPr>
        <w:t xml:space="preserve"> КИР-1,5Б или </w:t>
      </w:r>
      <w:proofErr w:type="spellStart"/>
      <w:r w:rsidRPr="00EB1189">
        <w:rPr>
          <w:rFonts w:ascii="Times New Roman" w:eastAsia="Times New Roman" w:hAnsi="Times New Roman" w:cs="Times New Roman"/>
          <w:color w:val="000000"/>
          <w:sz w:val="24"/>
          <w:szCs w:val="24"/>
        </w:rPr>
        <w:t>ботводробителями</w:t>
      </w:r>
      <w:proofErr w:type="spellEnd"/>
      <w:r w:rsidRPr="00EB1189">
        <w:rPr>
          <w:rFonts w:ascii="Times New Roman" w:eastAsia="Times New Roman" w:hAnsi="Times New Roman" w:cs="Times New Roman"/>
          <w:color w:val="000000"/>
          <w:sz w:val="24"/>
          <w:szCs w:val="24"/>
        </w:rPr>
        <w:t xml:space="preserve"> БД-4, БД-6 и УМВК-1,4.</w:t>
      </w:r>
    </w:p>
    <w:p w:rsidR="00B21208" w:rsidRDefault="00B21208" w:rsidP="00B21208">
      <w:pPr>
        <w:spacing w:after="0" w:line="240" w:lineRule="auto"/>
        <w:jc w:val="center"/>
        <w:rPr>
          <w:rFonts w:ascii="Times New Roman" w:eastAsia="Times New Roman" w:hAnsi="Times New Roman" w:cs="Times New Roman"/>
          <w:b/>
          <w:color w:val="000000"/>
          <w:sz w:val="24"/>
          <w:szCs w:val="24"/>
        </w:rPr>
      </w:pPr>
    </w:p>
    <w:p w:rsidR="00EB1189" w:rsidRPr="00EB1189" w:rsidRDefault="00B21208" w:rsidP="00B21208">
      <w:pPr>
        <w:spacing w:after="0" w:line="240" w:lineRule="auto"/>
        <w:jc w:val="center"/>
        <w:rPr>
          <w:rFonts w:ascii="Times New Roman" w:eastAsia="Times New Roman" w:hAnsi="Times New Roman" w:cs="Times New Roman"/>
          <w:b/>
          <w:color w:val="000000"/>
          <w:sz w:val="24"/>
          <w:szCs w:val="24"/>
        </w:rPr>
      </w:pPr>
      <w:r w:rsidRPr="00B21208">
        <w:rPr>
          <w:rFonts w:ascii="Times New Roman" w:eastAsia="Times New Roman" w:hAnsi="Times New Roman" w:cs="Times New Roman"/>
          <w:b/>
          <w:color w:val="000000"/>
          <w:sz w:val="24"/>
          <w:szCs w:val="24"/>
        </w:rPr>
        <w:t>Культиваторы для междурядной обработки</w:t>
      </w:r>
    </w:p>
    <w:p w:rsidR="00A56F5C" w:rsidRPr="00B21208" w:rsidRDefault="00A56F5C" w:rsidP="00B21208">
      <w:pPr>
        <w:shd w:val="clear" w:color="auto" w:fill="FFFFFF"/>
        <w:spacing w:after="0" w:line="240" w:lineRule="auto"/>
        <w:ind w:left="19" w:right="38" w:firstLine="346"/>
        <w:jc w:val="both"/>
        <w:rPr>
          <w:rFonts w:ascii="Times New Roman" w:hAnsi="Times New Roman" w:cs="Times New Roman"/>
        </w:rPr>
      </w:pPr>
      <w:r w:rsidRPr="00B21208">
        <w:rPr>
          <w:rFonts w:ascii="Times New Roman" w:eastAsia="Times New Roman" w:hAnsi="Times New Roman" w:cs="Times New Roman"/>
        </w:rPr>
        <w:t>Предназначены для уничтожения сорняков, рыхления, окучи</w:t>
      </w:r>
      <w:r w:rsidRPr="00B21208">
        <w:rPr>
          <w:rFonts w:ascii="Times New Roman" w:eastAsia="Times New Roman" w:hAnsi="Times New Roman" w:cs="Times New Roman"/>
        </w:rPr>
        <w:softHyphen/>
        <w:t>вания и подкормки минеральными удобрениями пропашных сельскохозяйственных культур в начальной стадии их развития.</w:t>
      </w:r>
    </w:p>
    <w:p w:rsidR="00A56F5C" w:rsidRPr="00B21208" w:rsidRDefault="00A56F5C" w:rsidP="00B21208">
      <w:pPr>
        <w:shd w:val="clear" w:color="auto" w:fill="FFFFFF"/>
        <w:spacing w:after="0" w:line="240" w:lineRule="auto"/>
        <w:ind w:left="29" w:right="29" w:firstLine="317"/>
        <w:jc w:val="both"/>
        <w:rPr>
          <w:rFonts w:ascii="Times New Roman" w:hAnsi="Times New Roman" w:cs="Times New Roman"/>
        </w:rPr>
      </w:pPr>
      <w:r w:rsidRPr="00B21208">
        <w:rPr>
          <w:rFonts w:ascii="Times New Roman" w:eastAsia="Times New Roman" w:hAnsi="Times New Roman" w:cs="Times New Roman"/>
        </w:rPr>
        <w:t>Промышленностью выпускаются культиваторы для между</w:t>
      </w:r>
      <w:r w:rsidRPr="00B21208">
        <w:rPr>
          <w:rFonts w:ascii="Times New Roman" w:eastAsia="Times New Roman" w:hAnsi="Times New Roman" w:cs="Times New Roman"/>
        </w:rPr>
        <w:softHyphen/>
        <w:t>рядной обработки пропашных культур, посаженных с междуря</w:t>
      </w:r>
      <w:r w:rsidRPr="00B21208">
        <w:rPr>
          <w:rFonts w:ascii="Times New Roman" w:eastAsia="Times New Roman" w:hAnsi="Times New Roman" w:cs="Times New Roman"/>
        </w:rPr>
        <w:softHyphen/>
        <w:t xml:space="preserve">дьями 45, 60 и 70 </w:t>
      </w:r>
      <w:r w:rsidRPr="00B21208">
        <w:rPr>
          <w:rFonts w:ascii="Times New Roman" w:eastAsia="Times New Roman" w:hAnsi="Times New Roman" w:cs="Times New Roman"/>
          <w:i/>
          <w:iCs/>
        </w:rPr>
        <w:t>см.</w:t>
      </w:r>
    </w:p>
    <w:p w:rsidR="00A56F5C" w:rsidRPr="00B21208" w:rsidRDefault="00A56F5C" w:rsidP="00B21208">
      <w:pPr>
        <w:shd w:val="clear" w:color="auto" w:fill="FFFFFF"/>
        <w:spacing w:after="0" w:line="240" w:lineRule="auto"/>
        <w:ind w:left="29" w:right="29" w:firstLine="336"/>
        <w:jc w:val="both"/>
        <w:rPr>
          <w:rFonts w:ascii="Times New Roman" w:hAnsi="Times New Roman" w:cs="Times New Roman"/>
        </w:rPr>
      </w:pPr>
      <w:r w:rsidRPr="00B21208">
        <w:rPr>
          <w:rFonts w:ascii="Times New Roman" w:eastAsia="Times New Roman" w:hAnsi="Times New Roman" w:cs="Times New Roman"/>
        </w:rPr>
        <w:t>Наиболее распространены культиваторы КРН-4,2, КРН-2,8МО, КРН-5,6, КОН-2,8ПМ, КРН-2,8М, 2-КРН-2.8М, КРСШ-2.8А и дру</w:t>
      </w:r>
      <w:r w:rsidRPr="00B21208">
        <w:rPr>
          <w:rFonts w:ascii="Times New Roman" w:eastAsia="Times New Roman" w:hAnsi="Times New Roman" w:cs="Times New Roman"/>
        </w:rPr>
        <w:softHyphen/>
        <w:t>гие. Конструктивно перечисленные культиваторы отличаются между собой незначительно.</w:t>
      </w:r>
    </w:p>
    <w:p w:rsidR="00A56F5C" w:rsidRPr="00B21208" w:rsidRDefault="00A56F5C" w:rsidP="00B21208">
      <w:pPr>
        <w:shd w:val="clear" w:color="auto" w:fill="FFFFFF"/>
        <w:spacing w:after="0" w:line="240" w:lineRule="auto"/>
        <w:ind w:left="48" w:right="19" w:firstLine="298"/>
        <w:jc w:val="both"/>
        <w:rPr>
          <w:rFonts w:ascii="Times New Roman" w:hAnsi="Times New Roman" w:cs="Times New Roman"/>
        </w:rPr>
      </w:pPr>
      <w:r w:rsidRPr="00B21208">
        <w:rPr>
          <w:rFonts w:ascii="Times New Roman" w:eastAsia="Times New Roman" w:hAnsi="Times New Roman" w:cs="Times New Roman"/>
          <w:spacing w:val="58"/>
        </w:rPr>
        <w:t>Культиватор-окучник</w:t>
      </w:r>
      <w:r w:rsidRPr="00B21208">
        <w:rPr>
          <w:rFonts w:ascii="Times New Roman" w:eastAsia="Times New Roman" w:hAnsi="Times New Roman" w:cs="Times New Roman"/>
        </w:rPr>
        <w:t xml:space="preserve"> КОН-2,8ПМ предназначен для обработки, подкормки и окучивания картофеля, посаженного четырехрядными сажалками с междурядьями 60 и 70 </w:t>
      </w:r>
      <w:r w:rsidRPr="00B21208">
        <w:rPr>
          <w:rFonts w:ascii="Times New Roman" w:eastAsia="Times New Roman" w:hAnsi="Times New Roman" w:cs="Times New Roman"/>
          <w:i/>
          <w:iCs/>
        </w:rPr>
        <w:t>см.</w:t>
      </w:r>
    </w:p>
    <w:p w:rsidR="00A56F5C" w:rsidRPr="00B21208" w:rsidRDefault="00A56F5C" w:rsidP="00B21208">
      <w:pPr>
        <w:shd w:val="clear" w:color="auto" w:fill="FFFFFF"/>
        <w:spacing w:after="0" w:line="240" w:lineRule="auto"/>
        <w:ind w:left="29" w:right="10" w:firstLine="355"/>
        <w:jc w:val="both"/>
        <w:rPr>
          <w:rFonts w:ascii="Times New Roman" w:hAnsi="Times New Roman" w:cs="Times New Roman"/>
        </w:rPr>
      </w:pPr>
      <w:r w:rsidRPr="00B21208">
        <w:rPr>
          <w:rFonts w:ascii="Times New Roman" w:eastAsia="Times New Roman" w:hAnsi="Times New Roman" w:cs="Times New Roman"/>
          <w:spacing w:val="58"/>
        </w:rPr>
        <w:t>Культиватор</w:t>
      </w:r>
      <w:r w:rsidRPr="00B21208">
        <w:rPr>
          <w:rFonts w:ascii="Times New Roman" w:eastAsia="Times New Roman" w:hAnsi="Times New Roman" w:cs="Times New Roman"/>
        </w:rPr>
        <w:t xml:space="preserve"> КРН-2,8М предназначен для междуряд</w:t>
      </w:r>
      <w:r w:rsidRPr="00B21208">
        <w:rPr>
          <w:rFonts w:ascii="Times New Roman" w:eastAsia="Times New Roman" w:hAnsi="Times New Roman" w:cs="Times New Roman"/>
        </w:rPr>
        <w:softHyphen/>
        <w:t xml:space="preserve">ной обработки сахарной свеклы, посеянной с междурядьями 45 </w:t>
      </w:r>
      <w:r w:rsidRPr="00B21208">
        <w:rPr>
          <w:rFonts w:ascii="Times New Roman" w:eastAsia="Times New Roman" w:hAnsi="Times New Roman" w:cs="Times New Roman"/>
          <w:i/>
          <w:iCs/>
        </w:rPr>
        <w:t xml:space="preserve">см </w:t>
      </w:r>
      <w:proofErr w:type="spellStart"/>
      <w:r w:rsidRPr="00B21208">
        <w:rPr>
          <w:rFonts w:ascii="Times New Roman" w:eastAsia="Times New Roman" w:hAnsi="Times New Roman" w:cs="Times New Roman"/>
        </w:rPr>
        <w:t>шестирядными</w:t>
      </w:r>
      <w:proofErr w:type="spellEnd"/>
      <w:r w:rsidRPr="00B21208">
        <w:rPr>
          <w:rFonts w:ascii="Times New Roman" w:eastAsia="Times New Roman" w:hAnsi="Times New Roman" w:cs="Times New Roman"/>
        </w:rPr>
        <w:t xml:space="preserve"> сеялками.</w:t>
      </w:r>
    </w:p>
    <w:p w:rsidR="00A56F5C" w:rsidRPr="00B21208" w:rsidRDefault="00A56F5C" w:rsidP="00B21208">
      <w:pPr>
        <w:shd w:val="clear" w:color="auto" w:fill="FFFFFF"/>
        <w:spacing w:after="0" w:line="240" w:lineRule="auto"/>
        <w:ind w:left="48" w:right="10" w:firstLine="326"/>
        <w:jc w:val="both"/>
        <w:rPr>
          <w:rFonts w:ascii="Times New Roman" w:hAnsi="Times New Roman" w:cs="Times New Roman"/>
        </w:rPr>
      </w:pPr>
      <w:proofErr w:type="spellStart"/>
      <w:r w:rsidRPr="00B21208">
        <w:rPr>
          <w:rFonts w:ascii="Times New Roman" w:eastAsia="Times New Roman" w:hAnsi="Times New Roman" w:cs="Times New Roman"/>
          <w:spacing w:val="60"/>
        </w:rPr>
        <w:t>Культиватор-растениепитатель</w:t>
      </w:r>
      <w:proofErr w:type="spellEnd"/>
      <w:r w:rsidRPr="00B21208">
        <w:rPr>
          <w:rFonts w:ascii="Times New Roman" w:eastAsia="Times New Roman" w:hAnsi="Times New Roman" w:cs="Times New Roman"/>
        </w:rPr>
        <w:t xml:space="preserve"> </w:t>
      </w:r>
      <w:r w:rsidRPr="00B21208">
        <w:rPr>
          <w:rFonts w:ascii="Times New Roman" w:eastAsia="Times New Roman" w:hAnsi="Times New Roman" w:cs="Times New Roman"/>
          <w:spacing w:val="59"/>
        </w:rPr>
        <w:t xml:space="preserve">навесной </w:t>
      </w:r>
      <w:r w:rsidRPr="00B21208">
        <w:rPr>
          <w:rFonts w:ascii="Times New Roman" w:eastAsia="Times New Roman" w:hAnsi="Times New Roman" w:cs="Times New Roman"/>
        </w:rPr>
        <w:t xml:space="preserve">К </w:t>
      </w:r>
      <w:proofErr w:type="gramStart"/>
      <w:r w:rsidRPr="00B21208">
        <w:rPr>
          <w:rFonts w:ascii="Times New Roman" w:eastAsia="Times New Roman" w:hAnsi="Times New Roman" w:cs="Times New Roman"/>
        </w:rPr>
        <w:t>Р</w:t>
      </w:r>
      <w:proofErr w:type="gramEnd"/>
      <w:r w:rsidRPr="00B21208">
        <w:rPr>
          <w:rFonts w:ascii="Times New Roman" w:eastAsia="Times New Roman" w:hAnsi="Times New Roman" w:cs="Times New Roman"/>
        </w:rPr>
        <w:t xml:space="preserve"> Н - 4,2 предназначен для обработки междурядий и подкормки кукурузы, подсолнечника и других пропашных культур, посеян</w:t>
      </w:r>
      <w:r w:rsidRPr="00B21208">
        <w:rPr>
          <w:rFonts w:ascii="Times New Roman" w:eastAsia="Times New Roman" w:hAnsi="Times New Roman" w:cs="Times New Roman"/>
        </w:rPr>
        <w:softHyphen/>
        <w:t xml:space="preserve">ных </w:t>
      </w:r>
      <w:proofErr w:type="spellStart"/>
      <w:r w:rsidRPr="00B21208">
        <w:rPr>
          <w:rFonts w:ascii="Times New Roman" w:eastAsia="Times New Roman" w:hAnsi="Times New Roman" w:cs="Times New Roman"/>
        </w:rPr>
        <w:t>шестирядными</w:t>
      </w:r>
      <w:proofErr w:type="spellEnd"/>
      <w:r w:rsidRPr="00B21208">
        <w:rPr>
          <w:rFonts w:ascii="Times New Roman" w:eastAsia="Times New Roman" w:hAnsi="Times New Roman" w:cs="Times New Roman"/>
        </w:rPr>
        <w:t xml:space="preserve"> сеялками с междурядьем 60 и 70 </w:t>
      </w:r>
      <w:r w:rsidRPr="00B21208">
        <w:rPr>
          <w:rFonts w:ascii="Times New Roman" w:eastAsia="Times New Roman" w:hAnsi="Times New Roman" w:cs="Times New Roman"/>
          <w:i/>
          <w:iCs/>
        </w:rPr>
        <w:t xml:space="preserve">см. </w:t>
      </w:r>
      <w:proofErr w:type="spellStart"/>
      <w:r w:rsidRPr="00B21208">
        <w:rPr>
          <w:rFonts w:ascii="Times New Roman" w:eastAsia="Times New Roman" w:hAnsi="Times New Roman" w:cs="Times New Roman"/>
        </w:rPr>
        <w:t>Агрегатируется</w:t>
      </w:r>
      <w:proofErr w:type="spellEnd"/>
      <w:r w:rsidRPr="00B21208">
        <w:rPr>
          <w:rFonts w:ascii="Times New Roman" w:eastAsia="Times New Roman" w:hAnsi="Times New Roman" w:cs="Times New Roman"/>
        </w:rPr>
        <w:t xml:space="preserve"> с тракторами «Беларусь»  и Т-38М.</w:t>
      </w:r>
    </w:p>
    <w:p w:rsidR="00A56F5C" w:rsidRPr="00B21208" w:rsidRDefault="00A56F5C" w:rsidP="00B21208">
      <w:pPr>
        <w:shd w:val="clear" w:color="auto" w:fill="FFFFFF"/>
        <w:spacing w:after="0" w:line="240" w:lineRule="auto"/>
        <w:ind w:left="58" w:firstLine="346"/>
        <w:jc w:val="both"/>
        <w:rPr>
          <w:rFonts w:ascii="Times New Roman" w:hAnsi="Times New Roman" w:cs="Times New Roman"/>
        </w:rPr>
      </w:pPr>
      <w:r w:rsidRPr="00B21208">
        <w:rPr>
          <w:rFonts w:ascii="Times New Roman" w:eastAsia="Times New Roman" w:hAnsi="Times New Roman" w:cs="Times New Roman"/>
        </w:rPr>
        <w:t>Культиватор [33] состоит из бруса, семи секций рабочих орга</w:t>
      </w:r>
      <w:r w:rsidRPr="00B21208">
        <w:rPr>
          <w:rFonts w:ascii="Times New Roman" w:eastAsia="Times New Roman" w:hAnsi="Times New Roman" w:cs="Times New Roman"/>
        </w:rPr>
        <w:softHyphen/>
        <w:t>нов и двух опорных колес.</w:t>
      </w:r>
    </w:p>
    <w:p w:rsidR="00A56F5C" w:rsidRPr="00B21208" w:rsidRDefault="00A56F5C" w:rsidP="00B21208">
      <w:pPr>
        <w:shd w:val="clear" w:color="auto" w:fill="FFFFFF"/>
        <w:spacing w:after="0" w:line="240" w:lineRule="auto"/>
        <w:jc w:val="both"/>
        <w:rPr>
          <w:rFonts w:ascii="Times New Roman" w:hAnsi="Times New Roman" w:cs="Times New Roman"/>
        </w:rPr>
      </w:pPr>
      <w:r w:rsidRPr="00B21208">
        <w:rPr>
          <w:rFonts w:ascii="Times New Roman" w:eastAsia="Times New Roman" w:hAnsi="Times New Roman" w:cs="Times New Roman"/>
        </w:rPr>
        <w:t>Секция рабочих органов (рис. 87) состоит из планок гряди</w:t>
      </w:r>
      <w:r w:rsidRPr="00B21208">
        <w:rPr>
          <w:rFonts w:ascii="Times New Roman" w:eastAsia="Times New Roman" w:hAnsi="Times New Roman" w:cs="Times New Roman"/>
        </w:rPr>
        <w:softHyphen/>
        <w:t xml:space="preserve">ля </w:t>
      </w:r>
      <w:r w:rsidRPr="00B21208">
        <w:rPr>
          <w:rFonts w:ascii="Times New Roman" w:eastAsia="Times New Roman" w:hAnsi="Times New Roman" w:cs="Times New Roman"/>
          <w:i/>
          <w:iCs/>
        </w:rPr>
        <w:t xml:space="preserve">14, </w:t>
      </w:r>
      <w:r w:rsidRPr="00B21208">
        <w:rPr>
          <w:rFonts w:ascii="Times New Roman" w:eastAsia="Times New Roman" w:hAnsi="Times New Roman" w:cs="Times New Roman"/>
        </w:rPr>
        <w:t xml:space="preserve">на которых крепятся накладки с призмами </w:t>
      </w:r>
      <w:r w:rsidRPr="00B21208">
        <w:rPr>
          <w:rFonts w:ascii="Times New Roman" w:eastAsia="Times New Roman" w:hAnsi="Times New Roman" w:cs="Times New Roman"/>
          <w:i/>
          <w:iCs/>
        </w:rPr>
        <w:t xml:space="preserve">10 </w:t>
      </w:r>
      <w:r w:rsidRPr="00B21208">
        <w:rPr>
          <w:rFonts w:ascii="Times New Roman" w:eastAsia="Times New Roman" w:hAnsi="Times New Roman" w:cs="Times New Roman"/>
        </w:rPr>
        <w:t>для боко</w:t>
      </w:r>
      <w:r w:rsidRPr="00B21208">
        <w:rPr>
          <w:rFonts w:ascii="Times New Roman" w:eastAsia="Times New Roman" w:hAnsi="Times New Roman" w:cs="Times New Roman"/>
        </w:rPr>
        <w:softHyphen/>
        <w:t xml:space="preserve">вых держателей </w:t>
      </w:r>
      <w:r w:rsidRPr="00B21208">
        <w:rPr>
          <w:rFonts w:ascii="Times New Roman" w:eastAsia="Times New Roman" w:hAnsi="Times New Roman" w:cs="Times New Roman"/>
          <w:i/>
          <w:iCs/>
        </w:rPr>
        <w:t xml:space="preserve">11   </w:t>
      </w:r>
      <w:r w:rsidRPr="00B21208">
        <w:rPr>
          <w:rFonts w:ascii="Times New Roman" w:eastAsia="Times New Roman" w:hAnsi="Times New Roman" w:cs="Times New Roman"/>
        </w:rPr>
        <w:t xml:space="preserve">рабочих органов </w:t>
      </w:r>
      <w:r w:rsidRPr="00B21208">
        <w:rPr>
          <w:rFonts w:ascii="Times New Roman" w:eastAsia="Times New Roman" w:hAnsi="Times New Roman" w:cs="Times New Roman"/>
          <w:i/>
          <w:iCs/>
        </w:rPr>
        <w:t xml:space="preserve">13, </w:t>
      </w:r>
      <w:r w:rsidRPr="00B21208">
        <w:rPr>
          <w:rFonts w:ascii="Times New Roman" w:eastAsia="Times New Roman" w:hAnsi="Times New Roman" w:cs="Times New Roman"/>
        </w:rPr>
        <w:t xml:space="preserve">заднего держателя </w:t>
      </w:r>
      <w:r w:rsidRPr="00B21208">
        <w:rPr>
          <w:rFonts w:ascii="Times New Roman" w:eastAsia="Times New Roman" w:hAnsi="Times New Roman" w:cs="Times New Roman"/>
          <w:i/>
          <w:iCs/>
        </w:rPr>
        <w:t>12,</w:t>
      </w:r>
      <w:r w:rsidRPr="00B21208">
        <w:rPr>
          <w:rFonts w:ascii="Times New Roman" w:eastAsia="Times New Roman" w:hAnsi="Times New Roman" w:cs="Times New Roman"/>
        </w:rPr>
        <w:t xml:space="preserve"> копирующего колеса </w:t>
      </w:r>
      <w:r w:rsidRPr="00B21208">
        <w:rPr>
          <w:rFonts w:ascii="Times New Roman" w:eastAsia="Times New Roman" w:hAnsi="Times New Roman" w:cs="Times New Roman"/>
          <w:i/>
          <w:iCs/>
        </w:rPr>
        <w:t xml:space="preserve">1 </w:t>
      </w:r>
      <w:r w:rsidRPr="00B21208">
        <w:rPr>
          <w:rFonts w:ascii="Times New Roman" w:eastAsia="Times New Roman" w:hAnsi="Times New Roman" w:cs="Times New Roman"/>
        </w:rPr>
        <w:t xml:space="preserve">и переднего кронштейна </w:t>
      </w:r>
      <w:r w:rsidRPr="00B21208">
        <w:rPr>
          <w:rFonts w:ascii="Times New Roman" w:eastAsia="Times New Roman" w:hAnsi="Times New Roman" w:cs="Times New Roman"/>
          <w:i/>
          <w:iCs/>
        </w:rPr>
        <w:t xml:space="preserve">4, </w:t>
      </w:r>
      <w:r w:rsidRPr="00B21208">
        <w:rPr>
          <w:rFonts w:ascii="Times New Roman" w:eastAsia="Times New Roman" w:hAnsi="Times New Roman" w:cs="Times New Roman"/>
        </w:rPr>
        <w:t xml:space="preserve">с помощью которого секция скобами крепится к брусу. На каждой секции можно крепить один, два или три рабочих органа. Наличие </w:t>
      </w:r>
      <w:proofErr w:type="spellStart"/>
      <w:r w:rsidRPr="00B21208">
        <w:rPr>
          <w:rFonts w:ascii="Times New Roman" w:eastAsia="Times New Roman" w:hAnsi="Times New Roman" w:cs="Times New Roman"/>
        </w:rPr>
        <w:t>четы-рехзвенника</w:t>
      </w:r>
      <w:proofErr w:type="spellEnd"/>
      <w:r w:rsidRPr="00B21208">
        <w:rPr>
          <w:rFonts w:ascii="Times New Roman" w:eastAsia="Times New Roman" w:hAnsi="Times New Roman" w:cs="Times New Roman"/>
        </w:rPr>
        <w:t xml:space="preserve"> обеспечивает возможность копировать рельеф почвы, а наличие стяжной гайки позволяет изменять угол вхождения рабочих органов в почву.</w:t>
      </w:r>
    </w:p>
    <w:p w:rsidR="00B21208" w:rsidRPr="00B21208" w:rsidRDefault="00A56F5C" w:rsidP="00B21208">
      <w:pPr>
        <w:shd w:val="clear" w:color="auto" w:fill="FFFFFF"/>
        <w:spacing w:after="0" w:line="240" w:lineRule="auto"/>
        <w:ind w:left="10"/>
        <w:jc w:val="both"/>
        <w:rPr>
          <w:rFonts w:ascii="Times New Roman" w:eastAsia="Times New Roman" w:hAnsi="Times New Roman" w:cs="Times New Roman"/>
        </w:rPr>
      </w:pPr>
      <w:r w:rsidRPr="00B21208">
        <w:rPr>
          <w:rFonts w:ascii="Times New Roman" w:eastAsia="Times New Roman" w:hAnsi="Times New Roman" w:cs="Times New Roman"/>
        </w:rPr>
        <w:lastRenderedPageBreak/>
        <w:t>Культиватор имеет набор рабочих органов (рис. 88), которые устанавливаются на культиватор в зав</w:t>
      </w:r>
      <w:r w:rsidR="00B21208" w:rsidRPr="00B21208">
        <w:rPr>
          <w:rFonts w:ascii="Times New Roman" w:eastAsia="Times New Roman" w:hAnsi="Times New Roman" w:cs="Times New Roman"/>
        </w:rPr>
        <w:t>исимости от рода выпол</w:t>
      </w:r>
      <w:r w:rsidR="00B21208" w:rsidRPr="00B21208">
        <w:rPr>
          <w:rFonts w:ascii="Times New Roman" w:eastAsia="Times New Roman" w:hAnsi="Times New Roman" w:cs="Times New Roman"/>
        </w:rPr>
        <w:softHyphen/>
        <w:t xml:space="preserve">няемых работ:  </w:t>
      </w:r>
      <w:proofErr w:type="spellStart"/>
      <w:r w:rsidR="00B21208" w:rsidRPr="00B21208">
        <w:rPr>
          <w:rFonts w:ascii="Times New Roman" w:eastAsia="Times New Roman" w:hAnsi="Times New Roman" w:cs="Times New Roman"/>
        </w:rPr>
        <w:t>пропольные</w:t>
      </w:r>
      <w:proofErr w:type="spellEnd"/>
      <w:r w:rsidR="00B21208" w:rsidRPr="00B21208">
        <w:rPr>
          <w:rFonts w:ascii="Times New Roman" w:eastAsia="Times New Roman" w:hAnsi="Times New Roman" w:cs="Times New Roman"/>
        </w:rPr>
        <w:t xml:space="preserve"> лапы — для междурядной обработки долотообразные — для рыхления, окучивающие корпуса — для окучивания растений и т. д. Кроме того, оборудование культива</w:t>
      </w:r>
      <w:r w:rsidR="00B21208" w:rsidRPr="00B21208">
        <w:rPr>
          <w:rFonts w:ascii="Times New Roman" w:eastAsia="Times New Roman" w:hAnsi="Times New Roman" w:cs="Times New Roman"/>
        </w:rPr>
        <w:softHyphen/>
        <w:t>тора стрельчатыми лапами позволяет использовать его для сплошной предпосевной обработки почвы.</w:t>
      </w:r>
    </w:p>
    <w:p w:rsidR="00A56F5C" w:rsidRPr="00B21208" w:rsidRDefault="00A56F5C" w:rsidP="00B21208">
      <w:pPr>
        <w:shd w:val="clear" w:color="auto" w:fill="FFFFFF"/>
        <w:spacing w:after="0" w:line="240" w:lineRule="auto"/>
        <w:ind w:right="10" w:firstLine="346"/>
        <w:jc w:val="both"/>
        <w:rPr>
          <w:rFonts w:ascii="Times New Roman" w:eastAsia="Times New Roman" w:hAnsi="Times New Roman" w:cs="Times New Roman"/>
        </w:rPr>
      </w:pPr>
      <w:r w:rsidRPr="00B21208">
        <w:rPr>
          <w:rFonts w:ascii="Times New Roman" w:eastAsia="Times New Roman" w:hAnsi="Times New Roman" w:cs="Times New Roman"/>
        </w:rPr>
        <w:t>.</w:t>
      </w:r>
    </w:p>
    <w:p w:rsidR="00B21208" w:rsidRPr="00B21208" w:rsidRDefault="00B21208" w:rsidP="00B21208">
      <w:pPr>
        <w:shd w:val="clear" w:color="auto" w:fill="FFFFFF"/>
        <w:spacing w:after="0" w:line="240" w:lineRule="auto"/>
        <w:ind w:right="10" w:firstLine="346"/>
        <w:jc w:val="both"/>
        <w:rPr>
          <w:rFonts w:ascii="Times New Roman" w:hAnsi="Times New Roman" w:cs="Times New Roman"/>
        </w:rPr>
      </w:pPr>
    </w:p>
    <w:p w:rsidR="00A56F5C" w:rsidRPr="00B21208" w:rsidRDefault="00A56F5C" w:rsidP="00B21208">
      <w:pPr>
        <w:spacing w:after="0" w:line="240" w:lineRule="auto"/>
        <w:rPr>
          <w:rFonts w:ascii="Times New Roman" w:hAnsi="Times New Roman" w:cs="Times New Roman"/>
        </w:rPr>
      </w:pPr>
      <w:r w:rsidRPr="00B21208">
        <w:rPr>
          <w:rFonts w:ascii="Times New Roman" w:hAnsi="Times New Roman" w:cs="Times New Roman"/>
          <w:noProof/>
        </w:rPr>
        <w:drawing>
          <wp:inline distT="0" distB="0" distL="0" distR="0">
            <wp:extent cx="2978150" cy="29527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2978150" cy="2952750"/>
                    </a:xfrm>
                    <a:prstGeom prst="rect">
                      <a:avLst/>
                    </a:prstGeom>
                    <a:noFill/>
                    <a:ln w="9525">
                      <a:noFill/>
                      <a:miter lim="800000"/>
                      <a:headEnd/>
                      <a:tailEnd/>
                    </a:ln>
                  </pic:spPr>
                </pic:pic>
              </a:graphicData>
            </a:graphic>
          </wp:inline>
        </w:drawing>
      </w:r>
    </w:p>
    <w:p w:rsidR="00A56F5C" w:rsidRPr="00B21208" w:rsidRDefault="00A56F5C" w:rsidP="00B21208">
      <w:pPr>
        <w:spacing w:after="0" w:line="240" w:lineRule="auto"/>
        <w:rPr>
          <w:rFonts w:ascii="Times New Roman" w:hAnsi="Times New Roman" w:cs="Times New Roman"/>
        </w:rPr>
      </w:pPr>
    </w:p>
    <w:p w:rsidR="00A56F5C" w:rsidRPr="00B21208" w:rsidRDefault="00A56F5C" w:rsidP="00B21208">
      <w:pPr>
        <w:shd w:val="clear" w:color="auto" w:fill="FFFFFF"/>
        <w:spacing w:after="0" w:line="240" w:lineRule="auto"/>
        <w:ind w:right="10" w:firstLine="346"/>
        <w:jc w:val="both"/>
        <w:rPr>
          <w:rFonts w:ascii="Times New Roman" w:hAnsi="Times New Roman" w:cs="Times New Roman"/>
        </w:rPr>
      </w:pPr>
      <w:r w:rsidRPr="00B21208">
        <w:rPr>
          <w:rFonts w:ascii="Times New Roman" w:eastAsia="Times New Roman" w:hAnsi="Times New Roman" w:cs="Times New Roman"/>
        </w:rPr>
        <w:t>Перед началом работы производится проверка технического состояния и регулировка культиватора: расстановка рабочих органов по ширине, установка рабочих органов на заданную глу</w:t>
      </w:r>
      <w:r w:rsidRPr="00B21208">
        <w:rPr>
          <w:rFonts w:ascii="Times New Roman" w:eastAsia="Times New Roman" w:hAnsi="Times New Roman" w:cs="Times New Roman"/>
        </w:rPr>
        <w:softHyphen/>
        <w:t>бину обработки, установка нормы высева минеральных удобрений.</w:t>
      </w:r>
    </w:p>
    <w:p w:rsidR="00A56F5C" w:rsidRPr="00B21208" w:rsidRDefault="00A56F5C" w:rsidP="00B21208">
      <w:pPr>
        <w:shd w:val="clear" w:color="auto" w:fill="FFFFFF"/>
        <w:spacing w:after="0" w:line="240" w:lineRule="auto"/>
        <w:ind w:left="10" w:firstLine="326"/>
        <w:jc w:val="both"/>
        <w:rPr>
          <w:rFonts w:ascii="Times New Roman" w:hAnsi="Times New Roman" w:cs="Times New Roman"/>
        </w:rPr>
      </w:pPr>
      <w:r w:rsidRPr="00B21208">
        <w:rPr>
          <w:rFonts w:ascii="Times New Roman" w:eastAsia="Times New Roman" w:hAnsi="Times New Roman" w:cs="Times New Roman"/>
        </w:rPr>
        <w:t xml:space="preserve">Для расстановки рабочих органов по ширине культиватор устанавливается на ровной площадке, а под рабочие органы </w:t>
      </w:r>
      <w:proofErr w:type="spellStart"/>
      <w:proofErr w:type="gramStart"/>
      <w:r w:rsidRPr="00B21208">
        <w:rPr>
          <w:rFonts w:ascii="Times New Roman" w:eastAsia="Times New Roman" w:hAnsi="Times New Roman" w:cs="Times New Roman"/>
        </w:rPr>
        <w:t>под-кладывается</w:t>
      </w:r>
      <w:proofErr w:type="spellEnd"/>
      <w:proofErr w:type="gramEnd"/>
      <w:r w:rsidRPr="00B21208">
        <w:rPr>
          <w:rFonts w:ascii="Times New Roman" w:eastAsia="Times New Roman" w:hAnsi="Times New Roman" w:cs="Times New Roman"/>
        </w:rPr>
        <w:t xml:space="preserve"> доска с нанесенной схемой посева и величиной защитных зон.</w:t>
      </w:r>
    </w:p>
    <w:p w:rsidR="00B21208" w:rsidRPr="00B21208" w:rsidRDefault="00A56F5C" w:rsidP="00B21208">
      <w:pPr>
        <w:shd w:val="clear" w:color="auto" w:fill="FFFFFF"/>
        <w:spacing w:after="0" w:line="240" w:lineRule="auto"/>
        <w:ind w:left="19" w:right="29"/>
        <w:jc w:val="both"/>
        <w:rPr>
          <w:rFonts w:ascii="Times New Roman" w:hAnsi="Times New Roman" w:cs="Times New Roman"/>
        </w:rPr>
      </w:pPr>
      <w:r w:rsidRPr="00B21208">
        <w:rPr>
          <w:rFonts w:ascii="Times New Roman" w:eastAsia="Times New Roman" w:hAnsi="Times New Roman" w:cs="Times New Roman"/>
        </w:rPr>
        <w:t>Расстановка рабочих органов осуществляется передвижением</w:t>
      </w:r>
      <w:r w:rsidR="00B21208" w:rsidRPr="00B21208">
        <w:rPr>
          <w:rFonts w:ascii="Times New Roman" w:eastAsia="Times New Roman" w:hAnsi="Times New Roman" w:cs="Times New Roman"/>
        </w:rPr>
        <w:t xml:space="preserve"> секций по брусу, а также держателей рабочих органов, установ</w:t>
      </w:r>
      <w:r w:rsidR="00B21208" w:rsidRPr="00B21208">
        <w:rPr>
          <w:rFonts w:ascii="Times New Roman" w:eastAsia="Times New Roman" w:hAnsi="Times New Roman" w:cs="Times New Roman"/>
        </w:rPr>
        <w:softHyphen/>
        <w:t>ленных на грядилях секции.</w:t>
      </w:r>
    </w:p>
    <w:p w:rsidR="00B21208" w:rsidRPr="00B21208" w:rsidRDefault="00B21208" w:rsidP="00B21208">
      <w:pPr>
        <w:shd w:val="clear" w:color="auto" w:fill="FFFFFF"/>
        <w:spacing w:after="0" w:line="240" w:lineRule="auto"/>
        <w:ind w:left="10" w:right="19" w:firstLine="317"/>
        <w:jc w:val="both"/>
        <w:rPr>
          <w:rFonts w:ascii="Times New Roman" w:hAnsi="Times New Roman" w:cs="Times New Roman"/>
        </w:rPr>
      </w:pPr>
      <w:r w:rsidRPr="00B21208">
        <w:rPr>
          <w:rFonts w:ascii="Times New Roman" w:eastAsia="Times New Roman" w:hAnsi="Times New Roman" w:cs="Times New Roman"/>
        </w:rPr>
        <w:t>Для установки культиватора на заданную глубину обработки под опорные колеса культиватора подкладываются деревянные подкладки толщиной, равной глубине обработки, уменьшенной на величину погружения колес в почву (2—3 си). При помощи стяжных гаек грядили секций устанавливаются в горизонталь</w:t>
      </w:r>
      <w:r w:rsidRPr="00B21208">
        <w:rPr>
          <w:rFonts w:ascii="Times New Roman" w:eastAsia="Times New Roman" w:hAnsi="Times New Roman" w:cs="Times New Roman"/>
        </w:rPr>
        <w:softHyphen/>
        <w:t>ное положение. При этом рабочие органы устанавливают так, чтобы лезвия их касались опорной площадки всей длиной.</w:t>
      </w:r>
    </w:p>
    <w:p w:rsidR="00B21208" w:rsidRPr="00B21208" w:rsidRDefault="00B21208" w:rsidP="00B21208">
      <w:pPr>
        <w:shd w:val="clear" w:color="auto" w:fill="FFFFFF"/>
        <w:spacing w:after="0" w:line="240" w:lineRule="auto"/>
        <w:ind w:left="19" w:right="10" w:firstLine="355"/>
        <w:jc w:val="both"/>
        <w:rPr>
          <w:rFonts w:ascii="Times New Roman" w:hAnsi="Times New Roman" w:cs="Times New Roman"/>
        </w:rPr>
      </w:pPr>
      <w:r w:rsidRPr="00B21208">
        <w:rPr>
          <w:rFonts w:ascii="Times New Roman" w:eastAsia="Times New Roman" w:hAnsi="Times New Roman" w:cs="Times New Roman"/>
        </w:rPr>
        <w:t>Установка туковысевающих аппаратов на заданную норму высева минеральных удобрений производится при помощи спе</w:t>
      </w:r>
      <w:r w:rsidRPr="00B21208">
        <w:rPr>
          <w:rFonts w:ascii="Times New Roman" w:eastAsia="Times New Roman" w:hAnsi="Times New Roman" w:cs="Times New Roman"/>
        </w:rPr>
        <w:softHyphen/>
        <w:t xml:space="preserve">циальной рукоятки, при повороте которой изменяется высота высевного отверстия. Контроль нормы высева производится умножением на 100 веса удобрений, высеянных одним </w:t>
      </w:r>
      <w:proofErr w:type="spellStart"/>
      <w:proofErr w:type="gramStart"/>
      <w:r w:rsidRPr="00B21208">
        <w:rPr>
          <w:rFonts w:ascii="Times New Roman" w:eastAsia="Times New Roman" w:hAnsi="Times New Roman" w:cs="Times New Roman"/>
        </w:rPr>
        <w:t>туковы-севающим</w:t>
      </w:r>
      <w:proofErr w:type="spellEnd"/>
      <w:proofErr w:type="gramEnd"/>
      <w:r w:rsidRPr="00B21208">
        <w:rPr>
          <w:rFonts w:ascii="Times New Roman" w:eastAsia="Times New Roman" w:hAnsi="Times New Roman" w:cs="Times New Roman"/>
        </w:rPr>
        <w:t xml:space="preserve"> аппаратом за 15 оборотов опорного колеса.</w:t>
      </w:r>
    </w:p>
    <w:p w:rsidR="00A56F5C" w:rsidRPr="00B21208" w:rsidRDefault="00A56F5C" w:rsidP="00B21208">
      <w:pPr>
        <w:shd w:val="clear" w:color="auto" w:fill="FFFFFF"/>
        <w:spacing w:after="0" w:line="240" w:lineRule="auto"/>
        <w:ind w:left="355"/>
        <w:rPr>
          <w:rFonts w:ascii="Times New Roman" w:hAnsi="Times New Roman" w:cs="Times New Roman"/>
        </w:rPr>
      </w:pPr>
    </w:p>
    <w:p w:rsidR="00A56F5C" w:rsidRPr="00B21208" w:rsidRDefault="00B21208" w:rsidP="00B21208">
      <w:pPr>
        <w:shd w:val="clear" w:color="auto" w:fill="FFFFFF"/>
        <w:spacing w:after="0" w:line="240" w:lineRule="auto"/>
        <w:ind w:left="48" w:firstLine="355"/>
        <w:jc w:val="both"/>
        <w:rPr>
          <w:rFonts w:ascii="Times New Roman" w:hAnsi="Times New Roman" w:cs="Times New Roman"/>
        </w:rPr>
      </w:pPr>
      <w:r>
        <w:rPr>
          <w:rFonts w:ascii="Times New Roman" w:hAnsi="Times New Roman" w:cs="Times New Roman"/>
          <w:noProof/>
          <w:sz w:val="24"/>
          <w:szCs w:val="24"/>
        </w:rPr>
        <w:drawing>
          <wp:inline distT="0" distB="0" distL="0" distR="0">
            <wp:extent cx="3314700" cy="9652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3314700" cy="965200"/>
                    </a:xfrm>
                    <a:prstGeom prst="rect">
                      <a:avLst/>
                    </a:prstGeom>
                    <a:noFill/>
                    <a:ln w="9525">
                      <a:noFill/>
                      <a:miter lim="800000"/>
                      <a:headEnd/>
                      <a:tailEnd/>
                    </a:ln>
                  </pic:spPr>
                </pic:pic>
              </a:graphicData>
            </a:graphic>
          </wp:inline>
        </w:drawing>
      </w:r>
    </w:p>
    <w:p w:rsidR="00A56F5C" w:rsidRPr="00B21208" w:rsidRDefault="00A56F5C" w:rsidP="00B21208">
      <w:pPr>
        <w:shd w:val="clear" w:color="auto" w:fill="FFFFFF"/>
        <w:spacing w:after="0" w:line="240" w:lineRule="auto"/>
        <w:ind w:left="48" w:firstLine="355"/>
        <w:jc w:val="both"/>
        <w:rPr>
          <w:rFonts w:ascii="Times New Roman" w:hAnsi="Times New Roman" w:cs="Times New Roman"/>
        </w:rPr>
      </w:pPr>
    </w:p>
    <w:p w:rsidR="00B21208" w:rsidRDefault="00B21208" w:rsidP="00B21208">
      <w:pPr>
        <w:shd w:val="clear" w:color="auto" w:fill="FFFFFF"/>
        <w:spacing w:after="0" w:line="211" w:lineRule="exact"/>
        <w:ind w:left="48" w:firstLine="355"/>
        <w:jc w:val="both"/>
        <w:rPr>
          <w:rFonts w:ascii="Times New Roman" w:hAnsi="Times New Roman" w:cs="Times New Roman"/>
          <w:sz w:val="24"/>
          <w:szCs w:val="24"/>
        </w:rPr>
      </w:pPr>
    </w:p>
    <w:p w:rsidR="00B21208" w:rsidRDefault="00B21208" w:rsidP="00B21208">
      <w:pPr>
        <w:shd w:val="clear" w:color="auto" w:fill="FFFFFF"/>
        <w:spacing w:after="0" w:line="211" w:lineRule="exact"/>
        <w:ind w:left="48" w:firstLine="355"/>
        <w:jc w:val="both"/>
        <w:rPr>
          <w:rFonts w:ascii="Times New Roman" w:hAnsi="Times New Roman" w:cs="Times New Roman"/>
          <w:sz w:val="24"/>
          <w:szCs w:val="24"/>
        </w:rPr>
      </w:pPr>
    </w:p>
    <w:p w:rsidR="00B21208" w:rsidRDefault="00B21208" w:rsidP="00B21208">
      <w:pPr>
        <w:shd w:val="clear" w:color="auto" w:fill="FFFFFF"/>
        <w:spacing w:after="0" w:line="211" w:lineRule="exact"/>
        <w:ind w:left="48" w:firstLine="355"/>
        <w:rPr>
          <w:rFonts w:ascii="Times New Roman" w:hAnsi="Times New Roman" w:cs="Times New Roman"/>
          <w:sz w:val="24"/>
          <w:szCs w:val="24"/>
        </w:rPr>
      </w:pPr>
      <w:r>
        <w:rPr>
          <w:rFonts w:ascii="Times New Roman" w:hAnsi="Times New Roman" w:cs="Times New Roman"/>
          <w:sz w:val="24"/>
          <w:szCs w:val="24"/>
        </w:rPr>
        <w:t>Контрольные вопросы:</w:t>
      </w:r>
    </w:p>
    <w:p w:rsidR="00B21208" w:rsidRDefault="00B21208" w:rsidP="00B21208">
      <w:pPr>
        <w:shd w:val="clear" w:color="auto" w:fill="FFFFFF"/>
        <w:spacing w:after="0" w:line="211" w:lineRule="exact"/>
        <w:ind w:left="48" w:firstLine="355"/>
        <w:rPr>
          <w:rFonts w:ascii="Times New Roman" w:hAnsi="Times New Roman" w:cs="Times New Roman"/>
          <w:sz w:val="24"/>
          <w:szCs w:val="24"/>
        </w:rPr>
      </w:pPr>
    </w:p>
    <w:p w:rsidR="00B21208" w:rsidRPr="00B21208" w:rsidRDefault="00B21208" w:rsidP="00B21208">
      <w:pPr>
        <w:pStyle w:val="a5"/>
        <w:numPr>
          <w:ilvl w:val="0"/>
          <w:numId w:val="1"/>
        </w:numPr>
        <w:shd w:val="clear" w:color="auto" w:fill="FFFFFF"/>
        <w:spacing w:after="0" w:line="211" w:lineRule="exact"/>
      </w:pPr>
      <w:r>
        <w:rPr>
          <w:rFonts w:ascii="Times New Roman" w:hAnsi="Times New Roman" w:cs="Times New Roman"/>
          <w:sz w:val="24"/>
          <w:szCs w:val="24"/>
        </w:rPr>
        <w:t>Технология выращивания картофеля?</w:t>
      </w:r>
    </w:p>
    <w:p w:rsidR="00326AE0" w:rsidRPr="00326AE0" w:rsidRDefault="00B21208" w:rsidP="00B21208">
      <w:pPr>
        <w:pStyle w:val="a5"/>
        <w:numPr>
          <w:ilvl w:val="0"/>
          <w:numId w:val="1"/>
        </w:numPr>
        <w:shd w:val="clear" w:color="auto" w:fill="FFFFFF"/>
        <w:spacing w:after="0" w:line="211" w:lineRule="exact"/>
      </w:pPr>
      <w:proofErr w:type="gramStart"/>
      <w:r>
        <w:rPr>
          <w:rFonts w:ascii="Times New Roman" w:hAnsi="Times New Roman" w:cs="Times New Roman"/>
          <w:sz w:val="24"/>
          <w:szCs w:val="24"/>
        </w:rPr>
        <w:t>Сельхоз машины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учавствующие</w:t>
      </w:r>
      <w:proofErr w:type="spellEnd"/>
      <w:r>
        <w:rPr>
          <w:rFonts w:ascii="Times New Roman" w:hAnsi="Times New Roman" w:cs="Times New Roman"/>
          <w:sz w:val="24"/>
          <w:szCs w:val="24"/>
        </w:rPr>
        <w:t xml:space="preserve"> в в</w:t>
      </w:r>
      <w:r w:rsidR="00326AE0">
        <w:rPr>
          <w:rFonts w:ascii="Times New Roman" w:hAnsi="Times New Roman" w:cs="Times New Roman"/>
          <w:sz w:val="24"/>
          <w:szCs w:val="24"/>
        </w:rPr>
        <w:t>озделывании картофеля, указать марки назначение?</w:t>
      </w:r>
    </w:p>
    <w:p w:rsidR="00326AE0" w:rsidRPr="00326AE0" w:rsidRDefault="00326AE0" w:rsidP="00326AE0">
      <w:pPr>
        <w:pStyle w:val="a5"/>
        <w:numPr>
          <w:ilvl w:val="0"/>
          <w:numId w:val="1"/>
        </w:numPr>
        <w:shd w:val="clear" w:color="auto" w:fill="FFFFFF"/>
        <w:spacing w:after="0" w:line="211" w:lineRule="exact"/>
      </w:pPr>
      <w:r w:rsidRPr="00326AE0">
        <w:rPr>
          <w:rFonts w:ascii="Times New Roman" w:hAnsi="Times New Roman" w:cs="Times New Roman"/>
          <w:sz w:val="24"/>
          <w:szCs w:val="24"/>
        </w:rPr>
        <w:t>Назначение культиваторов для междурядной обработки</w:t>
      </w:r>
      <w:r>
        <w:rPr>
          <w:rFonts w:ascii="Times New Roman" w:hAnsi="Times New Roman" w:cs="Times New Roman"/>
          <w:sz w:val="24"/>
          <w:szCs w:val="24"/>
        </w:rPr>
        <w:t>, перечислить их виды?</w:t>
      </w:r>
    </w:p>
    <w:p w:rsidR="00326AE0" w:rsidRDefault="00326AE0" w:rsidP="00326AE0">
      <w:pPr>
        <w:shd w:val="clear" w:color="auto" w:fill="FFFFFF"/>
        <w:spacing w:after="0" w:line="211" w:lineRule="exact"/>
        <w:ind w:left="403"/>
        <w:rPr>
          <w:rFonts w:ascii="Times New Roman" w:hAnsi="Times New Roman" w:cs="Times New Roman"/>
          <w:sz w:val="24"/>
          <w:szCs w:val="24"/>
        </w:rPr>
      </w:pPr>
      <w:r>
        <w:rPr>
          <w:rFonts w:ascii="Times New Roman" w:hAnsi="Times New Roman" w:cs="Times New Roman"/>
          <w:sz w:val="24"/>
          <w:szCs w:val="24"/>
        </w:rPr>
        <w:t>4    Установка рабочих органов и регулировка культиватора на междурядную обработку и окучивание?</w:t>
      </w:r>
    </w:p>
    <w:p w:rsidR="00A56F5C" w:rsidRDefault="00326AE0" w:rsidP="00326AE0">
      <w:pPr>
        <w:shd w:val="clear" w:color="auto" w:fill="FFFFFF"/>
        <w:spacing w:after="0" w:line="211" w:lineRule="exact"/>
      </w:pPr>
      <w:r>
        <w:rPr>
          <w:rFonts w:ascii="Times New Roman" w:hAnsi="Times New Roman" w:cs="Times New Roman"/>
          <w:sz w:val="24"/>
          <w:szCs w:val="24"/>
        </w:rPr>
        <w:t xml:space="preserve">      5.Опишите, наименование деталей изображённых на рисунках.</w:t>
      </w:r>
      <w:r w:rsidR="00A56F5C" w:rsidRPr="00326AE0">
        <w:rPr>
          <w:rFonts w:ascii="Times New Roman" w:hAnsi="Times New Roman" w:cs="Times New Roman"/>
          <w:sz w:val="24"/>
          <w:szCs w:val="24"/>
        </w:rPr>
        <w:br w:type="column"/>
      </w:r>
    </w:p>
    <w:p w:rsidR="00E879F8" w:rsidRPr="00EB1189" w:rsidRDefault="00B21208" w:rsidP="00EB1189">
      <w:pPr>
        <w:spacing w:after="0" w:line="240" w:lineRule="auto"/>
        <w:jc w:val="both"/>
        <w:rPr>
          <w:rFonts w:ascii="Times New Roman" w:hAnsi="Times New Roman" w:cs="Times New Roman"/>
          <w:sz w:val="24"/>
          <w:szCs w:val="24"/>
        </w:rPr>
      </w:pPr>
      <w:r w:rsidRPr="00B21208">
        <w:rPr>
          <w:rFonts w:ascii="Times New Roman" w:hAnsi="Times New Roman" w:cs="Times New Roman"/>
          <w:sz w:val="24"/>
          <w:szCs w:val="24"/>
        </w:rPr>
        <w:drawing>
          <wp:inline distT="0" distB="0" distL="0" distR="0">
            <wp:extent cx="2914650" cy="857250"/>
            <wp:effectExtent l="19050" t="0" r="0" b="0"/>
            <wp:docPr id="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2915698" cy="857558"/>
                    </a:xfrm>
                    <a:prstGeom prst="rect">
                      <a:avLst/>
                    </a:prstGeom>
                    <a:noFill/>
                    <a:ln w="9525">
                      <a:noFill/>
                      <a:miter lim="800000"/>
                      <a:headEnd/>
                      <a:tailEnd/>
                    </a:ln>
                  </pic:spPr>
                </pic:pic>
              </a:graphicData>
            </a:graphic>
          </wp:inline>
        </w:drawing>
      </w:r>
    </w:p>
    <w:sectPr w:rsidR="00E879F8" w:rsidRPr="00EB1189" w:rsidSect="002F33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47DF"/>
    <w:multiLevelType w:val="hybridMultilevel"/>
    <w:tmpl w:val="2BF48602"/>
    <w:lvl w:ilvl="0" w:tplc="3D52BCA2">
      <w:start w:val="1"/>
      <w:numFmt w:val="decimal"/>
      <w:lvlText w:val="%1."/>
      <w:lvlJc w:val="left"/>
      <w:pPr>
        <w:ind w:left="763" w:hanging="360"/>
      </w:pPr>
      <w:rPr>
        <w:rFonts w:ascii="Times New Roman" w:hAnsi="Times New Roman" w:cs="Times New Roman" w:hint="default"/>
        <w:sz w:val="24"/>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F336E"/>
    <w:rsid w:val="002F336E"/>
    <w:rsid w:val="00326AE0"/>
    <w:rsid w:val="008B6497"/>
    <w:rsid w:val="00A56F5C"/>
    <w:rsid w:val="00B21208"/>
    <w:rsid w:val="00E879F8"/>
    <w:rsid w:val="00EB1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3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36E"/>
    <w:rPr>
      <w:rFonts w:ascii="Tahoma" w:hAnsi="Tahoma" w:cs="Tahoma"/>
      <w:sz w:val="16"/>
      <w:szCs w:val="16"/>
    </w:rPr>
  </w:style>
  <w:style w:type="paragraph" w:styleId="a5">
    <w:name w:val="List Paragraph"/>
    <w:basedOn w:val="a"/>
    <w:uiPriority w:val="34"/>
    <w:qFormat/>
    <w:rsid w:val="00B21208"/>
    <w:pPr>
      <w:ind w:left="720"/>
      <w:contextualSpacing/>
    </w:pPr>
  </w:style>
</w:styles>
</file>

<file path=word/webSettings.xml><?xml version="1.0" encoding="utf-8"?>
<w:webSettings xmlns:r="http://schemas.openxmlformats.org/officeDocument/2006/relationships" xmlns:w="http://schemas.openxmlformats.org/wordprocessingml/2006/main">
  <w:divs>
    <w:div w:id="286011238">
      <w:bodyDiv w:val="1"/>
      <w:marLeft w:val="0"/>
      <w:marRight w:val="0"/>
      <w:marTop w:val="0"/>
      <w:marBottom w:val="0"/>
      <w:divBdr>
        <w:top w:val="none" w:sz="0" w:space="0" w:color="auto"/>
        <w:left w:val="none" w:sz="0" w:space="0" w:color="auto"/>
        <w:bottom w:val="none" w:sz="0" w:space="0" w:color="auto"/>
        <w:right w:val="none" w:sz="0" w:space="0" w:color="auto"/>
      </w:divBdr>
    </w:div>
    <w:div w:id="17656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sinref.ru/000_uchebniki/04600_raznie_2/713_selskohozaistvennie_mashini_2004/000/417.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2020-09-21T14:47:00Z</dcterms:created>
  <dcterms:modified xsi:type="dcterms:W3CDTF">2020-09-21T15:59:00Z</dcterms:modified>
</cp:coreProperties>
</file>