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9" w:rsidRPr="00F92420" w:rsidRDefault="00476989" w:rsidP="00476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92420">
        <w:rPr>
          <w:rFonts w:ascii="Times New Roman" w:hAnsi="Times New Roman" w:cs="Times New Roman"/>
          <w:b/>
          <w:sz w:val="24"/>
          <w:szCs w:val="24"/>
        </w:rPr>
        <w:t>.09.2020г.</w:t>
      </w:r>
    </w:p>
    <w:p w:rsidR="00476989" w:rsidRDefault="00476989" w:rsidP="0047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92420">
        <w:rPr>
          <w:rFonts w:ascii="Times New Roman" w:hAnsi="Times New Roman" w:cs="Times New Roman"/>
          <w:sz w:val="24"/>
          <w:szCs w:val="24"/>
        </w:rPr>
        <w:t>Роль информационной деятельности в современном обществе. Значение информатики при освоении специальностей СПО. Требования техники безопасности при работе с компьютером.</w:t>
      </w:r>
    </w:p>
    <w:p w:rsidR="00476989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Конспект в тетрадь.</w:t>
      </w:r>
    </w:p>
    <w:p w:rsidR="00476989" w:rsidRDefault="00476989" w:rsidP="004769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выполнения- 2 часа.</w:t>
      </w:r>
    </w:p>
    <w:p w:rsidR="00476989" w:rsidRPr="00F92420" w:rsidRDefault="00476989" w:rsidP="00476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Переход современного общества к информационной эпохе своего развития выдвигает в качестве одной из основных задач, стоящих перед системой среднего профессионального образования, задачу формирования основ информационной культуры будущег</w:t>
      </w:r>
      <w:r>
        <w:rPr>
          <w:rFonts w:ascii="Times New Roman" w:hAnsi="Times New Roman" w:cs="Times New Roman"/>
          <w:sz w:val="24"/>
          <w:szCs w:val="24"/>
        </w:rPr>
        <w:t>о специалиста.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В каком-то смысле все педагогические технологии (понимаемые как способы) являются информационными, так как учебно-воспитательный процесс всегда сопровождается обменом информацией между педагогом и учащимся. Но в современном понимании информационная технология обучения – это педагогическая технология, использующая специальные способы, программные и технические сре</w:t>
      </w:r>
      <w:r>
        <w:rPr>
          <w:rFonts w:ascii="Times New Roman" w:hAnsi="Times New Roman" w:cs="Times New Roman"/>
          <w:sz w:val="24"/>
          <w:szCs w:val="24"/>
        </w:rPr>
        <w:t>дства для работы с информацией.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Интенсивное внедрение информационных процессов в науку, производство требует новой модели системы образования, на основе современных информационных технологий. Необходимо создать условия, в которых человек мог бы раскрыть свой творческий потенциал полностью, развивать свои способности, воспитать в себе потребность непрерывного самосовершенствования и ответственности за соб</w:t>
      </w:r>
      <w:r>
        <w:rPr>
          <w:rFonts w:ascii="Times New Roman" w:hAnsi="Times New Roman" w:cs="Times New Roman"/>
          <w:sz w:val="24"/>
          <w:szCs w:val="24"/>
        </w:rPr>
        <w:t>ственное воспитание и развитие.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Эффективность любого вида обучения, и в первую очередь производственного, зависит от ряда составляющих: технической базы, эффективности разработанных методических материалов, технологий обучения, использ</w:t>
      </w:r>
      <w:r>
        <w:rPr>
          <w:rFonts w:ascii="Times New Roman" w:hAnsi="Times New Roman" w:cs="Times New Roman"/>
          <w:sz w:val="24"/>
          <w:szCs w:val="24"/>
        </w:rPr>
        <w:t>уемых при организации обучения.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Информационные технологии в частности компьютер помогают реша</w:t>
      </w:r>
      <w:r>
        <w:rPr>
          <w:rFonts w:ascii="Times New Roman" w:hAnsi="Times New Roman" w:cs="Times New Roman"/>
          <w:sz w:val="24"/>
          <w:szCs w:val="24"/>
        </w:rPr>
        <w:t>ть следующие задачи в обучении: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1. Обеспечение обра</w:t>
      </w:r>
      <w:r>
        <w:rPr>
          <w:rFonts w:ascii="Times New Roman" w:hAnsi="Times New Roman" w:cs="Times New Roman"/>
          <w:sz w:val="24"/>
          <w:szCs w:val="24"/>
        </w:rPr>
        <w:t>тной связи в процессе обучения.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2. Обеспечение индивидуализации учебного процесса.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3. Повышение наглядности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процесса.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4. Моделирование и</w:t>
      </w:r>
      <w:r>
        <w:rPr>
          <w:rFonts w:ascii="Times New Roman" w:hAnsi="Times New Roman" w:cs="Times New Roman"/>
          <w:sz w:val="24"/>
          <w:szCs w:val="24"/>
        </w:rPr>
        <w:t>зучаемых процессов или явлений.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5. Организация к</w:t>
      </w:r>
      <w:r>
        <w:rPr>
          <w:rFonts w:ascii="Times New Roman" w:hAnsi="Times New Roman" w:cs="Times New Roman"/>
          <w:sz w:val="24"/>
          <w:szCs w:val="24"/>
        </w:rPr>
        <w:t>оллективной и групповой работы.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По целям и задачам обучающие ком</w:t>
      </w:r>
      <w:r>
        <w:rPr>
          <w:rFonts w:ascii="Times New Roman" w:hAnsi="Times New Roman" w:cs="Times New Roman"/>
          <w:sz w:val="24"/>
          <w:szCs w:val="24"/>
        </w:rPr>
        <w:t xml:space="preserve">пьютерные программы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иллюстрационные,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консультационные,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программы-тренажеры,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обучающего контроля,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операционные среды.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Основные достоинства обуче</w:t>
      </w:r>
      <w:r>
        <w:rPr>
          <w:rFonts w:ascii="Times New Roman" w:hAnsi="Times New Roman" w:cs="Times New Roman"/>
          <w:sz w:val="24"/>
          <w:szCs w:val="24"/>
        </w:rPr>
        <w:t>ния новым навыкам с помощью ПК: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1. Работа в реальной лаборатории требует больших временных затрат на подготовку эксперимента, электронная же лаборатория всегда под рукой, что позволяет сделать изучение электронных схем более доступным и соответст</w:t>
      </w:r>
      <w:r>
        <w:rPr>
          <w:rFonts w:ascii="Times New Roman" w:hAnsi="Times New Roman" w:cs="Times New Roman"/>
          <w:sz w:val="24"/>
          <w:szCs w:val="24"/>
        </w:rPr>
        <w:t>венно экономить время на уроке.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2. В природе не существует двух совершенно одинаковых элементов, то есть все реальные элементы имеют большой разброс значений, что приводит к погрешностям в ходе проведения эксперимента. А в виртуальной лаборатории все элементы описываются строго установленными параметрами, поэтому каждый раз в ходе эксперимента будет повторяться результат, определяемый только параметрами элементов и алгоритмов расчета, что дает достоверность измерений.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3. Работая с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симуляционными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 программами, учащийся застрахован от случайного поражения электрическим током, а приборы не выйдут из строя из</w:t>
      </w:r>
      <w:r>
        <w:rPr>
          <w:rFonts w:ascii="Times New Roman" w:hAnsi="Times New Roman" w:cs="Times New Roman"/>
          <w:sz w:val="24"/>
          <w:szCs w:val="24"/>
        </w:rPr>
        <w:t>-за неправильно собранной схемы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4. В распоряжении учащихся имеется такой широкий набор приборов, который вряд ли б</w:t>
      </w:r>
      <w:r>
        <w:rPr>
          <w:rFonts w:ascii="Times New Roman" w:hAnsi="Times New Roman" w:cs="Times New Roman"/>
          <w:sz w:val="24"/>
          <w:szCs w:val="24"/>
        </w:rPr>
        <w:t>удет доступен в реальной жизни.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5. Сложные схемы занимают достаточно много места, изображение при этом стараются сделать более плотным, что часто приводит к ошибкам в подключении проводников к элементам цепи. Электронная лаборатория позволяет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разместить схему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 xml:space="preserve"> таким образом, чтобы были четко видны все соединения элементов и </w:t>
      </w:r>
      <w:r>
        <w:rPr>
          <w:rFonts w:ascii="Times New Roman" w:hAnsi="Times New Roman" w:cs="Times New Roman"/>
          <w:sz w:val="24"/>
          <w:szCs w:val="24"/>
        </w:rPr>
        <w:t>одновременно вся схема целиком.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Необходимым условием для реализации компьютерного обучения при освоении специальности является умение учащихся работать на ПК с пакетом основных программ (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: текстового редактора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; электронные таблицы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 xml:space="preserve">; построение электронных схем </w:t>
      </w:r>
      <w:proofErr w:type="spellStart"/>
      <w:r w:rsidRPr="00F92420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F92420">
        <w:rPr>
          <w:rFonts w:ascii="Times New Roman" w:hAnsi="Times New Roman" w:cs="Times New Roman"/>
          <w:sz w:val="24"/>
          <w:szCs w:val="24"/>
        </w:rPr>
        <w:t>; электронная лаб</w:t>
      </w:r>
      <w:r>
        <w:rPr>
          <w:rFonts w:ascii="Times New Roman" w:hAnsi="Times New Roman" w:cs="Times New Roman"/>
          <w:sz w:val="24"/>
          <w:szCs w:val="24"/>
        </w:rPr>
        <w:t xml:space="preserve">оратория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ElectronicWorkbench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Традиционно при изложении нового материала преподавателем используются словесные методы, демонстрация наглядных пособий, трудовые приемы и т.д. задача преподавателя – превратить все виды учебной деятельности учащихся в живой источник получения но</w:t>
      </w:r>
      <w:r>
        <w:rPr>
          <w:rFonts w:ascii="Times New Roman" w:hAnsi="Times New Roman" w:cs="Times New Roman"/>
          <w:sz w:val="24"/>
          <w:szCs w:val="24"/>
        </w:rPr>
        <w:t>вых и расширение старых знаний.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Видеофильм – самое распространенное техническое средство обучения, позволяющее демонстрировать объекты и явления в движении, развитии, анализировать и обобщать материал, а также осуществлять переход от конкретного восприятия к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>. С помощью учебного фильма можно выделить основное и скомпоновать процессы не в естественной последовательности, а так, как это наиболее удобно для понимания их характера. В восприятии звукового фильма активно участвуют и зрение, и слух. Однако временность воздействия на органы зрения и слуха выгодно отличает учебный видеофильм от других средств обучения, позволяет реша</w:t>
      </w:r>
      <w:r>
        <w:rPr>
          <w:rFonts w:ascii="Times New Roman" w:hAnsi="Times New Roman" w:cs="Times New Roman"/>
          <w:sz w:val="24"/>
          <w:szCs w:val="24"/>
        </w:rPr>
        <w:t>ть важные дидактические задачи.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lastRenderedPageBreak/>
        <w:t xml:space="preserve">К настоящему времени в среде специального профессионального образования накоплен немалый опыт использования информационных технологий как средства обновления образовательного процесса, отбора и проектирования содержания обучения, организации </w:t>
      </w:r>
      <w:proofErr w:type="gramStart"/>
      <w:r w:rsidRPr="00F924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2420">
        <w:rPr>
          <w:rFonts w:ascii="Times New Roman" w:hAnsi="Times New Roman" w:cs="Times New Roman"/>
          <w:sz w:val="24"/>
          <w:szCs w:val="24"/>
        </w:rPr>
        <w:t xml:space="preserve"> деятельностью учащихся на уро</w:t>
      </w:r>
      <w:r>
        <w:rPr>
          <w:rFonts w:ascii="Times New Roman" w:hAnsi="Times New Roman" w:cs="Times New Roman"/>
          <w:sz w:val="24"/>
          <w:szCs w:val="24"/>
        </w:rPr>
        <w:t>ках производственного обучения.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В повышении качества обучения можно отметить следующие достоинства информационных технологий, в частности, мультимедиа</w:t>
      </w:r>
      <w:r>
        <w:rPr>
          <w:rFonts w:ascii="Times New Roman" w:hAnsi="Times New Roman" w:cs="Times New Roman"/>
          <w:sz w:val="24"/>
          <w:szCs w:val="24"/>
        </w:rPr>
        <w:t>-технологий: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способствуют созданию эмоционального фона в образовательном процессе, повышают мотивацию учения за счет осознания ценности творческого труда в освоении совреме</w:t>
      </w:r>
      <w:r>
        <w:rPr>
          <w:rFonts w:ascii="Times New Roman" w:hAnsi="Times New Roman" w:cs="Times New Roman"/>
          <w:sz w:val="24"/>
          <w:szCs w:val="24"/>
        </w:rPr>
        <w:t>нных информационных технологий;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позволяют выработать позитивный стереотип поведения и адекватную рефлекси</w:t>
      </w:r>
      <w:r>
        <w:rPr>
          <w:rFonts w:ascii="Times New Roman" w:hAnsi="Times New Roman" w:cs="Times New Roman"/>
          <w:sz w:val="24"/>
          <w:szCs w:val="24"/>
        </w:rPr>
        <w:t>ю в ситуации «успеха-неуспеха»;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 xml:space="preserve">· способствуют выработке устойчивого интереса к отработке профессионального важных умений и навыков через изменяющуюся и усложняющуюся деятельность </w:t>
      </w:r>
      <w:r>
        <w:rPr>
          <w:rFonts w:ascii="Times New Roman" w:hAnsi="Times New Roman" w:cs="Times New Roman"/>
          <w:sz w:val="24"/>
          <w:szCs w:val="24"/>
        </w:rPr>
        <w:t>учащегося;</w:t>
      </w:r>
    </w:p>
    <w:p w:rsidR="00476989" w:rsidRPr="00F92420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· могут выступать основой формирования профессио</w:t>
      </w:r>
      <w:r>
        <w:rPr>
          <w:rFonts w:ascii="Times New Roman" w:hAnsi="Times New Roman" w:cs="Times New Roman"/>
          <w:sz w:val="24"/>
          <w:szCs w:val="24"/>
        </w:rPr>
        <w:t>нально важных умений и навыков.</w:t>
      </w:r>
    </w:p>
    <w:p w:rsidR="00476989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F92420">
        <w:rPr>
          <w:rFonts w:ascii="Times New Roman" w:hAnsi="Times New Roman" w:cs="Times New Roman"/>
          <w:sz w:val="24"/>
          <w:szCs w:val="24"/>
        </w:rPr>
        <w:t>Очевидно, что только полная взаимосвязь общеобразовательных и профессиональных знаний позволит сформировать личность будущего специалиста. Освоение учащимися современных информационных технологий положительно влияет на овладение профессиональными знаниями, умениями и навыками.</w:t>
      </w:r>
    </w:p>
    <w:p w:rsidR="00476989" w:rsidRDefault="00476989" w:rsidP="00476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476989" w:rsidRPr="00782B32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476989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476989" w:rsidRDefault="00476989" w:rsidP="004769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989" w:rsidRPr="00673714" w:rsidRDefault="00476989" w:rsidP="00476989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4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C23CC5" w:rsidRDefault="00C23CC5">
      <w:bookmarkStart w:id="0" w:name="_GoBack"/>
      <w:bookmarkEnd w:id="0"/>
    </w:p>
    <w:sectPr w:rsidR="00C23CC5" w:rsidSect="0069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DE"/>
    <w:rsid w:val="000018FD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46F0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5B9E"/>
    <w:rsid w:val="000F6E51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6AB6"/>
    <w:rsid w:val="00136F03"/>
    <w:rsid w:val="00137133"/>
    <w:rsid w:val="00137324"/>
    <w:rsid w:val="00137BA3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7A5B"/>
    <w:rsid w:val="002F7AEB"/>
    <w:rsid w:val="0030094E"/>
    <w:rsid w:val="00301C9E"/>
    <w:rsid w:val="003047E2"/>
    <w:rsid w:val="00304C90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2AFF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2EE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76989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358F"/>
    <w:rsid w:val="004945FD"/>
    <w:rsid w:val="00495D49"/>
    <w:rsid w:val="004A1683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11FC"/>
    <w:rsid w:val="004D22F3"/>
    <w:rsid w:val="004E122D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07"/>
    <w:rsid w:val="006312AE"/>
    <w:rsid w:val="00632CFC"/>
    <w:rsid w:val="00634C51"/>
    <w:rsid w:val="00635538"/>
    <w:rsid w:val="00641F59"/>
    <w:rsid w:val="00642076"/>
    <w:rsid w:val="00646AC0"/>
    <w:rsid w:val="00647E0C"/>
    <w:rsid w:val="00650746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C28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1F2F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16A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77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2CAB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1A0E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7DE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40DE"/>
    <w:rsid w:val="008E55D4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00F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277"/>
    <w:rsid w:val="00963AC9"/>
    <w:rsid w:val="00964D52"/>
    <w:rsid w:val="0096552A"/>
    <w:rsid w:val="009662C8"/>
    <w:rsid w:val="009704D5"/>
    <w:rsid w:val="00970D69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533"/>
    <w:rsid w:val="00AB28AB"/>
    <w:rsid w:val="00AB6BCF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33DA"/>
    <w:rsid w:val="00B5541B"/>
    <w:rsid w:val="00B56A7E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192A"/>
    <w:rsid w:val="00BD35C4"/>
    <w:rsid w:val="00BD457F"/>
    <w:rsid w:val="00BD5817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5CC2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A6B"/>
    <w:rsid w:val="00E81468"/>
    <w:rsid w:val="00E82E61"/>
    <w:rsid w:val="00E83900"/>
    <w:rsid w:val="00E84407"/>
    <w:rsid w:val="00E85B1C"/>
    <w:rsid w:val="00E85CB7"/>
    <w:rsid w:val="00E85ED0"/>
    <w:rsid w:val="00E86896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B5245"/>
    <w:rsid w:val="00EB5C55"/>
    <w:rsid w:val="00EB5F32"/>
    <w:rsid w:val="00EC0186"/>
    <w:rsid w:val="00EC0E9E"/>
    <w:rsid w:val="00EC10B4"/>
    <w:rsid w:val="00EC3914"/>
    <w:rsid w:val="00EC44C9"/>
    <w:rsid w:val="00EC5164"/>
    <w:rsid w:val="00ED049C"/>
    <w:rsid w:val="00ED0801"/>
    <w:rsid w:val="00ED0FC9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477"/>
    <w:rsid w:val="00EF4AED"/>
    <w:rsid w:val="00EF717A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A23"/>
    <w:rsid w:val="00F962ED"/>
    <w:rsid w:val="00F97A47"/>
    <w:rsid w:val="00F97D56"/>
    <w:rsid w:val="00FA0E70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5AB0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2020-09-15T03:39:00Z</dcterms:created>
  <dcterms:modified xsi:type="dcterms:W3CDTF">2020-09-15T03:39:00Z</dcterms:modified>
</cp:coreProperties>
</file>