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2B4A08">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 xml:space="preserve">Группа </w:t>
      </w:r>
      <w:r w:rsidR="0071494C">
        <w:rPr>
          <w:rFonts w:ascii="Times New Roman" w:hAnsi="Times New Roman" w:cs="Times New Roman"/>
          <w:b/>
          <w:position w:val="6"/>
          <w:sz w:val="28"/>
          <w:szCs w:val="24"/>
        </w:rPr>
        <w:t>К-21</w:t>
      </w:r>
      <w:r w:rsidRPr="002B4A08">
        <w:rPr>
          <w:rFonts w:ascii="Times New Roman" w:hAnsi="Times New Roman" w:cs="Times New Roman"/>
          <w:position w:val="6"/>
          <w:sz w:val="28"/>
          <w:szCs w:val="24"/>
        </w:rPr>
        <w:t xml:space="preserve">, 2-й курс, специальность: </w:t>
      </w:r>
      <w:r w:rsidR="0071494C" w:rsidRPr="0071494C">
        <w:rPr>
          <w:rFonts w:ascii="Times New Roman" w:hAnsi="Times New Roman" w:cs="Times New Roman"/>
          <w:position w:val="6"/>
          <w:sz w:val="28"/>
          <w:szCs w:val="24"/>
        </w:rPr>
        <w:t>38.02.04 «Коммерция (по отраслям)»</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ОПД.0</w:t>
      </w:r>
      <w:r w:rsidR="0071494C">
        <w:rPr>
          <w:rFonts w:ascii="Times New Roman" w:hAnsi="Times New Roman" w:cs="Times New Roman"/>
          <w:b/>
          <w:position w:val="6"/>
          <w:sz w:val="28"/>
          <w:szCs w:val="24"/>
        </w:rPr>
        <w:t>9</w:t>
      </w:r>
      <w:r w:rsidRPr="002B4A08">
        <w:rPr>
          <w:rFonts w:ascii="Times New Roman" w:hAnsi="Times New Roman" w:cs="Times New Roman"/>
          <w:b/>
          <w:position w:val="6"/>
          <w:sz w:val="28"/>
          <w:szCs w:val="24"/>
        </w:rPr>
        <w:t xml:space="preserve"> «Безопасность жизнедеятельности»</w:t>
      </w:r>
    </w:p>
    <w:p w:rsidR="00887541" w:rsidRPr="002B4A08" w:rsidRDefault="00435511"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2</w:t>
      </w:r>
      <w:r w:rsidR="00950B84">
        <w:rPr>
          <w:rFonts w:ascii="Times New Roman" w:hAnsi="Times New Roman" w:cs="Times New Roman"/>
          <w:position w:val="6"/>
          <w:sz w:val="28"/>
          <w:szCs w:val="24"/>
        </w:rPr>
        <w:t>8</w:t>
      </w:r>
      <w:r w:rsidR="00441774">
        <w:rPr>
          <w:rFonts w:ascii="Times New Roman" w:hAnsi="Times New Roman" w:cs="Times New Roman"/>
          <w:position w:val="6"/>
          <w:sz w:val="28"/>
          <w:szCs w:val="24"/>
        </w:rPr>
        <w:t xml:space="preserve"> сентября</w:t>
      </w:r>
      <w:r w:rsidR="00887541" w:rsidRPr="002B4A08">
        <w:rPr>
          <w:rFonts w:ascii="Times New Roman" w:hAnsi="Times New Roman" w:cs="Times New Roman"/>
          <w:position w:val="6"/>
          <w:sz w:val="28"/>
          <w:szCs w:val="24"/>
        </w:rPr>
        <w:t xml:space="preserve"> 2020г. Лекция </w:t>
      </w:r>
    </w:p>
    <w:p w:rsidR="0071494C" w:rsidRDefault="0071494C" w:rsidP="002B4A08">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71494C"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5F275E"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Составить конспект</w:t>
      </w:r>
      <w:r w:rsidRPr="0071494C">
        <w:rPr>
          <w:rFonts w:ascii="Times New Roman" w:eastAsia="Times New Roman" w:hAnsi="Times New Roman" w:cs="Times New Roman"/>
          <w:b/>
          <w:bCs/>
          <w:position w:val="6"/>
          <w:sz w:val="24"/>
          <w:szCs w:val="24"/>
        </w:rPr>
        <w:t xml:space="preserve"> </w:t>
      </w:r>
    </w:p>
    <w:p w:rsidR="00435511" w:rsidRPr="00435511" w:rsidRDefault="00435511" w:rsidP="00435511">
      <w:pPr>
        <w:jc w:val="center"/>
        <w:rPr>
          <w:rFonts w:ascii="Times New Roman" w:hAnsi="Times New Roman" w:cs="Times New Roman"/>
          <w:color w:val="000000"/>
          <w:szCs w:val="23"/>
        </w:rPr>
      </w:pPr>
      <w:r w:rsidRPr="00435511">
        <w:rPr>
          <w:rFonts w:ascii="Times New Roman" w:hAnsi="Times New Roman" w:cs="Times New Roman"/>
          <w:b/>
          <w:bCs/>
          <w:color w:val="000000"/>
          <w:sz w:val="24"/>
          <w:szCs w:val="28"/>
        </w:rPr>
        <w:t>ОРУЖИЕ МАССОВОГО ПОРАЖЕНИЯ И ЕГО ПОРАЖАЮЩИЕ ФАКТОРЫ</w:t>
      </w:r>
    </w:p>
    <w:p w:rsidR="00435511" w:rsidRPr="00435511" w:rsidRDefault="00435511" w:rsidP="00435511">
      <w:pPr>
        <w:rPr>
          <w:rFonts w:ascii="Times New Roman" w:hAnsi="Times New Roman" w:cs="Times New Roman"/>
          <w:color w:val="000000"/>
          <w:szCs w:val="23"/>
        </w:rPr>
      </w:pPr>
      <w:r w:rsidRPr="00435511">
        <w:rPr>
          <w:rStyle w:val="16"/>
          <w:rFonts w:ascii="Times New Roman" w:hAnsi="Times New Roman" w:cs="Times New Roman"/>
          <w:color w:val="000000"/>
          <w:sz w:val="24"/>
          <w:szCs w:val="28"/>
        </w:rPr>
        <w:t>Ядерное оружие.</w:t>
      </w:r>
      <w:r w:rsidRPr="00435511">
        <w:rPr>
          <w:rFonts w:ascii="Times New Roman" w:hAnsi="Times New Roman" w:cs="Times New Roman"/>
          <w:color w:val="000000"/>
          <w:sz w:val="24"/>
          <w:szCs w:val="28"/>
        </w:rPr>
        <w:t> Ядерным называется оружие, поражающее действие которого основано на использовании внутриядерной энергии, выделяющейся при цепной реакции деления тяжелых ядер некоторых изотопов урана и плутония или при термоядерных реакциях синтеза ядер легких изотопов водорода.</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Ядерное оружие включает в себя различные ядерные боепри</w:t>
      </w:r>
      <w:r w:rsidRPr="00435511">
        <w:rPr>
          <w:rFonts w:ascii="Times New Roman" w:hAnsi="Times New Roman" w:cs="Times New Roman"/>
          <w:color w:val="000000"/>
          <w:sz w:val="24"/>
          <w:szCs w:val="28"/>
        </w:rPr>
        <w:softHyphen/>
        <w:t>пасы, средства их доставки к цели (носители) и средства управ</w:t>
      </w:r>
      <w:r w:rsidRPr="00435511">
        <w:rPr>
          <w:rFonts w:ascii="Times New Roman" w:hAnsi="Times New Roman" w:cs="Times New Roman"/>
          <w:color w:val="000000"/>
          <w:sz w:val="24"/>
          <w:szCs w:val="28"/>
        </w:rPr>
        <w:softHyphen/>
        <w:t>ления. К ядерным боеприпасам относятся ядерные боевые части ракет и торпед, ядерные бомбы, артиллерийские снаряды, глу</w:t>
      </w:r>
      <w:r w:rsidRPr="00435511">
        <w:rPr>
          <w:rFonts w:ascii="Times New Roman" w:hAnsi="Times New Roman" w:cs="Times New Roman"/>
          <w:color w:val="000000"/>
          <w:sz w:val="24"/>
          <w:szCs w:val="28"/>
        </w:rPr>
        <w:softHyphen/>
        <w:t>бинные бомбы, мины (фугасы). Носителями ядерного оружия считаются самолеты, надводные корабли и подводные лодки, оснащенные ядерным оружием и доставляющие его к месту пуска (стрельбы). Различают также носители ядерных зарядов (ракеты, торпеды, снаряды, авиационные и глубинные бомбы), до</w:t>
      </w:r>
      <w:r w:rsidRPr="00435511">
        <w:rPr>
          <w:rFonts w:ascii="Times New Roman" w:hAnsi="Times New Roman" w:cs="Times New Roman"/>
          <w:color w:val="000000"/>
          <w:sz w:val="24"/>
          <w:szCs w:val="28"/>
        </w:rPr>
        <w:softHyphen/>
        <w:t>ставляющие их непосредственно к целям. Они могут запускать</w:t>
      </w:r>
      <w:r w:rsidRPr="00435511">
        <w:rPr>
          <w:rFonts w:ascii="Times New Roman" w:hAnsi="Times New Roman" w:cs="Times New Roman"/>
          <w:color w:val="000000"/>
          <w:sz w:val="24"/>
          <w:szCs w:val="28"/>
        </w:rPr>
        <w:softHyphen/>
        <w:t>ся (выстреливаться) со стационарных установок или с подвижных объектов. (Ядерный заряд —это составная часть ядерного бое- припаса.)</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 </w:t>
      </w:r>
      <w:r w:rsidRPr="00435511">
        <w:rPr>
          <w:rStyle w:val="15"/>
          <w:rFonts w:ascii="Times New Roman" w:hAnsi="Times New Roman" w:cs="Times New Roman"/>
          <w:b/>
          <w:bCs/>
          <w:i/>
          <w:iCs/>
          <w:color w:val="000000"/>
          <w:sz w:val="24"/>
          <w:szCs w:val="28"/>
        </w:rPr>
        <w:t>Поражающие факторы ядерного взрыва.</w:t>
      </w:r>
    </w:p>
    <w:p w:rsidR="00435511" w:rsidRPr="00435511" w:rsidRDefault="00435511" w:rsidP="00435511">
      <w:pPr>
        <w:spacing w:after="0"/>
        <w:jc w:val="center"/>
        <w:rPr>
          <w:rFonts w:ascii="Times New Roman" w:hAnsi="Times New Roman" w:cs="Times New Roman"/>
          <w:color w:val="000000"/>
          <w:szCs w:val="23"/>
        </w:rPr>
      </w:pPr>
      <w:r w:rsidRPr="00435511">
        <w:rPr>
          <w:rFonts w:ascii="Times New Roman" w:hAnsi="Times New Roman" w:cs="Times New Roman"/>
          <w:b/>
          <w:bCs/>
          <w:i/>
          <w:iCs/>
          <w:noProof/>
          <w:color w:val="000000"/>
          <w:sz w:val="24"/>
          <w:szCs w:val="28"/>
        </w:rPr>
        <w:drawing>
          <wp:inline distT="0" distB="0" distL="0" distR="0">
            <wp:extent cx="4505325" cy="2959041"/>
            <wp:effectExtent l="19050" t="0" r="9525" b="0"/>
            <wp:docPr id="1" name="Рисунок 1" descr="http://900igr.net/datas/obg/Zazhigatelnoe-oruzhie/0003-003-Porazhajuschie-faktory-jadernogo-vzry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obg/Zazhigatelnoe-oruzhie/0003-003-Porazhajuschie-faktory-jadernogo-vzryva.jpg"/>
                    <pic:cNvPicPr>
                      <a:picLocks noChangeAspect="1" noChangeArrowheads="1"/>
                    </pic:cNvPicPr>
                  </pic:nvPicPr>
                  <pic:blipFill>
                    <a:blip r:embed="rId5"/>
                    <a:srcRect/>
                    <a:stretch>
                      <a:fillRect/>
                    </a:stretch>
                  </pic:blipFill>
                  <pic:spPr bwMode="auto">
                    <a:xfrm>
                      <a:off x="0" y="0"/>
                      <a:ext cx="4510846" cy="2962667"/>
                    </a:xfrm>
                    <a:prstGeom prst="rect">
                      <a:avLst/>
                    </a:prstGeom>
                    <a:noFill/>
                    <a:ln w="9525">
                      <a:noFill/>
                      <a:miter lim="800000"/>
                      <a:headEnd/>
                      <a:tailEnd/>
                    </a:ln>
                  </pic:spPr>
                </pic:pic>
              </a:graphicData>
            </a:graphic>
          </wp:inline>
        </w:drawing>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lastRenderedPageBreak/>
        <w:t>Ядерный взрыв со</w:t>
      </w:r>
      <w:r w:rsidRPr="00435511">
        <w:rPr>
          <w:rFonts w:ascii="Times New Roman" w:hAnsi="Times New Roman" w:cs="Times New Roman"/>
          <w:color w:val="000000"/>
          <w:sz w:val="24"/>
          <w:szCs w:val="28"/>
        </w:rPr>
        <w:softHyphen/>
        <w:t>провождается ударной волной, световым излучением, ионизиру</w:t>
      </w:r>
      <w:r w:rsidRPr="00435511">
        <w:rPr>
          <w:rFonts w:ascii="Times New Roman" w:hAnsi="Times New Roman" w:cs="Times New Roman"/>
          <w:color w:val="000000"/>
          <w:sz w:val="24"/>
          <w:szCs w:val="28"/>
        </w:rPr>
        <w:softHyphen/>
        <w:t>ющим излучением (проникающей радиацией), радиоактивным за</w:t>
      </w:r>
      <w:r w:rsidRPr="00435511">
        <w:rPr>
          <w:rFonts w:ascii="Times New Roman" w:hAnsi="Times New Roman" w:cs="Times New Roman"/>
          <w:color w:val="000000"/>
          <w:sz w:val="24"/>
          <w:szCs w:val="28"/>
        </w:rPr>
        <w:softHyphen/>
        <w:t>ражением местности и электромагнитным импульсом.</w:t>
      </w:r>
    </w:p>
    <w:p w:rsidR="00435511" w:rsidRPr="00435511" w:rsidRDefault="00435511" w:rsidP="00435511">
      <w:pPr>
        <w:rPr>
          <w:rFonts w:ascii="Times New Roman" w:hAnsi="Times New Roman" w:cs="Times New Roman"/>
          <w:color w:val="000000"/>
          <w:szCs w:val="23"/>
        </w:rPr>
      </w:pPr>
      <w:r w:rsidRPr="00435511">
        <w:rPr>
          <w:rStyle w:val="15"/>
          <w:rFonts w:ascii="Times New Roman" w:hAnsi="Times New Roman" w:cs="Times New Roman"/>
          <w:color w:val="000000"/>
          <w:sz w:val="24"/>
          <w:szCs w:val="28"/>
        </w:rPr>
        <w:t>Ударная волна</w:t>
      </w:r>
      <w:r w:rsidRPr="00435511">
        <w:rPr>
          <w:rFonts w:ascii="Times New Roman" w:hAnsi="Times New Roman" w:cs="Times New Roman"/>
          <w:color w:val="000000"/>
          <w:sz w:val="24"/>
          <w:szCs w:val="28"/>
        </w:rPr>
        <w:t> — основной поражающий фактор ядерного взры</w:t>
      </w:r>
      <w:r w:rsidRPr="00435511">
        <w:rPr>
          <w:rFonts w:ascii="Times New Roman" w:hAnsi="Times New Roman" w:cs="Times New Roman"/>
          <w:color w:val="000000"/>
          <w:sz w:val="24"/>
          <w:szCs w:val="28"/>
        </w:rPr>
        <w:softHyphen/>
        <w:t>ва, так как большинство разрушений и повреждений сооружений, зданий, а также поражения людей обусловлены, как правило, воздействием ударной волны. Она представляет собой область резкого сжатия среды, распространяющуюся во все стороны от места взрыва со сверхзвуковой скоростью. Передняя граница сжатого слоя воздуха называется</w:t>
      </w:r>
      <w:r w:rsidRPr="00435511">
        <w:rPr>
          <w:rStyle w:val="15"/>
          <w:rFonts w:ascii="Times New Roman" w:hAnsi="Times New Roman" w:cs="Times New Roman"/>
          <w:color w:val="000000"/>
          <w:sz w:val="24"/>
          <w:szCs w:val="28"/>
        </w:rPr>
        <w:t> фронтом</w:t>
      </w:r>
      <w:r w:rsidRPr="00435511">
        <w:rPr>
          <w:rFonts w:ascii="Times New Roman" w:hAnsi="Times New Roman" w:cs="Times New Roman"/>
          <w:color w:val="000000"/>
          <w:sz w:val="24"/>
          <w:szCs w:val="28"/>
        </w:rPr>
        <w:t> ударной волны.</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Поражающее действие ударной волны характеризуется величи</w:t>
      </w:r>
      <w:r w:rsidRPr="00435511">
        <w:rPr>
          <w:rFonts w:ascii="Times New Roman" w:hAnsi="Times New Roman" w:cs="Times New Roman"/>
          <w:color w:val="000000"/>
          <w:sz w:val="24"/>
          <w:szCs w:val="28"/>
        </w:rPr>
        <w:softHyphen/>
        <w:t>ной избыточного давления, то есть величиной разности между мак</w:t>
      </w:r>
      <w:r w:rsidRPr="00435511">
        <w:rPr>
          <w:rFonts w:ascii="Times New Roman" w:hAnsi="Times New Roman" w:cs="Times New Roman"/>
          <w:color w:val="000000"/>
          <w:sz w:val="24"/>
          <w:szCs w:val="28"/>
        </w:rPr>
        <w:softHyphen/>
        <w:t>симальным давлением во фронте ударной волны и нормальным ат</w:t>
      </w:r>
      <w:r w:rsidRPr="00435511">
        <w:rPr>
          <w:rFonts w:ascii="Times New Roman" w:hAnsi="Times New Roman" w:cs="Times New Roman"/>
          <w:color w:val="000000"/>
          <w:sz w:val="24"/>
          <w:szCs w:val="28"/>
        </w:rPr>
        <w:softHyphen/>
        <w:t>мосферным давлением.</w:t>
      </w:r>
    </w:p>
    <w:p w:rsidR="00435511" w:rsidRPr="00435511" w:rsidRDefault="00435511" w:rsidP="00435511">
      <w:pPr>
        <w:rPr>
          <w:rFonts w:ascii="Times New Roman" w:hAnsi="Times New Roman" w:cs="Times New Roman"/>
          <w:color w:val="000000"/>
          <w:szCs w:val="23"/>
        </w:rPr>
      </w:pPr>
      <w:r w:rsidRPr="00435511">
        <w:rPr>
          <w:rStyle w:val="15"/>
          <w:rFonts w:ascii="Times New Roman" w:hAnsi="Times New Roman" w:cs="Times New Roman"/>
          <w:color w:val="000000"/>
          <w:sz w:val="24"/>
          <w:szCs w:val="28"/>
        </w:rPr>
        <w:t>Световое излучение</w:t>
      </w:r>
      <w:r w:rsidRPr="00435511">
        <w:rPr>
          <w:rFonts w:ascii="Times New Roman" w:hAnsi="Times New Roman" w:cs="Times New Roman"/>
          <w:color w:val="000000"/>
          <w:sz w:val="24"/>
          <w:szCs w:val="28"/>
        </w:rPr>
        <w:t> — поток лучистой энергии, включающий видимые, ультрафиолетовые и инфракрасные лучи. Его источник — светящаяся область, образуемая раскаленными продуктами взры</w:t>
      </w:r>
      <w:r w:rsidRPr="00435511">
        <w:rPr>
          <w:rFonts w:ascii="Times New Roman" w:hAnsi="Times New Roman" w:cs="Times New Roman"/>
          <w:color w:val="000000"/>
          <w:sz w:val="24"/>
          <w:szCs w:val="28"/>
        </w:rPr>
        <w:softHyphen/>
        <w:t>ва и раскаленным воздухом. Световое излучение распространяет</w:t>
      </w:r>
      <w:r w:rsidRPr="00435511">
        <w:rPr>
          <w:rFonts w:ascii="Times New Roman" w:hAnsi="Times New Roman" w:cs="Times New Roman"/>
          <w:color w:val="000000"/>
          <w:sz w:val="24"/>
          <w:szCs w:val="28"/>
        </w:rPr>
        <w:softHyphen/>
        <w:t>ся практически мгновенно и длится в зависимости от мощности </w:t>
      </w:r>
      <w:r w:rsidRPr="00435511">
        <w:rPr>
          <w:rStyle w:val="15"/>
          <w:rFonts w:ascii="Times New Roman" w:hAnsi="Times New Roman" w:cs="Times New Roman"/>
          <w:color w:val="000000"/>
          <w:sz w:val="24"/>
          <w:szCs w:val="28"/>
        </w:rPr>
        <w:t>ядерного взрыва до 20 с. Однако сила его такова, что, несмотря </w:t>
      </w:r>
      <w:r w:rsidRPr="00435511">
        <w:rPr>
          <w:rFonts w:ascii="Times New Roman" w:hAnsi="Times New Roman" w:cs="Times New Roman"/>
          <w:color w:val="000000"/>
          <w:sz w:val="24"/>
          <w:szCs w:val="28"/>
        </w:rPr>
        <w:t>на кратковременность, оно способно вызывать ожоги кожи (кожных покровов), поражение (постоянное или временное) органов зрения людей и возгорание горючих материалов и объектов.</w:t>
      </w:r>
    </w:p>
    <w:p w:rsidR="00435511" w:rsidRPr="00435511" w:rsidRDefault="00435511" w:rsidP="00435511">
      <w:pPr>
        <w:rPr>
          <w:rFonts w:ascii="Times New Roman" w:hAnsi="Times New Roman" w:cs="Times New Roman"/>
          <w:color w:val="000000"/>
          <w:szCs w:val="23"/>
        </w:rPr>
      </w:pPr>
      <w:r w:rsidRPr="00435511">
        <w:rPr>
          <w:rStyle w:val="15"/>
          <w:rFonts w:ascii="Times New Roman" w:hAnsi="Times New Roman" w:cs="Times New Roman"/>
          <w:color w:val="000000"/>
          <w:sz w:val="24"/>
          <w:szCs w:val="28"/>
        </w:rPr>
        <w:t>Ионизирующее излучение</w:t>
      </w:r>
      <w:r w:rsidRPr="00435511">
        <w:rPr>
          <w:rFonts w:ascii="Times New Roman" w:hAnsi="Times New Roman" w:cs="Times New Roman"/>
          <w:color w:val="000000"/>
          <w:sz w:val="24"/>
          <w:szCs w:val="28"/>
        </w:rPr>
        <w:t> (проникающая радиация) есть по</w:t>
      </w:r>
      <w:r w:rsidRPr="00435511">
        <w:rPr>
          <w:rFonts w:ascii="Times New Roman" w:hAnsi="Times New Roman" w:cs="Times New Roman"/>
          <w:color w:val="000000"/>
          <w:sz w:val="24"/>
          <w:szCs w:val="28"/>
        </w:rPr>
        <w:softHyphen/>
        <w:t>ток гамма-лучей и нейтронов. Оно длится 10—15 с. Проходя через живую ткань, гамма-излучение и нейтроны ионизируют молекулы, входящие в состав клеток (рис. 3, 4, 5). Под влиянием ионизации в организме происходят изменения, поражения : покраснение кожи, образование мелких пузырей, которые затем сливаются в крупные и через двое-трое суток лопаются, переходя в трудно заживающие язвы. При любом местном поражении ОВ вызывают общее отравление организма, которое проявляется в повышении температуры, недомогании.</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В условиях применения ОВ кожно-нарывного действия необ</w:t>
      </w:r>
      <w:r w:rsidRPr="00435511">
        <w:rPr>
          <w:rFonts w:ascii="Times New Roman" w:hAnsi="Times New Roman" w:cs="Times New Roman"/>
          <w:color w:val="000000"/>
          <w:sz w:val="24"/>
          <w:szCs w:val="28"/>
        </w:rPr>
        <w:softHyphen/>
        <w:t>ходимо находиться в противогазе и защитной одежде. При попа</w:t>
      </w:r>
      <w:r w:rsidRPr="00435511">
        <w:rPr>
          <w:rFonts w:ascii="Times New Roman" w:hAnsi="Times New Roman" w:cs="Times New Roman"/>
          <w:color w:val="000000"/>
          <w:sz w:val="24"/>
          <w:szCs w:val="28"/>
        </w:rPr>
        <w:softHyphen/>
        <w:t>дании капель ОВ на кожу или одежду пораженные места немед</w:t>
      </w:r>
      <w:r w:rsidRPr="00435511">
        <w:rPr>
          <w:rFonts w:ascii="Times New Roman" w:hAnsi="Times New Roman" w:cs="Times New Roman"/>
          <w:color w:val="000000"/>
          <w:sz w:val="24"/>
          <w:szCs w:val="28"/>
        </w:rPr>
        <w:softHyphen/>
        <w:t>ленно обрабатываются жидкостью из ИПП.</w:t>
      </w:r>
    </w:p>
    <w:p w:rsidR="00435511" w:rsidRPr="00435511" w:rsidRDefault="00435511" w:rsidP="00435511">
      <w:pPr>
        <w:rPr>
          <w:rFonts w:ascii="Times New Roman" w:hAnsi="Times New Roman" w:cs="Times New Roman"/>
          <w:color w:val="000000"/>
          <w:szCs w:val="23"/>
        </w:rPr>
      </w:pPr>
      <w:r w:rsidRPr="00435511">
        <w:rPr>
          <w:rStyle w:val="14"/>
          <w:rFonts w:ascii="Times New Roman" w:hAnsi="Times New Roman" w:cs="Times New Roman"/>
          <w:color w:val="000000"/>
          <w:sz w:val="24"/>
          <w:szCs w:val="28"/>
        </w:rPr>
        <w:t>ОВ удушающего действия</w:t>
      </w:r>
      <w:r w:rsidRPr="00435511">
        <w:rPr>
          <w:rFonts w:ascii="Times New Roman" w:hAnsi="Times New Roman" w:cs="Times New Roman"/>
          <w:color w:val="000000"/>
          <w:sz w:val="24"/>
          <w:szCs w:val="28"/>
        </w:rPr>
        <w:t> (фосген и др.) влияют на организм через органы дыхания. Признаками поражения являются сладко</w:t>
      </w:r>
      <w:r w:rsidRPr="00435511">
        <w:rPr>
          <w:rFonts w:ascii="Times New Roman" w:hAnsi="Times New Roman" w:cs="Times New Roman"/>
          <w:color w:val="000000"/>
          <w:sz w:val="24"/>
          <w:szCs w:val="28"/>
        </w:rPr>
        <w:softHyphen/>
        <w:t>ватый, неприятный привкус во рту, кашель, головокружение, об</w:t>
      </w:r>
      <w:r w:rsidRPr="00435511">
        <w:rPr>
          <w:rFonts w:ascii="Times New Roman" w:hAnsi="Times New Roman" w:cs="Times New Roman"/>
          <w:color w:val="000000"/>
          <w:sz w:val="24"/>
          <w:szCs w:val="28"/>
        </w:rPr>
        <w:softHyphen/>
        <w:t>щая слабость. После выхода из очага заражения эти явления проходят, и пострадавший в течение 4—6 ч чувствует себя нор</w:t>
      </w:r>
      <w:r w:rsidRPr="00435511">
        <w:rPr>
          <w:rFonts w:ascii="Times New Roman" w:hAnsi="Times New Roman" w:cs="Times New Roman"/>
          <w:color w:val="000000"/>
          <w:sz w:val="24"/>
          <w:szCs w:val="28"/>
        </w:rPr>
        <w:softHyphen/>
        <w:t>мально, не подозревая о полученном поражении. В период скры</w:t>
      </w:r>
      <w:r w:rsidRPr="00435511">
        <w:rPr>
          <w:rFonts w:ascii="Times New Roman" w:hAnsi="Times New Roman" w:cs="Times New Roman"/>
          <w:color w:val="000000"/>
          <w:sz w:val="24"/>
          <w:szCs w:val="28"/>
        </w:rPr>
        <w:softHyphen/>
        <w:t>того действия развивается отек легких. Затем может резко ухуд</w:t>
      </w:r>
      <w:r w:rsidRPr="00435511">
        <w:rPr>
          <w:rFonts w:ascii="Times New Roman" w:hAnsi="Times New Roman" w:cs="Times New Roman"/>
          <w:color w:val="000000"/>
          <w:sz w:val="24"/>
          <w:szCs w:val="28"/>
        </w:rPr>
        <w:softHyphen/>
        <w:t>шиться дыхание, появиться кашель с обильной мокротой, голов</w:t>
      </w:r>
      <w:r w:rsidRPr="00435511">
        <w:rPr>
          <w:rFonts w:ascii="Times New Roman" w:hAnsi="Times New Roman" w:cs="Times New Roman"/>
          <w:color w:val="000000"/>
          <w:sz w:val="24"/>
          <w:szCs w:val="28"/>
        </w:rPr>
        <w:softHyphen/>
        <w:t>ная боль, повышение температуры, одышка, сердцебиение.</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При поражении на пострадавшего надевают противогаз, выво</w:t>
      </w:r>
      <w:r w:rsidRPr="00435511">
        <w:rPr>
          <w:rFonts w:ascii="Times New Roman" w:hAnsi="Times New Roman" w:cs="Times New Roman"/>
          <w:color w:val="000000"/>
          <w:sz w:val="24"/>
          <w:szCs w:val="28"/>
        </w:rPr>
        <w:softHyphen/>
        <w:t>дят его из зараженного района, тепло укрывают и обеспечивают ему покой. Ни в коем случае нельзя делать пострадавшему искус</w:t>
      </w:r>
      <w:r w:rsidRPr="00435511">
        <w:rPr>
          <w:rFonts w:ascii="Times New Roman" w:hAnsi="Times New Roman" w:cs="Times New Roman"/>
          <w:color w:val="000000"/>
          <w:sz w:val="24"/>
          <w:szCs w:val="28"/>
        </w:rPr>
        <w:softHyphen/>
        <w:t>ственное дыхание!</w:t>
      </w:r>
    </w:p>
    <w:p w:rsidR="00435511" w:rsidRPr="00435511" w:rsidRDefault="00435511" w:rsidP="00435511">
      <w:pPr>
        <w:rPr>
          <w:rFonts w:ascii="Times New Roman" w:hAnsi="Times New Roman" w:cs="Times New Roman"/>
          <w:color w:val="000000"/>
          <w:szCs w:val="23"/>
        </w:rPr>
      </w:pPr>
      <w:r w:rsidRPr="00435511">
        <w:rPr>
          <w:rStyle w:val="14"/>
          <w:rFonts w:ascii="Times New Roman" w:hAnsi="Times New Roman" w:cs="Times New Roman"/>
          <w:color w:val="000000"/>
          <w:sz w:val="24"/>
          <w:szCs w:val="28"/>
        </w:rPr>
        <w:t>ОВ общеядовитого действия</w:t>
      </w:r>
      <w:r w:rsidRPr="00435511">
        <w:rPr>
          <w:rFonts w:ascii="Times New Roman" w:hAnsi="Times New Roman" w:cs="Times New Roman"/>
          <w:color w:val="000000"/>
          <w:sz w:val="24"/>
          <w:szCs w:val="28"/>
        </w:rPr>
        <w:t xml:space="preserve"> (синильная кислота и хлорциан) поражают только при вдыхании воздуха, зараженного их парами (через кожу они не действуют). Признаками поражения </w:t>
      </w:r>
      <w:r w:rsidRPr="00435511">
        <w:rPr>
          <w:rFonts w:ascii="Times New Roman" w:hAnsi="Times New Roman" w:cs="Times New Roman"/>
          <w:color w:val="000000"/>
          <w:sz w:val="24"/>
          <w:szCs w:val="28"/>
        </w:rPr>
        <w:lastRenderedPageBreak/>
        <w:t>являются металлический привкус во рту, раздражение горла, головокруже</w:t>
      </w:r>
      <w:r w:rsidRPr="00435511">
        <w:rPr>
          <w:rFonts w:ascii="Times New Roman" w:hAnsi="Times New Roman" w:cs="Times New Roman"/>
          <w:color w:val="000000"/>
          <w:sz w:val="24"/>
          <w:szCs w:val="28"/>
        </w:rPr>
        <w:softHyphen/>
        <w:t>ние, слабость, тошнота, рвота, резкие судороги, паралич.</w:t>
      </w:r>
    </w:p>
    <w:p w:rsidR="00435511" w:rsidRPr="00435511" w:rsidRDefault="00435511" w:rsidP="00435511">
      <w:pPr>
        <w:rPr>
          <w:rFonts w:ascii="Times New Roman" w:hAnsi="Times New Roman" w:cs="Times New Roman"/>
          <w:color w:val="000000"/>
          <w:szCs w:val="23"/>
        </w:rPr>
      </w:pPr>
      <w:r w:rsidRPr="00435511">
        <w:rPr>
          <w:rStyle w:val="14"/>
          <w:rFonts w:ascii="Times New Roman" w:hAnsi="Times New Roman" w:cs="Times New Roman"/>
          <w:color w:val="000000"/>
          <w:sz w:val="24"/>
          <w:szCs w:val="28"/>
        </w:rPr>
        <w:t>ОВ раздражающего действия</w:t>
      </w:r>
      <w:r w:rsidRPr="00435511">
        <w:rPr>
          <w:rFonts w:ascii="Times New Roman" w:hAnsi="Times New Roman" w:cs="Times New Roman"/>
          <w:color w:val="000000"/>
          <w:sz w:val="24"/>
          <w:szCs w:val="28"/>
        </w:rPr>
        <w:t> (</w:t>
      </w:r>
      <w:r w:rsidRPr="00435511">
        <w:rPr>
          <w:rFonts w:ascii="Times New Roman" w:hAnsi="Times New Roman" w:cs="Times New Roman"/>
          <w:color w:val="000000"/>
          <w:sz w:val="24"/>
          <w:szCs w:val="28"/>
          <w:lang w:val="en-US"/>
        </w:rPr>
        <w:t>CS </w:t>
      </w:r>
      <w:r w:rsidRPr="00435511">
        <w:rPr>
          <w:rFonts w:ascii="Times New Roman" w:hAnsi="Times New Roman" w:cs="Times New Roman"/>
          <w:color w:val="000000"/>
          <w:sz w:val="24"/>
          <w:szCs w:val="28"/>
        </w:rPr>
        <w:t>(Си-Эс), адамсит и др.) вызывают острое жжение и боль во рту, горле и в глазах, сильное слезотечение, кашель, затруднение дыхания.</w:t>
      </w:r>
    </w:p>
    <w:p w:rsidR="00435511" w:rsidRPr="00435511" w:rsidRDefault="00435511" w:rsidP="00435511">
      <w:pPr>
        <w:rPr>
          <w:rFonts w:ascii="Times New Roman" w:hAnsi="Times New Roman" w:cs="Times New Roman"/>
          <w:color w:val="000000"/>
          <w:szCs w:val="23"/>
        </w:rPr>
      </w:pPr>
      <w:r w:rsidRPr="00435511">
        <w:rPr>
          <w:rStyle w:val="14"/>
          <w:rFonts w:ascii="Times New Roman" w:hAnsi="Times New Roman" w:cs="Times New Roman"/>
          <w:color w:val="000000"/>
          <w:sz w:val="24"/>
          <w:szCs w:val="28"/>
        </w:rPr>
        <w:t>ОВ психохимического действия</w:t>
      </w:r>
      <w:r w:rsidRPr="00435511">
        <w:rPr>
          <w:rFonts w:ascii="Times New Roman" w:hAnsi="Times New Roman" w:cs="Times New Roman"/>
          <w:color w:val="000000"/>
          <w:sz w:val="24"/>
          <w:szCs w:val="28"/>
        </w:rPr>
        <w:t> (</w:t>
      </w:r>
      <w:r w:rsidRPr="00435511">
        <w:rPr>
          <w:rFonts w:ascii="Times New Roman" w:hAnsi="Times New Roman" w:cs="Times New Roman"/>
          <w:color w:val="000000"/>
          <w:sz w:val="24"/>
          <w:szCs w:val="28"/>
          <w:lang w:val="en-US"/>
        </w:rPr>
        <w:t>BZ </w:t>
      </w:r>
      <w:r w:rsidRPr="00435511">
        <w:rPr>
          <w:rFonts w:ascii="Times New Roman" w:hAnsi="Times New Roman" w:cs="Times New Roman"/>
          <w:color w:val="000000"/>
          <w:sz w:val="24"/>
          <w:szCs w:val="28"/>
        </w:rPr>
        <w:t>(Би-Зет) и др.) оказывают специфическое влияние на центральную нервную систему и вы</w:t>
      </w:r>
      <w:r w:rsidRPr="00435511">
        <w:rPr>
          <w:rFonts w:ascii="Times New Roman" w:hAnsi="Times New Roman" w:cs="Times New Roman"/>
          <w:color w:val="000000"/>
          <w:sz w:val="24"/>
          <w:szCs w:val="28"/>
        </w:rPr>
        <w:softHyphen/>
        <w:t>зывают психические (галлюцинации, страх, подавленность) или физические (слепота, глухота) расстройства.</w:t>
      </w:r>
    </w:p>
    <w:p w:rsidR="00435511" w:rsidRPr="00435511" w:rsidRDefault="00435511" w:rsidP="00435511">
      <w:pPr>
        <w:rPr>
          <w:rFonts w:ascii="Times New Roman" w:hAnsi="Times New Roman" w:cs="Times New Roman"/>
          <w:color w:val="000000"/>
          <w:sz w:val="24"/>
          <w:szCs w:val="28"/>
        </w:rPr>
      </w:pPr>
      <w:r w:rsidRPr="00435511">
        <w:rPr>
          <w:rStyle w:val="13"/>
          <w:rFonts w:ascii="Times New Roman" w:hAnsi="Times New Roman" w:cs="Times New Roman"/>
          <w:color w:val="000000"/>
          <w:sz w:val="24"/>
          <w:szCs w:val="28"/>
        </w:rPr>
        <w:t>Бактериологическое (биологическое) оружие</w:t>
      </w:r>
      <w:r w:rsidRPr="00435511">
        <w:rPr>
          <w:rFonts w:ascii="Times New Roman" w:hAnsi="Times New Roman" w:cs="Times New Roman"/>
          <w:color w:val="000000"/>
          <w:sz w:val="24"/>
          <w:szCs w:val="28"/>
        </w:rPr>
        <w:t> предназначе</w:t>
      </w:r>
      <w:r w:rsidRPr="00435511">
        <w:rPr>
          <w:rFonts w:ascii="Times New Roman" w:hAnsi="Times New Roman" w:cs="Times New Roman"/>
          <w:color w:val="000000"/>
          <w:sz w:val="24"/>
          <w:szCs w:val="28"/>
        </w:rPr>
        <w:softHyphen/>
        <w:t>но для массового поражения живой силы, сельскохозяйственных животных и посевов сельскохозяйственных культур. Поражающее действие этого оружия основано на использовании болезнетвор</w:t>
      </w:r>
      <w:r w:rsidRPr="00435511">
        <w:rPr>
          <w:rFonts w:ascii="Times New Roman" w:hAnsi="Times New Roman" w:cs="Times New Roman"/>
          <w:color w:val="000000"/>
          <w:sz w:val="24"/>
          <w:szCs w:val="28"/>
        </w:rPr>
        <w:softHyphen/>
        <w:t>ных свойств микроорганизмов — возбудителей заболеваний лю</w:t>
      </w:r>
      <w:r w:rsidRPr="00435511">
        <w:rPr>
          <w:rFonts w:ascii="Times New Roman" w:hAnsi="Times New Roman" w:cs="Times New Roman"/>
          <w:color w:val="000000"/>
          <w:sz w:val="24"/>
          <w:szCs w:val="28"/>
        </w:rPr>
        <w:softHyphen/>
        <w:t>дей, животных и сельскохозяйственных растений.</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В качестве бактериальных средств могут быть использова</w:t>
      </w:r>
      <w:r w:rsidRPr="00435511">
        <w:rPr>
          <w:rFonts w:ascii="Times New Roman" w:hAnsi="Times New Roman" w:cs="Times New Roman"/>
          <w:color w:val="000000"/>
          <w:sz w:val="24"/>
          <w:szCs w:val="28"/>
        </w:rPr>
        <w:softHyphen/>
        <w:t>ны возбудители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w:t>
      </w:r>
      <w:r w:rsidRPr="00435511">
        <w:rPr>
          <w:rFonts w:ascii="Times New Roman" w:hAnsi="Times New Roman" w:cs="Times New Roman"/>
          <w:color w:val="000000"/>
          <w:sz w:val="24"/>
          <w:szCs w:val="28"/>
        </w:rPr>
        <w:softHyphen/>
        <w:t>ного и брюшного тифа, гриппа, малярии, дизентерии, натураль</w:t>
      </w:r>
      <w:r w:rsidRPr="00435511">
        <w:rPr>
          <w:rFonts w:ascii="Times New Roman" w:hAnsi="Times New Roman" w:cs="Times New Roman"/>
          <w:color w:val="000000"/>
          <w:sz w:val="24"/>
          <w:szCs w:val="28"/>
        </w:rPr>
        <w:softHyphen/>
        <w:t>ной оспы и др. Кроме того, может применяться ботулический токсин, вызывающий тяжелые отравления организма человека.  </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Заражение людей и животных происходит в результате вдыха</w:t>
      </w:r>
      <w:r w:rsidRPr="00435511">
        <w:rPr>
          <w:rFonts w:ascii="Times New Roman" w:hAnsi="Times New Roman" w:cs="Times New Roman"/>
          <w:color w:val="000000"/>
          <w:sz w:val="24"/>
          <w:szCs w:val="28"/>
        </w:rPr>
        <w:softHyphen/>
        <w:t>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w:t>
      </w:r>
      <w:r w:rsidRPr="00435511">
        <w:rPr>
          <w:rFonts w:ascii="Times New Roman" w:hAnsi="Times New Roman" w:cs="Times New Roman"/>
          <w:color w:val="000000"/>
          <w:sz w:val="24"/>
          <w:szCs w:val="28"/>
        </w:rPr>
        <w:softHyphen/>
        <w:t>комых и клещей, соприкосновения с зараженными предметами, ранения осколками боеприпасов, снаряженных бактериальными средствами, а также в результате непосредственного общения с больными людьми или животными. Ряд заболеваний быстро пере</w:t>
      </w:r>
      <w:r w:rsidRPr="00435511">
        <w:rPr>
          <w:rFonts w:ascii="Times New Roman" w:hAnsi="Times New Roman" w:cs="Times New Roman"/>
          <w:color w:val="000000"/>
          <w:sz w:val="24"/>
          <w:szCs w:val="28"/>
        </w:rPr>
        <w:softHyphen/>
        <w:t>дается от больных людей к здоровым и вызывает эпидемии (чумы, холеры, тифа, гриппа и др.).</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В результате применения биологического оружия и распрос</w:t>
      </w:r>
      <w:r w:rsidRPr="00435511">
        <w:rPr>
          <w:rFonts w:ascii="Times New Roman" w:hAnsi="Times New Roman" w:cs="Times New Roman"/>
          <w:color w:val="000000"/>
          <w:sz w:val="24"/>
          <w:szCs w:val="28"/>
        </w:rPr>
        <w:softHyphen/>
        <w:t>транения на местности болезнетворных бактерий могут образо</w:t>
      </w:r>
      <w:r w:rsidRPr="00435511">
        <w:rPr>
          <w:rFonts w:ascii="Times New Roman" w:hAnsi="Times New Roman" w:cs="Times New Roman"/>
          <w:color w:val="000000"/>
          <w:sz w:val="24"/>
          <w:szCs w:val="28"/>
        </w:rPr>
        <w:softHyphen/>
        <w:t>ваться зоны биологического заражения и очаги биологического поражения.</w:t>
      </w:r>
    </w:p>
    <w:p w:rsidR="00435511" w:rsidRPr="00435511" w:rsidRDefault="00435511" w:rsidP="00435511">
      <w:pPr>
        <w:jc w:val="center"/>
        <w:rPr>
          <w:rFonts w:ascii="Times New Roman" w:hAnsi="Times New Roman" w:cs="Times New Roman"/>
          <w:color w:val="000000"/>
          <w:szCs w:val="23"/>
        </w:rPr>
      </w:pPr>
      <w:r w:rsidRPr="00435511">
        <w:rPr>
          <w:rFonts w:ascii="Times New Roman" w:hAnsi="Times New Roman" w:cs="Times New Roman"/>
          <w:color w:val="000000"/>
          <w:sz w:val="24"/>
          <w:szCs w:val="28"/>
        </w:rPr>
        <w:t>ОБЫЧНОЕ ОРУЖИЕ И ЕГО ПОРАЖАЮЩИЕ ФАКТОРЫ</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Обычное оружие основано на использовании энергии взрывча</w:t>
      </w:r>
      <w:r w:rsidRPr="00435511">
        <w:rPr>
          <w:rFonts w:ascii="Times New Roman" w:hAnsi="Times New Roman" w:cs="Times New Roman"/>
          <w:color w:val="000000"/>
          <w:sz w:val="24"/>
          <w:szCs w:val="28"/>
        </w:rPr>
        <w:softHyphen/>
        <w:t>тых веществ и зажигательных смесей. К ним относятся артилле</w:t>
      </w:r>
      <w:r w:rsidRPr="00435511">
        <w:rPr>
          <w:rFonts w:ascii="Times New Roman" w:hAnsi="Times New Roman" w:cs="Times New Roman"/>
          <w:color w:val="000000"/>
          <w:sz w:val="24"/>
          <w:szCs w:val="28"/>
        </w:rPr>
        <w:softHyphen/>
        <w:t>рийские, ракетные и авиационные боеприпасы, стрелковые во</w:t>
      </w:r>
      <w:r w:rsidRPr="00435511">
        <w:rPr>
          <w:rFonts w:ascii="Times New Roman" w:hAnsi="Times New Roman" w:cs="Times New Roman"/>
          <w:color w:val="000000"/>
          <w:sz w:val="24"/>
          <w:szCs w:val="28"/>
        </w:rPr>
        <w:softHyphen/>
        <w:t>оружения, фугасы, мины и другие средства.</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Наиболее распространенными боеприпасами обычных средств поражения, которые могут применяться для ударов по городам и населенным пунктам, могут быть осколочные авиабомбы, фугасные авиабомбы, шариковые авиабомбы, боеприпасы объемного взры</w:t>
      </w:r>
      <w:r w:rsidRPr="00435511">
        <w:rPr>
          <w:rFonts w:ascii="Times New Roman" w:hAnsi="Times New Roman" w:cs="Times New Roman"/>
          <w:color w:val="000000"/>
          <w:sz w:val="24"/>
          <w:szCs w:val="28"/>
        </w:rPr>
        <w:softHyphen/>
        <w:t>ва, зажигательное оружие. Познакомимся с некоторыми</w:t>
      </w:r>
      <w:r w:rsidRPr="00435511">
        <w:rPr>
          <w:rStyle w:val="12"/>
          <w:rFonts w:ascii="Times New Roman" w:hAnsi="Times New Roman" w:cs="Times New Roman"/>
          <w:color w:val="000000"/>
          <w:sz w:val="24"/>
          <w:szCs w:val="28"/>
        </w:rPr>
        <w:t> видами боеприпасов обычного</w:t>
      </w:r>
      <w:r w:rsidRPr="00435511">
        <w:rPr>
          <w:rFonts w:ascii="Times New Roman" w:hAnsi="Times New Roman" w:cs="Times New Roman"/>
          <w:color w:val="000000"/>
          <w:sz w:val="24"/>
          <w:szCs w:val="28"/>
        </w:rPr>
        <w:t> оружия и их поражающими факторами.</w:t>
      </w:r>
    </w:p>
    <w:p w:rsidR="00435511" w:rsidRPr="00435511" w:rsidRDefault="00435511" w:rsidP="00435511">
      <w:pPr>
        <w:rPr>
          <w:rFonts w:ascii="Times New Roman" w:hAnsi="Times New Roman" w:cs="Times New Roman"/>
          <w:color w:val="000000"/>
          <w:szCs w:val="23"/>
        </w:rPr>
      </w:pPr>
      <w:r w:rsidRPr="00435511">
        <w:rPr>
          <w:rStyle w:val="12"/>
          <w:rFonts w:ascii="Times New Roman" w:hAnsi="Times New Roman" w:cs="Times New Roman"/>
          <w:color w:val="000000"/>
          <w:sz w:val="24"/>
          <w:szCs w:val="28"/>
        </w:rPr>
        <w:t>Осколочные авиабомбы</w:t>
      </w:r>
      <w:r w:rsidRPr="00435511">
        <w:rPr>
          <w:rFonts w:ascii="Times New Roman" w:hAnsi="Times New Roman" w:cs="Times New Roman"/>
          <w:color w:val="000000"/>
          <w:sz w:val="24"/>
          <w:szCs w:val="28"/>
        </w:rPr>
        <w:t> применяют для поражения людей и животных. При разрыве бомбы образуется большое количество осколков, которые разлетаются в разные стороны на расстояние до 300 м от места взрыва. Кирпичные и деревянные стены осколки не пробивают.</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lastRenderedPageBreak/>
        <w:t>Фугасные авиабомбы предназначены для разрушения всевоз</w:t>
      </w:r>
      <w:r w:rsidRPr="00435511">
        <w:rPr>
          <w:rFonts w:ascii="Times New Roman" w:hAnsi="Times New Roman" w:cs="Times New Roman"/>
          <w:color w:val="000000"/>
          <w:sz w:val="24"/>
          <w:szCs w:val="28"/>
        </w:rPr>
        <w:softHyphen/>
        <w:t>можных сооружений. В сравнении с ядерными боеприпасами их разрушительная сила невелика. Большую опасность представля</w:t>
      </w:r>
      <w:r w:rsidRPr="00435511">
        <w:rPr>
          <w:rFonts w:ascii="Times New Roman" w:hAnsi="Times New Roman" w:cs="Times New Roman"/>
          <w:color w:val="000000"/>
          <w:sz w:val="24"/>
          <w:szCs w:val="28"/>
        </w:rPr>
        <w:softHyphen/>
        <w:t>ют не взорвавшиеся авиабомбы. Чаще всего они имеют взрывате</w:t>
      </w:r>
      <w:r w:rsidRPr="00435511">
        <w:rPr>
          <w:rFonts w:ascii="Times New Roman" w:hAnsi="Times New Roman" w:cs="Times New Roman"/>
          <w:color w:val="000000"/>
          <w:sz w:val="24"/>
          <w:szCs w:val="28"/>
        </w:rPr>
        <w:softHyphen/>
        <w:t>ли замедленного действия, которые срабатывают автоматически через некоторое время после сбрасывания бомбы.</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Шариковые авиабомбы снаряжаются огромным количеством (от нескольких сотен до нескольких тысяч) осколков (шариков, иголок, стрел и т. д.) весом до нескольких граммов. Шариковые бомбы размером от теннисного до футбольного мяча могут содержать 300 металлических или пластмассовых шариков диа</w:t>
      </w:r>
      <w:r w:rsidRPr="00435511">
        <w:rPr>
          <w:rFonts w:ascii="Times New Roman" w:hAnsi="Times New Roman" w:cs="Times New Roman"/>
          <w:color w:val="000000"/>
          <w:sz w:val="24"/>
          <w:szCs w:val="28"/>
        </w:rPr>
        <w:softHyphen/>
        <w:t>метром 5—6 мм. Радиус поражающего действия бомбы состав</w:t>
      </w:r>
      <w:r w:rsidRPr="00435511">
        <w:rPr>
          <w:rFonts w:ascii="Times New Roman" w:hAnsi="Times New Roman" w:cs="Times New Roman"/>
          <w:color w:val="000000"/>
          <w:sz w:val="24"/>
          <w:szCs w:val="28"/>
        </w:rPr>
        <w:softHyphen/>
        <w:t>ляет до 15 м.</w:t>
      </w:r>
    </w:p>
    <w:p w:rsidR="00435511" w:rsidRPr="00435511" w:rsidRDefault="00435511" w:rsidP="00435511">
      <w:pPr>
        <w:rPr>
          <w:rFonts w:ascii="Times New Roman" w:hAnsi="Times New Roman" w:cs="Times New Roman"/>
          <w:color w:val="000000"/>
          <w:szCs w:val="23"/>
        </w:rPr>
      </w:pPr>
      <w:r w:rsidRPr="00435511">
        <w:rPr>
          <w:rStyle w:val="12"/>
          <w:rFonts w:ascii="Times New Roman" w:hAnsi="Times New Roman" w:cs="Times New Roman"/>
          <w:color w:val="000000"/>
          <w:sz w:val="24"/>
          <w:szCs w:val="28"/>
        </w:rPr>
        <w:t>Боеприпасы объемного взрыва</w:t>
      </w:r>
      <w:r w:rsidRPr="00435511">
        <w:rPr>
          <w:rFonts w:ascii="Times New Roman" w:hAnsi="Times New Roman" w:cs="Times New Roman"/>
          <w:color w:val="000000"/>
          <w:sz w:val="24"/>
          <w:szCs w:val="28"/>
        </w:rPr>
        <w:t> сбрасываются с самолета в виде кассет. В кассете имеются три боеприпаса, содержащие около 35 кг жидкой окиси этилена каждый. В воздухе происходит разделение боеприпасов. При их ударе о землю срабатывает взрыватель, который обеспечивает разброс жидкости и образова</w:t>
      </w:r>
      <w:r w:rsidRPr="00435511">
        <w:rPr>
          <w:rFonts w:ascii="Times New Roman" w:hAnsi="Times New Roman" w:cs="Times New Roman"/>
          <w:color w:val="000000"/>
          <w:sz w:val="24"/>
          <w:szCs w:val="28"/>
        </w:rPr>
        <w:softHyphen/>
        <w:t>ние газового облака диаметром 15 м и высотой 2,5 м. Это облако подрывается специальным устройством замедленного действия.</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Основным поражающим фактором боеприпаса объемного взры</w:t>
      </w:r>
      <w:r w:rsidRPr="00435511">
        <w:rPr>
          <w:rFonts w:ascii="Times New Roman" w:hAnsi="Times New Roman" w:cs="Times New Roman"/>
          <w:color w:val="000000"/>
          <w:sz w:val="24"/>
          <w:szCs w:val="28"/>
        </w:rPr>
        <w:softHyphen/>
        <w:t>ва является распространяющаяся со сверхзвуковой скоростью ударная волна, мощность которой в 4—6 раз превышает энергию взрыва обычного взрывчатого вещества.</w:t>
      </w:r>
    </w:p>
    <w:p w:rsidR="00435511" w:rsidRPr="00435511" w:rsidRDefault="00435511" w:rsidP="00435511">
      <w:pPr>
        <w:rPr>
          <w:rFonts w:ascii="Times New Roman" w:hAnsi="Times New Roman" w:cs="Times New Roman"/>
          <w:color w:val="000000"/>
          <w:szCs w:val="23"/>
        </w:rPr>
      </w:pPr>
      <w:r w:rsidRPr="00435511">
        <w:rPr>
          <w:rStyle w:val="11"/>
          <w:rFonts w:ascii="Times New Roman" w:hAnsi="Times New Roman" w:cs="Times New Roman"/>
          <w:color w:val="000000"/>
          <w:sz w:val="24"/>
          <w:szCs w:val="28"/>
        </w:rPr>
        <w:t>Зажигательное оружие</w:t>
      </w:r>
      <w:r w:rsidRPr="00435511">
        <w:rPr>
          <w:rFonts w:ascii="Times New Roman" w:hAnsi="Times New Roman" w:cs="Times New Roman"/>
          <w:color w:val="000000"/>
          <w:sz w:val="24"/>
          <w:szCs w:val="28"/>
        </w:rPr>
        <w:t> в зависимости от состава подразделя</w:t>
      </w:r>
      <w:r w:rsidRPr="00435511">
        <w:rPr>
          <w:rFonts w:ascii="Times New Roman" w:hAnsi="Times New Roman" w:cs="Times New Roman"/>
          <w:color w:val="000000"/>
          <w:sz w:val="24"/>
          <w:szCs w:val="28"/>
        </w:rPr>
        <w:softHyphen/>
        <w:t>ется на: зажигательные смеси на основе нефтепродуктов (напалмы),</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 </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металлизированные зажигательные смеси, термитные соста</w:t>
      </w:r>
      <w:r w:rsidRPr="00435511">
        <w:rPr>
          <w:rFonts w:ascii="Times New Roman" w:hAnsi="Times New Roman" w:cs="Times New Roman"/>
          <w:color w:val="000000"/>
          <w:sz w:val="24"/>
          <w:szCs w:val="28"/>
        </w:rPr>
        <w:softHyphen/>
        <w:t>вы, белый фосфор.</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Средствами применения зажигательного оружия могут быть авиационные бомбы, кассеты, артиллерийские зажигательные бое</w:t>
      </w:r>
      <w:r w:rsidRPr="00435511">
        <w:rPr>
          <w:rFonts w:ascii="Times New Roman" w:hAnsi="Times New Roman" w:cs="Times New Roman"/>
          <w:color w:val="000000"/>
          <w:sz w:val="24"/>
          <w:szCs w:val="28"/>
        </w:rPr>
        <w:softHyphen/>
        <w:t>припасы, огнеметы и т. д.</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Термическое воздействие зажигательного оружия на организм человека приводит прежде всего к ожогам.</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Зажигательные средства, применяемые в виде авиабомб, пред</w:t>
      </w:r>
      <w:r w:rsidRPr="00435511">
        <w:rPr>
          <w:rFonts w:ascii="Times New Roman" w:hAnsi="Times New Roman" w:cs="Times New Roman"/>
          <w:color w:val="000000"/>
          <w:sz w:val="24"/>
          <w:szCs w:val="28"/>
        </w:rPr>
        <w:softHyphen/>
        <w:t>ставляют серьезную опасность для людей. Попадая на открытые участки кожи, одежду, они вызывают очень тяжелые ожоги, про</w:t>
      </w:r>
      <w:r w:rsidRPr="00435511">
        <w:rPr>
          <w:rFonts w:ascii="Times New Roman" w:hAnsi="Times New Roman" w:cs="Times New Roman"/>
          <w:color w:val="000000"/>
          <w:sz w:val="24"/>
          <w:szCs w:val="28"/>
        </w:rPr>
        <w:softHyphen/>
        <w:t>гары. В процессе горения этих средств быстро накаляется воз</w:t>
      </w:r>
      <w:r w:rsidRPr="00435511">
        <w:rPr>
          <w:rFonts w:ascii="Times New Roman" w:hAnsi="Times New Roman" w:cs="Times New Roman"/>
          <w:color w:val="000000"/>
          <w:sz w:val="24"/>
          <w:szCs w:val="28"/>
        </w:rPr>
        <w:softHyphen/>
        <w:t>дух, что приводит к ожогам дыхательных путей. Применение зажигательных средств вызывает массовые пожары.</w:t>
      </w:r>
    </w:p>
    <w:p w:rsidR="00435511" w:rsidRPr="00435511" w:rsidRDefault="00435511" w:rsidP="00435511">
      <w:pPr>
        <w:rPr>
          <w:rFonts w:ascii="Times New Roman" w:hAnsi="Times New Roman" w:cs="Times New Roman"/>
          <w:color w:val="000000"/>
          <w:szCs w:val="23"/>
        </w:rPr>
      </w:pPr>
      <w:r w:rsidRPr="00435511">
        <w:rPr>
          <w:rStyle w:val="11"/>
          <w:rFonts w:ascii="Times New Roman" w:hAnsi="Times New Roman" w:cs="Times New Roman"/>
          <w:color w:val="000000"/>
          <w:sz w:val="24"/>
          <w:szCs w:val="28"/>
        </w:rPr>
        <w:t>Высокоточное оружие</w:t>
      </w:r>
      <w:r w:rsidRPr="00435511">
        <w:rPr>
          <w:rFonts w:ascii="Times New Roman" w:hAnsi="Times New Roman" w:cs="Times New Roman"/>
          <w:color w:val="000000"/>
          <w:sz w:val="24"/>
          <w:szCs w:val="28"/>
        </w:rPr>
        <w:t> наиболее современный вид обычного оружия, к которому относятся огневые и ударные средства, при</w:t>
      </w:r>
      <w:r w:rsidRPr="00435511">
        <w:rPr>
          <w:rFonts w:ascii="Times New Roman" w:hAnsi="Times New Roman" w:cs="Times New Roman"/>
          <w:color w:val="000000"/>
          <w:sz w:val="24"/>
          <w:szCs w:val="28"/>
        </w:rPr>
        <w:softHyphen/>
        <w:t>меняющие управляемые и самонаводящиеся боеприпасы и раке</w:t>
      </w:r>
      <w:r w:rsidRPr="00435511">
        <w:rPr>
          <w:rFonts w:ascii="Times New Roman" w:hAnsi="Times New Roman" w:cs="Times New Roman"/>
          <w:color w:val="000000"/>
          <w:sz w:val="24"/>
          <w:szCs w:val="28"/>
        </w:rPr>
        <w:softHyphen/>
        <w:t>ты, способные поражать цели с первого выстрела, пуска с веро</w:t>
      </w:r>
      <w:r w:rsidRPr="00435511">
        <w:rPr>
          <w:rFonts w:ascii="Times New Roman" w:hAnsi="Times New Roman" w:cs="Times New Roman"/>
          <w:color w:val="000000"/>
          <w:sz w:val="24"/>
          <w:szCs w:val="28"/>
        </w:rPr>
        <w:softHyphen/>
        <w:t>ятностью не ниже 0,5.</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Высокая точность поражения достигается с помощью следую</w:t>
      </w:r>
      <w:r w:rsidRPr="00435511">
        <w:rPr>
          <w:rFonts w:ascii="Times New Roman" w:hAnsi="Times New Roman" w:cs="Times New Roman"/>
          <w:color w:val="000000"/>
          <w:sz w:val="24"/>
          <w:szCs w:val="28"/>
        </w:rPr>
        <w:softHyphen/>
        <w:t>щих способов наведения боеприпасов, ракет по цели:</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наведение управляемых боеприпасов ракет на визуально на</w:t>
      </w:r>
      <w:r w:rsidRPr="00435511">
        <w:rPr>
          <w:rFonts w:ascii="Times New Roman" w:hAnsi="Times New Roman" w:cs="Times New Roman"/>
          <w:color w:val="000000"/>
          <w:sz w:val="24"/>
          <w:szCs w:val="28"/>
        </w:rPr>
        <w:softHyphen/>
        <w:t>блюдаемую цель;</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самонаведение боеприпасов, ракет по отражению от радиоло</w:t>
      </w:r>
      <w:r w:rsidRPr="00435511">
        <w:rPr>
          <w:rFonts w:ascii="Times New Roman" w:hAnsi="Times New Roman" w:cs="Times New Roman"/>
          <w:color w:val="000000"/>
          <w:sz w:val="24"/>
          <w:szCs w:val="28"/>
        </w:rPr>
        <w:softHyphen/>
        <w:t>кационной поверхности цели;</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lastRenderedPageBreak/>
        <w:t>комбинированное наведение — управление боеприпасом, ра</w:t>
      </w:r>
      <w:r w:rsidRPr="00435511">
        <w:rPr>
          <w:rFonts w:ascii="Times New Roman" w:hAnsi="Times New Roman" w:cs="Times New Roman"/>
          <w:color w:val="000000"/>
          <w:sz w:val="24"/>
          <w:szCs w:val="28"/>
        </w:rPr>
        <w:softHyphen/>
        <w:t>кетой автоматизированной системой управления на большей ча</w:t>
      </w:r>
      <w:r w:rsidRPr="00435511">
        <w:rPr>
          <w:rFonts w:ascii="Times New Roman" w:hAnsi="Times New Roman" w:cs="Times New Roman"/>
          <w:color w:val="000000"/>
          <w:sz w:val="24"/>
          <w:szCs w:val="28"/>
        </w:rPr>
        <w:softHyphen/>
        <w:t>сти траектории полета и самонаведение на конечном участке.</w:t>
      </w:r>
    </w:p>
    <w:p w:rsidR="00435511" w:rsidRPr="00435511" w:rsidRDefault="00435511" w:rsidP="00435511">
      <w:pPr>
        <w:rPr>
          <w:rFonts w:ascii="Times New Roman" w:hAnsi="Times New Roman" w:cs="Times New Roman"/>
          <w:color w:val="000000"/>
          <w:szCs w:val="23"/>
        </w:rPr>
      </w:pPr>
      <w:r w:rsidRPr="00435511">
        <w:rPr>
          <w:rFonts w:ascii="Times New Roman" w:hAnsi="Times New Roman" w:cs="Times New Roman"/>
          <w:color w:val="000000"/>
          <w:sz w:val="24"/>
          <w:szCs w:val="28"/>
        </w:rPr>
        <w:t>Заканчивая рассмотрение вопроса о современных средствах по</w:t>
      </w:r>
      <w:r w:rsidRPr="00435511">
        <w:rPr>
          <w:rFonts w:ascii="Times New Roman" w:hAnsi="Times New Roman" w:cs="Times New Roman"/>
          <w:color w:val="000000"/>
          <w:sz w:val="24"/>
          <w:szCs w:val="28"/>
        </w:rPr>
        <w:softHyphen/>
        <w:t>ражения, необходимо отметить, что задача обеспечения безопас</w:t>
      </w:r>
      <w:r w:rsidRPr="00435511">
        <w:rPr>
          <w:rFonts w:ascii="Times New Roman" w:hAnsi="Times New Roman" w:cs="Times New Roman"/>
          <w:color w:val="000000"/>
          <w:sz w:val="24"/>
          <w:szCs w:val="28"/>
        </w:rPr>
        <w:softHyphen/>
        <w:t>ности страны и населения от опасностей, возникающих при веде</w:t>
      </w:r>
      <w:r w:rsidRPr="00435511">
        <w:rPr>
          <w:rFonts w:ascii="Times New Roman" w:hAnsi="Times New Roman" w:cs="Times New Roman"/>
          <w:color w:val="000000"/>
          <w:sz w:val="24"/>
          <w:szCs w:val="28"/>
        </w:rPr>
        <w:softHyphen/>
        <w:t>нии военных действий или вследствие этих действий, остается актуальной.</w:t>
      </w:r>
    </w:p>
    <w:p w:rsidR="005F275E" w:rsidRPr="00557FD6" w:rsidRDefault="005F275E" w:rsidP="00435511">
      <w:pPr>
        <w:pStyle w:val="a3"/>
        <w:spacing w:before="0" w:beforeAutospacing="0" w:after="0" w:afterAutospacing="0"/>
        <w:ind w:left="426"/>
        <w:jc w:val="both"/>
        <w:rPr>
          <w:iCs/>
          <w:color w:val="000000" w:themeColor="text1"/>
          <w:shd w:val="clear" w:color="auto" w:fill="FFFFFF"/>
        </w:rPr>
      </w:pPr>
    </w:p>
    <w:sectPr w:rsidR="005F275E" w:rsidRPr="00557FD6" w:rsidSect="00557FD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B061D"/>
    <w:multiLevelType w:val="multilevel"/>
    <w:tmpl w:val="8500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85E14"/>
    <w:multiLevelType w:val="hybridMultilevel"/>
    <w:tmpl w:val="1D8A9548"/>
    <w:lvl w:ilvl="0" w:tplc="1B88A9F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87541"/>
    <w:rsid w:val="0028556E"/>
    <w:rsid w:val="002B4A08"/>
    <w:rsid w:val="0038588A"/>
    <w:rsid w:val="003950A7"/>
    <w:rsid w:val="00435511"/>
    <w:rsid w:val="00441774"/>
    <w:rsid w:val="00486066"/>
    <w:rsid w:val="004959B0"/>
    <w:rsid w:val="00557FD6"/>
    <w:rsid w:val="005F275E"/>
    <w:rsid w:val="005F465F"/>
    <w:rsid w:val="006E2AAD"/>
    <w:rsid w:val="0071494C"/>
    <w:rsid w:val="00887541"/>
    <w:rsid w:val="008C6AF1"/>
    <w:rsid w:val="00950B84"/>
    <w:rsid w:val="00965573"/>
    <w:rsid w:val="009E0DBD"/>
    <w:rsid w:val="00D25D50"/>
    <w:rsid w:val="00FC577D"/>
    <w:rsid w:val="00FE5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semiHidden/>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paragraph" w:styleId="a8">
    <w:name w:val="List Paragraph"/>
    <w:basedOn w:val="a"/>
    <w:uiPriority w:val="34"/>
    <w:qFormat/>
    <w:rsid w:val="0071494C"/>
    <w:pPr>
      <w:ind w:left="720"/>
      <w:contextualSpacing/>
    </w:pPr>
  </w:style>
  <w:style w:type="character" w:customStyle="1" w:styleId="16">
    <w:name w:val="16"/>
    <w:basedOn w:val="a0"/>
    <w:rsid w:val="00435511"/>
  </w:style>
  <w:style w:type="character" w:customStyle="1" w:styleId="15">
    <w:name w:val="15"/>
    <w:basedOn w:val="a0"/>
    <w:rsid w:val="00435511"/>
  </w:style>
  <w:style w:type="character" w:customStyle="1" w:styleId="14">
    <w:name w:val="14"/>
    <w:basedOn w:val="a0"/>
    <w:rsid w:val="00435511"/>
  </w:style>
  <w:style w:type="character" w:customStyle="1" w:styleId="13">
    <w:name w:val="13"/>
    <w:basedOn w:val="a0"/>
    <w:rsid w:val="00435511"/>
  </w:style>
  <w:style w:type="character" w:customStyle="1" w:styleId="12">
    <w:name w:val="12"/>
    <w:basedOn w:val="a0"/>
    <w:rsid w:val="00435511"/>
  </w:style>
  <w:style w:type="character" w:customStyle="1" w:styleId="11">
    <w:name w:val="11"/>
    <w:basedOn w:val="a0"/>
    <w:rsid w:val="00435511"/>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469133454">
      <w:bodyDiv w:val="1"/>
      <w:marLeft w:val="0"/>
      <w:marRight w:val="0"/>
      <w:marTop w:val="0"/>
      <w:marBottom w:val="0"/>
      <w:divBdr>
        <w:top w:val="none" w:sz="0" w:space="0" w:color="auto"/>
        <w:left w:val="none" w:sz="0" w:space="0" w:color="auto"/>
        <w:bottom w:val="none" w:sz="0" w:space="0" w:color="auto"/>
        <w:right w:val="none" w:sz="0" w:space="0" w:color="auto"/>
      </w:divBdr>
    </w:div>
    <w:div w:id="592082928">
      <w:bodyDiv w:val="1"/>
      <w:marLeft w:val="0"/>
      <w:marRight w:val="0"/>
      <w:marTop w:val="0"/>
      <w:marBottom w:val="0"/>
      <w:divBdr>
        <w:top w:val="none" w:sz="0" w:space="0" w:color="auto"/>
        <w:left w:val="none" w:sz="0" w:space="0" w:color="auto"/>
        <w:bottom w:val="none" w:sz="0" w:space="0" w:color="auto"/>
        <w:right w:val="none" w:sz="0" w:space="0" w:color="auto"/>
      </w:divBdr>
    </w:div>
    <w:div w:id="855923551">
      <w:bodyDiv w:val="1"/>
      <w:marLeft w:val="0"/>
      <w:marRight w:val="0"/>
      <w:marTop w:val="0"/>
      <w:marBottom w:val="0"/>
      <w:divBdr>
        <w:top w:val="none" w:sz="0" w:space="0" w:color="auto"/>
        <w:left w:val="none" w:sz="0" w:space="0" w:color="auto"/>
        <w:bottom w:val="none" w:sz="0" w:space="0" w:color="auto"/>
        <w:right w:val="none" w:sz="0" w:space="0" w:color="auto"/>
      </w:divBdr>
      <w:divsChild>
        <w:div w:id="362705365">
          <w:marLeft w:val="0"/>
          <w:marRight w:val="0"/>
          <w:marTop w:val="0"/>
          <w:marBottom w:val="0"/>
          <w:divBdr>
            <w:top w:val="none" w:sz="0" w:space="0" w:color="auto"/>
            <w:left w:val="none" w:sz="0" w:space="0" w:color="auto"/>
            <w:bottom w:val="none" w:sz="0" w:space="0" w:color="auto"/>
            <w:right w:val="none" w:sz="0" w:space="0" w:color="auto"/>
          </w:divBdr>
        </w:div>
      </w:divsChild>
    </w:div>
    <w:div w:id="1094980564">
      <w:bodyDiv w:val="1"/>
      <w:marLeft w:val="0"/>
      <w:marRight w:val="0"/>
      <w:marTop w:val="0"/>
      <w:marBottom w:val="0"/>
      <w:divBdr>
        <w:top w:val="none" w:sz="0" w:space="0" w:color="auto"/>
        <w:left w:val="none" w:sz="0" w:space="0" w:color="auto"/>
        <w:bottom w:val="none" w:sz="0" w:space="0" w:color="auto"/>
        <w:right w:val="none" w:sz="0" w:space="0" w:color="auto"/>
      </w:divBdr>
    </w:div>
    <w:div w:id="1129976305">
      <w:bodyDiv w:val="1"/>
      <w:marLeft w:val="0"/>
      <w:marRight w:val="0"/>
      <w:marTop w:val="0"/>
      <w:marBottom w:val="0"/>
      <w:divBdr>
        <w:top w:val="none" w:sz="0" w:space="0" w:color="auto"/>
        <w:left w:val="none" w:sz="0" w:space="0" w:color="auto"/>
        <w:bottom w:val="none" w:sz="0" w:space="0" w:color="auto"/>
        <w:right w:val="none" w:sz="0" w:space="0" w:color="auto"/>
      </w:divBdr>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 w:id="2041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3</cp:revision>
  <dcterms:created xsi:type="dcterms:W3CDTF">2020-09-28T00:48:00Z</dcterms:created>
  <dcterms:modified xsi:type="dcterms:W3CDTF">2020-09-28T02:42:00Z</dcterms:modified>
</cp:coreProperties>
</file>