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2D" w:rsidRDefault="0033024E" w:rsidP="00811E2D">
      <w:pPr>
        <w:pStyle w:val="a3"/>
        <w:shd w:val="clear" w:color="auto" w:fill="FFFFFF"/>
        <w:spacing w:before="0" w:beforeAutospacing="0" w:after="0" w:afterAutospacing="0"/>
        <w:contextualSpacing/>
        <w:rPr>
          <w:color w:val="FF0000"/>
        </w:rPr>
      </w:pPr>
      <w:r>
        <w:rPr>
          <w:color w:val="FF0000"/>
        </w:rPr>
        <w:t>Основы экономической теории 21-25.09</w:t>
      </w:r>
    </w:p>
    <w:p w:rsidR="0033024E" w:rsidRPr="00811E2D" w:rsidRDefault="0033024E" w:rsidP="00811E2D">
      <w:pPr>
        <w:pStyle w:val="a3"/>
        <w:shd w:val="clear" w:color="auto" w:fill="FFFFFF"/>
        <w:spacing w:before="0" w:beforeAutospacing="0" w:after="0" w:afterAutospacing="0"/>
        <w:contextualSpacing/>
        <w:rPr>
          <w:color w:val="FF0000"/>
        </w:rPr>
      </w:pPr>
      <w:r>
        <w:rPr>
          <w:color w:val="FF0000"/>
        </w:rPr>
        <w:t>Выполнить тест.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33024E">
        <w:rPr>
          <w:color w:val="000000"/>
        </w:rPr>
        <w:t>Тест по теме «Основные этапы развития экономической теории»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33024E">
        <w:rPr>
          <w:b/>
          <w:color w:val="000000"/>
        </w:rPr>
        <w:t>1) За необходимость государственного регулирования в экономике выступали: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024E">
        <w:rPr>
          <w:color w:val="000000"/>
        </w:rPr>
        <w:t>а) классицисты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024E">
        <w:rPr>
          <w:bCs/>
          <w:color w:val="000000"/>
        </w:rPr>
        <w:t>б) меркантилисты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024E">
        <w:rPr>
          <w:color w:val="000000"/>
        </w:rPr>
        <w:t xml:space="preserve">в) </w:t>
      </w:r>
      <w:proofErr w:type="spellStart"/>
      <w:r w:rsidRPr="0033024E">
        <w:rPr>
          <w:color w:val="000000"/>
        </w:rPr>
        <w:t>кейнсианцы</w:t>
      </w:r>
      <w:proofErr w:type="spellEnd"/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024E">
        <w:rPr>
          <w:color w:val="000000"/>
        </w:rPr>
        <w:t xml:space="preserve">г) </w:t>
      </w:r>
      <w:proofErr w:type="spellStart"/>
      <w:r w:rsidRPr="0033024E">
        <w:rPr>
          <w:color w:val="000000"/>
        </w:rPr>
        <w:t>маржиналисты</w:t>
      </w:r>
      <w:proofErr w:type="spellEnd"/>
      <w:r w:rsidRPr="0033024E">
        <w:rPr>
          <w:color w:val="000000"/>
        </w:rPr>
        <w:t>.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33024E">
        <w:rPr>
          <w:b/>
          <w:color w:val="000000"/>
        </w:rPr>
        <w:t xml:space="preserve">2) За </w:t>
      </w:r>
      <w:proofErr w:type="spellStart"/>
      <w:r w:rsidRPr="0033024E">
        <w:rPr>
          <w:b/>
          <w:color w:val="000000"/>
        </w:rPr>
        <w:t>саморегулируемость</w:t>
      </w:r>
      <w:proofErr w:type="spellEnd"/>
      <w:r w:rsidRPr="0033024E">
        <w:rPr>
          <w:b/>
          <w:color w:val="000000"/>
        </w:rPr>
        <w:t xml:space="preserve"> рынка выступали представители следующих школ: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024E">
        <w:rPr>
          <w:bCs/>
          <w:color w:val="000000"/>
        </w:rPr>
        <w:t>а) классицисты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024E">
        <w:rPr>
          <w:color w:val="000000"/>
        </w:rPr>
        <w:t>б) меркантилисты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024E">
        <w:rPr>
          <w:color w:val="000000"/>
        </w:rPr>
        <w:t xml:space="preserve">в) </w:t>
      </w:r>
      <w:proofErr w:type="spellStart"/>
      <w:r w:rsidRPr="0033024E">
        <w:rPr>
          <w:color w:val="000000"/>
        </w:rPr>
        <w:t>кейнсианцы</w:t>
      </w:r>
      <w:proofErr w:type="spellEnd"/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024E">
        <w:rPr>
          <w:color w:val="000000"/>
        </w:rPr>
        <w:t xml:space="preserve">г) </w:t>
      </w:r>
      <w:proofErr w:type="spellStart"/>
      <w:r w:rsidRPr="0033024E">
        <w:rPr>
          <w:color w:val="000000"/>
        </w:rPr>
        <w:t>маржиналисты</w:t>
      </w:r>
      <w:proofErr w:type="spellEnd"/>
      <w:r w:rsidRPr="0033024E">
        <w:rPr>
          <w:color w:val="000000"/>
        </w:rPr>
        <w:t>.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33024E">
        <w:rPr>
          <w:b/>
          <w:color w:val="000000"/>
        </w:rPr>
        <w:t>3) Группа экономических доктрин, положительно оценивающих государственное регулирование экономики, соответствует: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024E">
        <w:rPr>
          <w:color w:val="000000"/>
        </w:rPr>
        <w:t xml:space="preserve">а) </w:t>
      </w:r>
      <w:proofErr w:type="spellStart"/>
      <w:r w:rsidRPr="0033024E">
        <w:rPr>
          <w:color w:val="000000"/>
        </w:rPr>
        <w:t>физиократизм</w:t>
      </w:r>
      <w:proofErr w:type="spellEnd"/>
      <w:r w:rsidRPr="0033024E">
        <w:rPr>
          <w:color w:val="000000"/>
        </w:rPr>
        <w:t>, марксизм, маржинализм;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024E">
        <w:rPr>
          <w:bCs/>
          <w:color w:val="000000"/>
        </w:rPr>
        <w:t>б) меркантилизм, марксизм, кейнсианство;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024E">
        <w:rPr>
          <w:color w:val="000000"/>
        </w:rPr>
        <w:t>в) марксизм, кейнсианство, монетаризм,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024E">
        <w:rPr>
          <w:color w:val="000000"/>
        </w:rPr>
        <w:t>г) марксизм, кейнсианство, теория общественного выбора.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33024E">
        <w:rPr>
          <w:b/>
          <w:color w:val="000000"/>
        </w:rPr>
        <w:t>4) Концепция меркантилизма отражала интересы: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024E">
        <w:rPr>
          <w:bCs/>
          <w:color w:val="000000"/>
        </w:rPr>
        <w:t>а) крупных торговых монополий;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024E">
        <w:rPr>
          <w:color w:val="000000"/>
        </w:rPr>
        <w:t>б) мелких торговых фирм;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024E">
        <w:rPr>
          <w:color w:val="000000"/>
        </w:rPr>
        <w:t>в) фермеров,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024E">
        <w:rPr>
          <w:color w:val="000000"/>
        </w:rPr>
        <w:t>г) мелких лавочников.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33024E">
        <w:rPr>
          <w:b/>
          <w:color w:val="000000"/>
        </w:rPr>
        <w:t>5) Для раннего меркантилизма (монетаризма) характерно следующее: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024E">
        <w:rPr>
          <w:color w:val="000000"/>
        </w:rPr>
        <w:t>а) вывоз золота и серебра из страны поощрялся;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024E">
        <w:rPr>
          <w:color w:val="000000"/>
        </w:rPr>
        <w:t>б) установление низких цен на экспортируемые товары;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024E">
        <w:rPr>
          <w:color w:val="000000"/>
        </w:rPr>
        <w:t>в) система монометаллизма;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024E">
        <w:rPr>
          <w:bCs/>
          <w:color w:val="000000"/>
        </w:rPr>
        <w:t>г) всестороннее ограничение импорта товаров.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33024E">
        <w:rPr>
          <w:b/>
          <w:color w:val="000000"/>
        </w:rPr>
        <w:t>6) Характерные черты позднего меркантилизма: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024E">
        <w:rPr>
          <w:bCs/>
          <w:color w:val="000000"/>
        </w:rPr>
        <w:t>а) доминирует идея «торгового баланса»;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024E">
        <w:rPr>
          <w:color w:val="000000"/>
        </w:rPr>
        <w:t>б) свобода экономической политики государства;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024E">
        <w:rPr>
          <w:color w:val="000000"/>
        </w:rPr>
        <w:t>в) введение жестких ограничений по импорту товаров и вывозу денег;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024E">
        <w:rPr>
          <w:color w:val="000000"/>
        </w:rPr>
        <w:t>г) система биметаллизма.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33024E">
        <w:rPr>
          <w:b/>
          <w:color w:val="000000"/>
        </w:rPr>
        <w:t>7) В России активную экономическую политику меркантилизма проводи</w:t>
      </w:r>
      <w:proofErr w:type="gramStart"/>
      <w:r w:rsidRPr="0033024E">
        <w:rPr>
          <w:b/>
          <w:color w:val="000000"/>
        </w:rPr>
        <w:t>л(</w:t>
      </w:r>
      <w:proofErr w:type="gramEnd"/>
      <w:r w:rsidRPr="0033024E">
        <w:rPr>
          <w:b/>
          <w:color w:val="000000"/>
        </w:rPr>
        <w:t>а):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024E">
        <w:rPr>
          <w:bCs/>
          <w:color w:val="000000"/>
        </w:rPr>
        <w:t>а) Пётр I;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024E">
        <w:rPr>
          <w:color w:val="000000"/>
        </w:rPr>
        <w:t>б) царевна Софья;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024E">
        <w:rPr>
          <w:color w:val="000000"/>
        </w:rPr>
        <w:t>в) Иван IV (Грозный);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024E">
        <w:rPr>
          <w:color w:val="000000"/>
        </w:rPr>
        <w:t>г) Фёдор II Борисович Годунов.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33024E">
        <w:rPr>
          <w:b/>
          <w:color w:val="000000"/>
        </w:rPr>
        <w:t>8) Ярким представителем меркантилизма в Англии являлся: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024E">
        <w:rPr>
          <w:bCs/>
          <w:color w:val="000000"/>
        </w:rPr>
        <w:t>а) Томас Мен;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024E">
        <w:rPr>
          <w:color w:val="000000"/>
        </w:rPr>
        <w:t xml:space="preserve">б) </w:t>
      </w:r>
      <w:proofErr w:type="spellStart"/>
      <w:r w:rsidRPr="0033024E">
        <w:rPr>
          <w:color w:val="000000"/>
        </w:rPr>
        <w:t>Антуан</w:t>
      </w:r>
      <w:proofErr w:type="spellEnd"/>
      <w:r w:rsidRPr="0033024E">
        <w:rPr>
          <w:color w:val="000000"/>
        </w:rPr>
        <w:t xml:space="preserve"> де </w:t>
      </w:r>
      <w:proofErr w:type="spellStart"/>
      <w:r w:rsidRPr="0033024E">
        <w:rPr>
          <w:color w:val="000000"/>
        </w:rPr>
        <w:t>Монкретьен</w:t>
      </w:r>
      <w:proofErr w:type="spellEnd"/>
      <w:r w:rsidRPr="0033024E">
        <w:rPr>
          <w:color w:val="000000"/>
        </w:rPr>
        <w:t>;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024E">
        <w:rPr>
          <w:color w:val="000000"/>
        </w:rPr>
        <w:t xml:space="preserve">в) Антонио </w:t>
      </w:r>
      <w:proofErr w:type="spellStart"/>
      <w:r w:rsidRPr="0033024E">
        <w:rPr>
          <w:color w:val="000000"/>
        </w:rPr>
        <w:t>Серра</w:t>
      </w:r>
      <w:proofErr w:type="spellEnd"/>
      <w:r w:rsidRPr="0033024E">
        <w:rPr>
          <w:color w:val="000000"/>
        </w:rPr>
        <w:t>;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024E">
        <w:rPr>
          <w:color w:val="000000"/>
        </w:rPr>
        <w:t>г) Иоганн Бехер.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33024E">
        <w:rPr>
          <w:b/>
          <w:color w:val="000000"/>
        </w:rPr>
        <w:t>9) К характерным особенностям классической политической экономии можно отнести следующее: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024E">
        <w:rPr>
          <w:bCs/>
          <w:color w:val="000000"/>
        </w:rPr>
        <w:t>а) Главный принцип – «</w:t>
      </w:r>
      <w:proofErr w:type="spellStart"/>
      <w:r w:rsidRPr="0033024E">
        <w:rPr>
          <w:bCs/>
          <w:color w:val="000000"/>
        </w:rPr>
        <w:t>laissez</w:t>
      </w:r>
      <w:proofErr w:type="spellEnd"/>
      <w:r w:rsidRPr="0033024E">
        <w:rPr>
          <w:bCs/>
          <w:color w:val="000000"/>
        </w:rPr>
        <w:t xml:space="preserve"> </w:t>
      </w:r>
      <w:proofErr w:type="spellStart"/>
      <w:r w:rsidRPr="0033024E">
        <w:rPr>
          <w:bCs/>
          <w:color w:val="000000"/>
        </w:rPr>
        <w:t>faire</w:t>
      </w:r>
      <w:proofErr w:type="spellEnd"/>
      <w:r w:rsidRPr="0033024E">
        <w:rPr>
          <w:bCs/>
          <w:color w:val="000000"/>
        </w:rPr>
        <w:t xml:space="preserve">, </w:t>
      </w:r>
      <w:proofErr w:type="spellStart"/>
      <w:r w:rsidRPr="0033024E">
        <w:rPr>
          <w:bCs/>
          <w:color w:val="000000"/>
        </w:rPr>
        <w:t>laissez</w:t>
      </w:r>
      <w:proofErr w:type="spellEnd"/>
      <w:r w:rsidRPr="0033024E">
        <w:rPr>
          <w:bCs/>
          <w:color w:val="000000"/>
        </w:rPr>
        <w:t> </w:t>
      </w:r>
      <w:proofErr w:type="spellStart"/>
      <w:r w:rsidRPr="0033024E">
        <w:rPr>
          <w:bCs/>
          <w:color w:val="000000"/>
        </w:rPr>
        <w:t>passer</w:t>
      </w:r>
      <w:proofErr w:type="spellEnd"/>
      <w:r w:rsidRPr="0033024E">
        <w:rPr>
          <w:bCs/>
          <w:color w:val="000000"/>
        </w:rPr>
        <w:t>» («предоставьте делам идти своим ходом»)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024E">
        <w:rPr>
          <w:color w:val="000000"/>
        </w:rPr>
        <w:t>б) Нравственность, культурные ценности принимаются во внимание экономистов-аналитиков;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024E">
        <w:rPr>
          <w:color w:val="000000"/>
        </w:rPr>
        <w:t>в) Предметом изучения является в основном сфера обращения;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024E">
        <w:rPr>
          <w:color w:val="000000"/>
        </w:rPr>
        <w:lastRenderedPageBreak/>
        <w:t>г) Классическая политическая экономия основана на учении о полезности.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33024E">
        <w:rPr>
          <w:b/>
          <w:color w:val="000000"/>
        </w:rPr>
        <w:t>10) В экономическом учении К. Маркса под «капиталом» понимались деньги, приносящие: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024E">
        <w:rPr>
          <w:bCs/>
          <w:color w:val="000000"/>
        </w:rPr>
        <w:t>а) прибавочную стоимость;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024E">
        <w:rPr>
          <w:color w:val="000000"/>
        </w:rPr>
        <w:t>б) полезный эффект;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024E">
        <w:rPr>
          <w:color w:val="000000"/>
        </w:rPr>
        <w:t>в) новую стоимость;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024E">
        <w:rPr>
          <w:color w:val="000000"/>
        </w:rPr>
        <w:t>г) полезность.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33024E">
        <w:rPr>
          <w:b/>
          <w:color w:val="000000"/>
        </w:rPr>
        <w:t>11) Капитал в кругообороте проходит одну из следующих стадий, а именно: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024E">
        <w:rPr>
          <w:bCs/>
          <w:color w:val="000000"/>
        </w:rPr>
        <w:t>а) путем реализации продукции товарная форма капитала преобразовывается в денежную форму;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024E">
        <w:rPr>
          <w:color w:val="000000"/>
        </w:rPr>
        <w:t>б) из товарной формы переходит в производительную, представляющую собой средства производства и рабочую силу;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024E">
        <w:rPr>
          <w:color w:val="000000"/>
        </w:rPr>
        <w:t>в) из денежной формы переходит в бестоварную форму;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024E">
        <w:rPr>
          <w:color w:val="000000"/>
        </w:rPr>
        <w:t>г) производственный капитал участвует в процессе производства, переходя в денежную форму.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33024E">
        <w:rPr>
          <w:b/>
          <w:color w:val="000000"/>
        </w:rPr>
        <w:t>12) Теория монетаризма построена на количественной теории денег и характеризуется следующим положением: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024E">
        <w:rPr>
          <w:bCs/>
          <w:color w:val="000000"/>
        </w:rPr>
        <w:t>а) главный регулятор общественной жизни – денежная эмиссия;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024E">
        <w:rPr>
          <w:color w:val="000000"/>
        </w:rPr>
        <w:t>б) скорость обращения денег жестко не фиксирована;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024E">
        <w:rPr>
          <w:color w:val="000000"/>
        </w:rPr>
        <w:t>в) эмиссия денег нестабильна;</w:t>
      </w:r>
    </w:p>
    <w:p w:rsidR="0033024E" w:rsidRPr="0033024E" w:rsidRDefault="0033024E" w:rsidP="0033024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33024E">
        <w:rPr>
          <w:color w:val="000000"/>
        </w:rPr>
        <w:t>г) количество денег в обращении не определяется автономно.</w:t>
      </w:r>
    </w:p>
    <w:p w:rsidR="00650E01" w:rsidRPr="0033024E" w:rsidRDefault="00650E01" w:rsidP="0033024E">
      <w:pPr>
        <w:pStyle w:val="a3"/>
        <w:shd w:val="clear" w:color="auto" w:fill="FFFFFF"/>
        <w:spacing w:before="0" w:beforeAutospacing="0" w:after="0" w:afterAutospacing="0"/>
        <w:contextualSpacing/>
      </w:pPr>
    </w:p>
    <w:sectPr w:rsidR="00650E01" w:rsidRPr="0033024E" w:rsidSect="00E72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654F"/>
    <w:multiLevelType w:val="multilevel"/>
    <w:tmpl w:val="8B10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E3096"/>
    <w:multiLevelType w:val="multilevel"/>
    <w:tmpl w:val="6486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E2D"/>
    <w:rsid w:val="0033024E"/>
    <w:rsid w:val="00650E01"/>
    <w:rsid w:val="00811E2D"/>
    <w:rsid w:val="00E131DB"/>
    <w:rsid w:val="00E7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ТМТ</dc:creator>
  <cp:lastModifiedBy>ТМТ</cp:lastModifiedBy>
  <cp:revision>2</cp:revision>
  <dcterms:created xsi:type="dcterms:W3CDTF">2020-09-22T03:24:00Z</dcterms:created>
  <dcterms:modified xsi:type="dcterms:W3CDTF">2020-09-22T03:24:00Z</dcterms:modified>
</cp:coreProperties>
</file>