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B0" w:rsidRDefault="00E1471B" w:rsidP="009A6AB0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>Тема</w:t>
      </w:r>
      <w:proofErr w:type="gramStart"/>
      <w:r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9A6AB0" w:rsidRPr="009A6AB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End"/>
      <w:r w:rsidR="009A6AB0" w:rsidRPr="009A6AB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>пециализация</w:t>
      </w:r>
      <w:proofErr w:type="spellEnd"/>
      <w:r w:rsidR="009A6AB0" w:rsidRPr="009A6AB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розничной торговой сети.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AB0"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Специализация 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это форма разделения труда между торговыми объектами, в результате которой торговая деятельность магазинов ограничивается отдельными видами или группами товаров с целью наиболее полного удовлетворения спроса населения и повышения культуры торговли.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Специализация способствует значительному расширению ассортимента той или иной группы товаров (культурно-бытового назначения, хозяйственного обихода и легкой промышленности), улучшению работы с поставщиками, обеспечению более высокого уровня культуры продажи товаров, производительности труда и квалификации работников, расширению дополнительных услуг, и в конечном итоге — повышению как экономической, так и социальной эффективности продажи за счет значительного снижения затрат времени покупателей на поиск нужных товаров.</w:t>
      </w:r>
      <w:proofErr w:type="gramEnd"/>
      <w:r w:rsidR="009A6AB0"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Существуют </w:t>
      </w:r>
      <w:r w:rsidR="009A6AB0"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9A6AB0" w:rsidRPr="009A6AB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proofErr w:type="gramStart"/>
      <w:r w:rsidR="009A6AB0" w:rsidRPr="009A6AB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>основных</w:t>
      </w:r>
      <w:proofErr w:type="gramEnd"/>
      <w:r w:rsidR="009A6AB0" w:rsidRPr="009A6AB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метода</w:t>
      </w:r>
      <w:r w:rsidR="009A6AB0"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определения </w:t>
      </w:r>
      <w:r w:rsidR="009A6AB0"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уровня специализации 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розничной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торговой сети.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 </w:t>
      </w:r>
      <w:r w:rsidR="009A6AB0"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1-ом 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случае уровень специализации K1 определяется как отношение количества специальных магазинов Мс к общему их количеству Мо: К</w:t>
      </w:r>
      <w:proofErr w:type="gramStart"/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End"/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=(Мс/Мо) * 100%.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AB0"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Погрешность: 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магазины неоднородны по размерам торговых площадей и товарообороту.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 </w:t>
      </w:r>
      <w:r w:rsidR="009A6AB0"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9A6AB0" w:rsidRPr="009A6AB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>2-ом случае</w:t>
      </w:r>
      <w:r w:rsidR="009A6AB0"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уровень специализации К2 может быть определен как отношение товарооборота специальных магазинов</w:t>
      </w:r>
      <w:proofErr w:type="gramStart"/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</w:t>
      </w:r>
      <w:proofErr w:type="gramEnd"/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к обще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му товарообороту То: К2 = (Тс</w:t>
      </w:r>
      <w:proofErr w:type="gramStart"/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/Т</w:t>
      </w:r>
      <w:proofErr w:type="gramEnd"/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о) *100%.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 </w:t>
      </w:r>
      <w:r w:rsidR="009A6AB0">
        <w:rPr>
          <w:rStyle w:val="butback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A6AB0" w:rsidRPr="009A6AB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>3-ем случае</w:t>
      </w:r>
      <w:r w:rsidR="009A6AB0"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(более точный) уровень специализации К3 как отношения торговой площади специальных магазинов и секций </w:t>
      </w:r>
      <w:proofErr w:type="spellStart"/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</w:t>
      </w:r>
      <w:proofErr w:type="spellEnd"/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общей торговой площади По: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К3 = (</w:t>
      </w:r>
      <w:proofErr w:type="spellStart"/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</w:t>
      </w:r>
      <w:proofErr w:type="spellEnd"/>
      <w:proofErr w:type="gramStart"/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/П</w:t>
      </w:r>
      <w:proofErr w:type="gramEnd"/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о) * 100%.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уровень специализации влияет ряд </w:t>
      </w:r>
      <w:r w:rsidR="009A6AB0"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факторов: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9A6AB0"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 покупательского спроса (твердо сформированный или импульсивный спрос);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AB0"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2. 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степень сложности ассортимента (чем сложнее ассортимент, тем более узкая специализация возможна и целесообразна);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размеры торговых предприятий (меньшие размеры требуют более узкой специализации);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местные условия развития товарооборота;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размеры помещений магазина;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численность населения городов.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AB0" w:rsidRPr="009A6AB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Характеристика основных признаков, степени, специализации объектов розничной торговли.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Специализация розничной торговой сети может осуществляться по </w:t>
      </w:r>
      <w:r w:rsidR="009A6AB0"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9A6AB0" w:rsidRPr="009A6AB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признакам: </w:t>
      </w:r>
      <w:proofErr w:type="gramStart"/>
      <w:r w:rsidR="009A6AB0" w:rsidRPr="009A6AB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>товарно-отраслевому</w:t>
      </w:r>
      <w:proofErr w:type="gramEnd"/>
      <w:r w:rsidR="009A6AB0"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 </w:t>
      </w:r>
      <w:r w:rsidR="009A6AB0"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комплексности спроса.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специализации </w:t>
      </w:r>
      <w:r w:rsidR="009A6AB0"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товарно-отраслевому признаку 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деятельность магазинов ограничивается продажей товаров определенных групп или отраслей. </w:t>
      </w:r>
      <w:proofErr w:type="gramStart"/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Специализация магазинов, как правило, осуществляется по следующим товарным группам: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предметы одежды, обуви, туалетные принадлежности, ткани, трикотаж, галантерея, парфюмерия и т.д.;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предметы культурно-бытового назначения (писчебумажные, школьные, канцелярские, музыкальные, фото-, радио- и спортивные товары);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предметы домашнего и хозяйственного обихода (мебель, электротовары, бытовые машины, </w:t>
      </w:r>
      <w:proofErr w:type="spellStart"/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хозтовары</w:t>
      </w:r>
      <w:proofErr w:type="spellEnd"/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т.д.);</w:t>
      </w:r>
      <w:proofErr w:type="gramEnd"/>
      <w:r w:rsidR="009A6AB0"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предметы производственно-хозяйственного назначения (строительные товары, сельскохозяйственный инвентарь и т.п.);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прочие (цветы, автомобили, топливо и т.д.).</w:t>
      </w:r>
      <w:proofErr w:type="gramEnd"/>
      <w:r w:rsidR="009A6AB0"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AB0"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9A6AB0" w:rsidRPr="009A6AB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>По степени</w:t>
      </w:r>
      <w:r w:rsidR="009A6AB0"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специализации магазины подразделяются на:</w:t>
      </w:r>
      <w:proofErr w:type="gramStart"/>
      <w:r w:rsidR="009A6AB0"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="009A6AB0"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узкоспециализированные 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реализуют отдельные товары той или иной товарной группы (сорочки, носки, хлеб, молоко);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AB0"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-специализированные 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осуществляют продажу товаров одной товарной группы (обувь, ткани, рыба, кондитерские товары);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AB0"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-комбинированные 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имеют в ассортименте товары нескольких товарных групп, объединенных комплексностью спроса (галантерея-парфюмерия, мясо-рыба, овощи-фрукты);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AB0"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-универсальные 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торгуют несколькими товарными группами (дом торговли, универмаг);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AB0"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-смешанные 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реализуют различные группы продовольственных и непродовольственных товаров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 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образующих специализированных секций.</w:t>
      </w:r>
      <w:proofErr w:type="gramStart"/>
      <w:r w:rsidR="009A6AB0"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AB0"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proofErr w:type="gramEnd"/>
      <w:r w:rsidR="009A6AB0"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неспециализированные 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магазины реализуют различные группы продовольственных и непродовольственных товаров, также не образующих специализированных секций.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специализации магазинов </w:t>
      </w:r>
      <w:r w:rsidR="009A6AB0"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комплексности спроса 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ассортимент реализованных товаров формируется по потребительским комплексам (магазины "Товары для детей", "Товары для дома", "Сделай сам" и др.). </w:t>
      </w:r>
      <w:r w:rsidR="009A6AB0"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Преимущество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этой формы специализации заключается в том, что покупатели легче ориентируются в торговой сети города, меньше затрачивают времени на поиск нужных товаров, более полно удовлетворяется </w:t>
      </w:r>
      <w:r w:rsidR="009A6AB0"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спрос.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AB0"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Недостатки: 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значительно осложняется их деятельность по формированию ассортимента, воздействию на поставщиков, организации контроля качества и в целом процесса продажи товаров.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Перспективными направлениями розничной торговой сети в нашей стране и за рубежом являются: —</w:t>
      </w:r>
      <w:r w:rsidR="009A6AB0"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в продовольственной торговле 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повышение роли универсамов, развитие сети небольших магазинов продовольственных и непродовольственных товаров повседневного спроса; —</w:t>
      </w:r>
      <w:r w:rsidR="009A6AB0"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в непродовольственной торговле 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повышение роли универмагов, домов торговли и крупных специализированных магазинов и т.д.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AB0"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9A6AB0" w:rsidRPr="009A6AB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>Уровень специализации</w:t>
      </w:r>
      <w:r w:rsidR="009A6AB0"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розничной торговой сети - отношение числа специализированных магазинов к общему числу магазинов или</w:t>
      </w:r>
      <w:r w:rsidR="009A6AB0"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отношение торговой площади специализированных магазинов к торговой площади всех магазинов.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AB0"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9A6AB0" w:rsidRPr="009A6AB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Типизация розничной торговой сети. Характеристика основных типов магазинов.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AB0"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Типизация розничной торговой сети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процесс унификации торговых объектов с учетом их специализации и величины торговой площади.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типизацией розничной торговой сети понимают отбор наиболее оптимальных технически совершенных и экономически эффективных типов торговых предприятий, подлежащих массовому распространению, сведение множества разнообразных по размерам и специализации магазинов к сравнительно небольшому их количеству.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AB0"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Преимущества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улучшение управляемости торговой сетью; рациональное определение структуры торговой сети; удовлетворение спроса и </w:t>
      </w:r>
      <w:proofErr w:type="spellStart"/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</w:t>
      </w:r>
      <w:proofErr w:type="gramStart"/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</w:t>
      </w:r>
      <w:proofErr w:type="spellEnd"/>
      <w:proofErr w:type="gramEnd"/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обслуживания; обоснованное разме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щение магазинов; </w:t>
      </w:r>
      <w:proofErr w:type="spellStart"/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унифицикация</w:t>
      </w:r>
      <w:proofErr w:type="spellEnd"/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торгово-технического процесса; совершенствование товароснабжения; </w:t>
      </w:r>
      <w:proofErr w:type="spellStart"/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унифицикация</w:t>
      </w:r>
      <w:proofErr w:type="spellEnd"/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строительных конструкций и торгово-технического оборудования; сокращение сроков и затрат на проектирование и строи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тельство торговых объектов за счет применения индустриальных методов.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AB0"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Признаки типизации</w:t>
      </w:r>
      <w:r w:rsidR="009A6AB0"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1. ассортиментный профиль магазина; 2. мощность предприятия (размер торговой площади); 3. формы и методы торгового обслуживания; 4. район деятельности магазина.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AB0"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Характеристика основных типов магазинов</w:t>
      </w:r>
      <w:r w:rsidR="009A6AB0"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AB0"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1. Универмаг</w:t>
      </w:r>
      <w:r w:rsidR="009A6AB0"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(детский мир; товары для молодежи) </w:t>
      </w:r>
      <w:proofErr w:type="spellStart"/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Sобщ</w:t>
      </w:r>
      <w:proofErr w:type="spellEnd"/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- 2500-22000м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Sторг-600-15-16тыс. м</w:t>
      </w:r>
      <w:proofErr w:type="gramStart"/>
      <w:r w:rsidR="009A6AB0" w:rsidRPr="009A6AB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 универсальным ассортиментом непродовольственных товаров (возможна секция продовольственных товаров), имеющий специализированные секции, оказывает дополнительные услуги населению, работает на полном или внутреннем хозрасчете.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AB0" w:rsidRPr="009A6AB0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</w:rPr>
        <w:t>2. </w:t>
      </w:r>
      <w:r w:rsidR="009A6AB0"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Супермаркет (универсам)</w:t>
      </w:r>
      <w:r w:rsidR="009A6AB0"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Sобщ</w:t>
      </w:r>
      <w:proofErr w:type="spellEnd"/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-400-3000 м</w:t>
      </w:r>
      <w:proofErr w:type="gramStart"/>
      <w:r w:rsidR="009A6AB0" w:rsidRPr="009A6AB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и более - 1500 наименований; </w:t>
      </w:r>
      <w:proofErr w:type="spellStart"/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Sторг</w:t>
      </w:r>
      <w:proofErr w:type="spellEnd"/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- 250-2500 м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с универсальным ассортиментом продовольственных товаров и ограниченным ассортиментом промышленных товаров преимущественно повседневного спроса. Возможно наличие отдела кулинарии, кафетерия и т. п.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AB0"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3. </w:t>
      </w:r>
      <w:proofErr w:type="spellStart"/>
      <w:r w:rsidR="009A6AB0"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Минимаркет</w:t>
      </w:r>
      <w:proofErr w:type="spellEnd"/>
      <w:r w:rsidR="009A6AB0"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(товары повседневного спроса; магазин) </w:t>
      </w:r>
      <w:r w:rsidR="009A6AB0"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- 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небольшое розничное предприятие 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торговой площадью 30—150 м</w:t>
      </w:r>
      <w:proofErr w:type="gramStart"/>
      <w:r w:rsidR="009A6AB0" w:rsidRPr="009A6AB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 ассортиментом продовольственных и непродовольственных товаров повседневного спроса. Доля торговой площади под промышленными товарами в зависимости от категории составляет примерно 40—50 %.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AB0"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4. Продтовары</w:t>
      </w:r>
      <w:r w:rsidR="009A6AB0"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(продукты; гастроном) </w:t>
      </w:r>
      <w:proofErr w:type="spellStart"/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Sобщ</w:t>
      </w:r>
      <w:proofErr w:type="spellEnd"/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- 400-1500 м</w:t>
      </w:r>
      <w:proofErr w:type="gramStart"/>
      <w:r w:rsidR="009A6AB0" w:rsidRPr="009A6AB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.; </w:t>
      </w:r>
      <w:proofErr w:type="spellStart"/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Sторг</w:t>
      </w:r>
      <w:proofErr w:type="spellEnd"/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- 70-200 м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— розничное предприятие по реализации продуктов питания. Возможно наличие «уголка» сопутствующих непродовольственных товаров.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AB0"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5. Специализированные магазины</w:t>
      </w:r>
      <w:r w:rsidR="009A6AB0"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продаже отдельных групп продовольственных товаров (колбасы; рыба; вино-водка) </w:t>
      </w:r>
      <w:proofErr w:type="spellStart"/>
      <w:proofErr w:type="gramStart"/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proofErr w:type="gramEnd"/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</w:t>
      </w:r>
      <w:proofErr w:type="spellEnd"/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- 250-650м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Sторг</w:t>
      </w:r>
      <w:proofErr w:type="spellEnd"/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- 30-100м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небольшие розничные предприятия.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AB0"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6. Промтовары</w:t>
      </w:r>
      <w:r w:rsidR="009A6AB0"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(1000 мелочей) </w:t>
      </w:r>
      <w:proofErr w:type="spellStart"/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Sобщ</w:t>
      </w:r>
      <w:proofErr w:type="spellEnd"/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Sторг</w:t>
      </w:r>
      <w:proofErr w:type="spellEnd"/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- 100- 400 м</w:t>
      </w:r>
      <w:proofErr w:type="gramStart"/>
      <w:r w:rsidR="009A6AB0" w:rsidRPr="009A6AB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 розничные предприятия по продаже промышленных товаров преимущественно массового спроса.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AB0" w:rsidRPr="009A6AB0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</w:rPr>
        <w:t>7. Специализированные магазины по продаже отдельных групп непродовольственных товаров</w:t>
      </w:r>
      <w:r w:rsidR="009A6AB0"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хозтовары</w:t>
      </w:r>
      <w:proofErr w:type="spellEnd"/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ткани, подарки, радиотовары и т.п.) </w:t>
      </w:r>
      <w:proofErr w:type="spellStart"/>
      <w:proofErr w:type="gramStart"/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proofErr w:type="gramEnd"/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</w:t>
      </w:r>
      <w:proofErr w:type="spellEnd"/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-250-1500м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Sторг</w:t>
      </w:r>
      <w:proofErr w:type="spellEnd"/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- 70-400м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Данный тип включает предприятия, которые можно подразделить на 2 группы: </w:t>
      </w:r>
      <w:r w:rsidR="009A6AB0"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крупные, 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торговой площадью 150—400 м</w:t>
      </w:r>
      <w:proofErr w:type="gramStart"/>
      <w:r w:rsidR="009A6AB0" w:rsidRPr="009A6AB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реализующие хозяйственные товары, мебель, бытовую технику, строительные товары и т. п.; </w:t>
      </w:r>
      <w:r w:rsidR="009A6AB0"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мелкие, 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имеющие торговую S до 150 м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2 </w:t>
      </w:r>
      <w:r w:rsidR="009A6AB0"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реализующие книги, обувь, одежду, головные уборы, галантерею, парфюмерию, подарки, посуду и т. д.</w:t>
      </w:r>
    </w:p>
    <w:p w:rsidR="009A6AB0" w:rsidRDefault="009A6AB0" w:rsidP="009A6AB0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A6AB0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</w:rPr>
        <w:t>8. Дом торговли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(торговый центр) — комплексное предприятие торговой S &gt; 1000м</w:t>
      </w:r>
      <w:r w:rsidRPr="009A6AB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состоящее, как правило, из нескольких обособленных магазинов, размещенных в одном здании и работающих на полном хозяйственном расчете.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</w:rPr>
        <w:t>9. Фирменный магазин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</w:t>
      </w:r>
      <w:proofErr w:type="spellStart"/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белвест</w:t>
      </w:r>
      <w:proofErr w:type="spellEnd"/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жар-птушка</w:t>
      </w:r>
      <w:proofErr w:type="spellEnd"/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- небольшое розничное предприятие торговой S до 150м</w:t>
      </w:r>
      <w:r w:rsidRPr="009A6AB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 ограниченным ассортиментом промышленных или продовольственных товаров, находящееся в подчинении того предприятия, чьими товарами торгует и др.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A6AB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>Классификация и характеристика ассортимента, основные показатели и свойства, характеризующие ассортимент.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Ассортимент 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отражение межотраслевых и отраслевых пропорций в составе товарного предложения.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</w:rPr>
        <w:t>Товарный ассортимент -</w:t>
      </w:r>
      <w:r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набор товаров, объединенных или сочетающихся по определенному признаку или совокупности признаков (вид, цвет, размер и т.д.).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 товарам народного потребления различают два вида ассортимента товаров — производственный и торговый.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Производственный ассортимент товаров 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перечень товаров (номенклатуру), выпускаемых отдельными предприятиями, объединениями, отраслями промышленности или сельского хозяйства.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торговых организациях должен быть сосредоточен широкий ассортимент товаров, представляющий собой сочетание продукции, вырабатываемой различными промышленными и с/</w:t>
      </w:r>
      <w:proofErr w:type="spellStart"/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proofErr w:type="spellEnd"/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предприятиями.</w:t>
      </w:r>
    </w:p>
    <w:p w:rsidR="009A6AB0" w:rsidRDefault="009A6AB0" w:rsidP="009A6AB0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A6AB0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</w:rPr>
        <w:t>Торговый ассортимент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 перечень товаров, подобранных для реализации в розничной торговой сети.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 характеру группировки ассортимент делится на: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групповой ассортимент - 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перечень входящих в него групп товаров</w:t>
      </w:r>
      <w:proofErr w:type="gramStart"/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нутригрупповой (развернутый) ассортимент 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представляет собой детализацию группового ассортимента по конкретным видам и разновидностям товаров.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</w:rPr>
        <w:t>По степени сложности</w:t>
      </w:r>
      <w:r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ассортимента товары делят на две группы: товары </w:t>
      </w:r>
      <w:r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простого ассортимента и товары сложного ассортимента.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Товары </w:t>
      </w:r>
      <w:r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простого 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ассортимента имеют небольшое число разновидностей (соль, спички, хлеб, сахар, крупа, мука, кирпич и др.). Товары </w:t>
      </w:r>
      <w:r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сложного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ассортимента имеют большое количество разновидностей (ткани, одежда, обувь, книги, кондитерские изделия и т.д.).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</w:rPr>
        <w:t>По характеру предъявляемого спроса товары делят на группы:</w:t>
      </w:r>
      <w:r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устойчивого спроса, твердо 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сформулированного спроса, альтернативного спроса, импульсного спроса.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</w:rPr>
        <w:t>Основные показатели и свойства</w:t>
      </w:r>
      <w:r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, </w:t>
      </w:r>
      <w:r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характеризующие ассортимент</w:t>
      </w:r>
      <w:r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Широта ассортимента</w:t>
      </w:r>
      <w:r w:rsidRPr="009A6AB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количество групп и подгрупп товаров, включаемых в ассортимент магазина. По их удельному весу в товарообороте и запасах различают ассортиментную структуру специализированных и универсальных магазинов.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Глубина</w:t>
      </w:r>
      <w:r w:rsidRPr="009A6AB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ассортимента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 количество видов и разновидностей (наименований) товаров внутри групп и подгрупп в ассортименте магазина.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Структура ассортимента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это соотношение групп, подгрупп, видов и разновидностей товаров в ассортименте магазина. Она характеризуется показателями широты и глубины.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Полнота ассортимента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это соответствие фактического наличия товаров в магазине утвержденному ассортиментному перечню.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Обновляемость</w:t>
      </w:r>
      <w:proofErr w:type="spellEnd"/>
      <w:r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ассортимента — 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пополнение ассортимента новыми разновидностями товаров в соответствии с ассортиментной политикой предприятия.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</w:rPr>
        <w:t>Рентабельность торгового</w:t>
      </w:r>
      <w:r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ассортимента - 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такой ассортиментный набор, который в своей совокупности обеспечивает получение хозяйствующим субъектам запланированного размера чистой прибыли, т.е. определенного превышения доходов над затратами по реализации товаров и налоговыми и неналоговыми платежами.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Style w:val="submenu-tabl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9A6AB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Характеристика основных факторов, влияющих на формирование ассортимента, принципов</w:t>
      </w:r>
      <w:r w:rsidRPr="009A6AB0">
        <w:rPr>
          <w:rStyle w:val="submenu-tabl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9A6AB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>и этапов формирования ассортимента.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по формированию ассортимента для магазина конкретного типа проводится в несколько </w:t>
      </w:r>
      <w:r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этапов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отбор и систематизация информации для формирования макро- и микроструктуры (широты и глубины) ассортимента с учетом факторов их определяющих;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определение соотношения между группами в общем ассортименте с учетом издержек при реализации отдельных групп товаров;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определение в ассортименте количества видов и разновидностей по каждой группе;</w:t>
      </w:r>
      <w:proofErr w:type="gramEnd"/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согласование в ассортименте продовольственных и непродовольственных товаров, если это предусмотрено ассортиментным профилем и разработка ассортиментной модели.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</w:rPr>
        <w:t>Основные факторы, определяющие построение торгового ассортимента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Факторы, </w:t>
      </w:r>
      <w:r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 зависящие</w:t>
      </w:r>
      <w:r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 конкретных условий деятельности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предприятий </w:t>
      </w:r>
      <w:r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(определяют направление специализации и тип предприятия)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</w:t>
      </w:r>
      <w:r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социальные: 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социальный состав населения; уровень культуры; социальное обеспечение насе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ления; характер трудовой деятельности</w:t>
      </w:r>
      <w:proofErr w:type="gramStart"/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</w:t>
      </w:r>
      <w:proofErr w:type="gramStart"/>
      <w:r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</w:t>
      </w:r>
      <w:proofErr w:type="gramEnd"/>
      <w:r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кономические: 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производства товаров; уровень доходов населения и источники их образования; развитие экономики района деятельности; цена на товары и</w:t>
      </w:r>
      <w:r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др.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</w:t>
      </w:r>
      <w:r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демографические: 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половозрастной состав; количество и структура семей; профессиональный состав населения и др.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</w:t>
      </w:r>
      <w:r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национально-бытовые: 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национальный состав населения; традиции, нравы, обычаи</w:t>
      </w:r>
      <w:proofErr w:type="gramStart"/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</w:t>
      </w:r>
      <w:proofErr w:type="gramStart"/>
      <w:r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риродно-климатические: 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географическое расположение (город, село); климат; природные ресурсы и др.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Факторы, </w:t>
      </w:r>
      <w:r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отражающие конкретные условия работы предприятия</w:t>
      </w:r>
      <w:r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(определяют макро- и микроструктуру ассортимента конкретного магазина)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учитываемые при разработке макроструктуры ассортимента (широта ассортимента):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роль данного магазина в системе торгового обслуживания;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наличие других магазинов в зоне деятельности, их специализация, торговая площадь;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тип и мощность предприятия;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характер сегментов;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транспортные связи и др.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>2.2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учитываемые, при определении микроструктуры ассортимента</w:t>
      </w:r>
      <w:r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(глубина ассортимента - 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количество видов и разновидностей):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уровень доходов по сегментам;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специфика спроса внутри сегментов;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размер торговой площади и характеристика оборудования и др.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A6AB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Характеристика методов формирования ассортимента розничной торговой сети в РБ.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Формирование ассортимента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 это процесс определения набора товарных групп, видов и разновидностей, наиболее предпочитаемого для успешной работы на рынке и обеспечивающего экономическую эффективность деятельности организации.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A6AB0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</w:rPr>
        <w:t>Обеспечение рентабельной работы магазина -</w:t>
      </w:r>
      <w:r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непременное коммерческое условие и соответственно принцип формирования ассортимента. В идеале каждый товар, включенный в ассортимент, должен быть рентабельным, т.е. размер его торговой надбавки должен превышать его издержке емкость.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Формирование ассортимента 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товаров в магазинах торговой системы осуществляется в несколько этапов: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Определяется ассортиментный профиль.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Устанавливается структура ассортимента.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Если торговля осуществляется по комплексам, то определяется распределение отдельных групп и подгрупп товаров.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Осуществляется подбор внутригруппового ассортимента по отличительным признакам с увязкой его с конкретной торговой площадью, рентабельностью товаров.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формировании ассортимента розничных торговых организаций используются </w:t>
      </w:r>
      <w:r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два подхода</w:t>
      </w:r>
      <w:r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, 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соответствующие современному состоянию экономики: </w:t>
      </w:r>
      <w:r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основе ассортиментного перечня и на основе потребительского комплекса.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A6AB0">
        <w:rPr>
          <w:rStyle w:val="butback"/>
          <w:rFonts w:ascii="Times New Roman" w:hAnsi="Times New Roman" w:cs="Times New Roman"/>
          <w:i/>
          <w:iCs/>
          <w:color w:val="000000"/>
          <w:sz w:val="24"/>
          <w:szCs w:val="24"/>
        </w:rPr>
        <w:t>^</w:t>
      </w:r>
      <w:r w:rsidRPr="009A6AB0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</w:rPr>
        <w:t>Ассортиментный</w:t>
      </w:r>
      <w:proofErr w:type="spellEnd"/>
      <w:r w:rsidRPr="009A6AB0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перечень</w:t>
      </w:r>
      <w:r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предполагает наличие в продаже стандарта товарного предложения, заявленного в обязательном ассортиментном перечне. Он ориентирован на удовлетворение твердо сформулированного спроса.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Организация дополнительных услуг в розничной торговле.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Предпродажные услуги 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(демонстрация мод, демонстрация новых товаров в действии, консультация специалиста по выбору и отбору товара и др.).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9A6AB0">
        <w:rPr>
          <w:rStyle w:val="submenu-tabl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 </w:t>
      </w:r>
      <w:r w:rsidRPr="009A6AB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>Послепродажные услуги</w:t>
      </w:r>
      <w:r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(доставка товаров к автомашине покупателя и их погрузка, доставка купленных товаров на дом, сборка и установка купленных товаров, замена товаров в течени</w:t>
      </w:r>
      <w:proofErr w:type="gramStart"/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гарантийного срока, подарочная упаковка приобретенных товаров и др.).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>3. Дополнительные услуги: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Инкассирование чеков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Перевод с иностранной на язык потребителя различной информации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Бесплатная автостоянка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Рестораны, кафе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Справочная служба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Услуги по ремонту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Оформление интерьеров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Предоставление кредита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Комнаты отдыха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Присмотр за детьми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Прием стеклотары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Устные консультации</w:t>
      </w:r>
    </w:p>
    <w:p w:rsidR="00000000" w:rsidRDefault="009A6AB0" w:rsidP="00E1471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6AB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Рекламно-информационная деятельность и стимулирование продаж в КД</w:t>
      </w:r>
      <w:r w:rsidRPr="009A6AB0">
        <w:rPr>
          <w:rStyle w:val="submenu-tabl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 </w:t>
      </w:r>
      <w:r w:rsidRPr="009A6AB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>оценка эффективности.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условиях насыщения рынка товарами реклама выступает как средство борьбы между 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конкурентами за свою долю рынка, как способ формирования спроса на продукцию конкретной фирмы или марки товара.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>Главная цель рекламы</w:t>
      </w:r>
      <w:r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формирование потребности и спроса, его развитие, удержание или расширение доли рынка, а также обеспечение эффективной работы предприятия.</w:t>
      </w:r>
      <w:r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Реклама представляет собой платную форму представления и продвижения товаров или услуг на рынок, с четко указанным источником финансирования.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Реклама как процесс состоит из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Рекламодатели.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Рекламные организации, предприятия, агентства.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Средства рекламы.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Потребители рекламы.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Виды рекламы: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Престижная</w:t>
      </w:r>
      <w:proofErr w:type="gramEnd"/>
      <w:r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(для формирования долговременного образа организации).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Рубричная</w:t>
      </w:r>
      <w:proofErr w:type="spellEnd"/>
      <w:r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(для распространения информации о продаже товаров или услуги).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Разъяснительно-пропагандистская</w:t>
      </w:r>
      <w:proofErr w:type="gramEnd"/>
      <w:r w:rsidRPr="009A6AB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(для отстаивания конкретных идей).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Реклама марки 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(для долговременного выделения конкретного марочного товара).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</w:rPr>
        <w:t>Реклама распродаж</w:t>
      </w:r>
      <w:r w:rsidRPr="009A6AB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(для объявления</w:t>
      </w:r>
      <w:r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распродаж по сниженным ценам).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Реклама может быть:</w:t>
      </w:r>
      <w:r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информативной, увещевательной, напоминающей, сравнительной, подкрепляющей.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Средства рекламы: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</w:t>
      </w:r>
      <w:r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прямая реклама: 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почте, лично вручаемые рекламные материалы, информационные письма, листовки и т. д.;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</w:t>
      </w:r>
      <w:r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реклама в прессе: 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газетах, журналах общего назначения, специальных (отраслевых), фирменных журналах (бюллетенях), справочниках;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</w:t>
      </w:r>
      <w:r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печатная реклама: 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проспекты, каталоги, буклеты, плакаты, листовки, открытки, календари и т.д.;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</w:t>
      </w:r>
      <w:r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экранная реклама: 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кино, телевидение, слайды;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</w:t>
      </w:r>
      <w:r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наружная реклама: 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плакаты, щиты, панно, выносные витрины;</w:t>
      </w:r>
      <w:proofErr w:type="gramEnd"/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</w:t>
      </w:r>
      <w:r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реклама на транспорте:</w:t>
      </w:r>
      <w:r w:rsidRPr="009A6AB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надписи на</w:t>
      </w:r>
      <w:r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транспортных средствах, печатные объявления в салонах транспорта, витрины с товаром на вокзалах, в аэропортах и т. д.;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</w:t>
      </w:r>
      <w:r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реклама на месте продажи</w:t>
      </w:r>
      <w:r w:rsidRPr="009A6AB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 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витрины магазинов, вывески, знаки-символы в торговом зале, упаковка, устная реклама, выкладка товара;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</w:t>
      </w:r>
      <w:r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сувениры</w:t>
      </w:r>
      <w:r w:rsidRPr="009A6AB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 другие малые формы рекламы</w:t>
      </w:r>
      <w:r w:rsidRPr="009A6AB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(авторучки, папки, брелочки, наклейки и др.)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оценки коммерческой эффективности рекламы: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сравнение </w:t>
      </w:r>
      <w:r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объемов продажи с расходами на рекламу</w:t>
      </w:r>
      <w:r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определенный период (в целом по рынку, по его сегментам, по фирме, по конкурентам и др.);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</w:t>
      </w:r>
      <w:r w:rsidRPr="009A6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экспериментальная оценка</w:t>
      </w:r>
      <w:r w:rsidRPr="009A6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 </w:t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различных территориях с неодинаковой долей рынка фирма определяет расходы на рекламу.</w:t>
      </w:r>
      <w:r w:rsidRPr="009A6A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Эффективность рекламы является результатом тщательно продуманной и квалифицированной творческой работы, которая состоит в синтезе многообразных знаний, гипотез, идей.</w:t>
      </w:r>
    </w:p>
    <w:p w:rsidR="00E1471B" w:rsidRPr="009A6AB0" w:rsidRDefault="00E1471B" w:rsidP="00E147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471B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Составьте конспект, знать все определения</w:t>
      </w:r>
    </w:p>
    <w:sectPr w:rsidR="00E1471B" w:rsidRPr="009A6AB0" w:rsidSect="009A6AB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A6AB0"/>
    <w:rsid w:val="009A6AB0"/>
    <w:rsid w:val="00E1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9A6AB0"/>
  </w:style>
  <w:style w:type="character" w:customStyle="1" w:styleId="butback">
    <w:name w:val="butback"/>
    <w:basedOn w:val="a0"/>
    <w:rsid w:val="009A6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2721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2020-09-03T07:26:00Z</dcterms:created>
  <dcterms:modified xsi:type="dcterms:W3CDTF">2020-09-03T07:39:00Z</dcterms:modified>
</cp:coreProperties>
</file>