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B4" w:rsidRDefault="00E43C95" w:rsidP="00D553B4">
      <w:pPr>
        <w:spacing w:after="0" w:line="240" w:lineRule="auto"/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14.09.20 Лабораторная работа:</w:t>
      </w:r>
      <w:r w:rsidR="00D553B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№7</w:t>
      </w:r>
      <w:r w:rsidRPr="00E43C95">
        <w:t xml:space="preserve"> </w:t>
      </w:r>
    </w:p>
    <w:p w:rsidR="00D553B4" w:rsidRDefault="00D553B4" w:rsidP="00E43C95">
      <w:pPr>
        <w:spacing w:after="0" w:line="240" w:lineRule="auto"/>
        <w:jc w:val="center"/>
      </w:pPr>
    </w:p>
    <w:p w:rsidR="00E43C95" w:rsidRDefault="00D553B4" w:rsidP="00E4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B4">
        <w:rPr>
          <w:rFonts w:ascii="Times New Roman" w:hAnsi="Times New Roman" w:cs="Times New Roman"/>
          <w:b/>
          <w:sz w:val="24"/>
          <w:szCs w:val="24"/>
        </w:rPr>
        <w:t>Тема:</w:t>
      </w:r>
      <w:r w:rsidR="00E43C95" w:rsidRPr="00D553B4">
        <w:rPr>
          <w:rFonts w:ascii="Times New Roman" w:hAnsi="Times New Roman" w:cs="Times New Roman"/>
          <w:b/>
          <w:sz w:val="24"/>
          <w:szCs w:val="24"/>
        </w:rPr>
        <w:t xml:space="preserve"> Назначение механизированных работ в полеводстве. Агротехнические требования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53B4" w:rsidRPr="00D553B4" w:rsidRDefault="00D553B4" w:rsidP="00E4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95" w:rsidRPr="00D553B4" w:rsidRDefault="00D553B4" w:rsidP="00E43C9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3B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Время-2часа</w:t>
      </w:r>
    </w:p>
    <w:p w:rsidR="009941AA" w:rsidRPr="00E43C95" w:rsidRDefault="00E43C95" w:rsidP="00E43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43C9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работа:</w:t>
      </w:r>
      <w:r w:rsidRPr="00E4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практическое учебное занятие, проводимое для изучения и исследования характеристик заданного объекта и организуемое по правилам научно - экспериментального исследования (опыта, наблюдения, моделирования) с применением специального оборудования (лабораторных, технологических, измерительных установок, стендов).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4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Назначение, цель и задачи лабораторных работ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Лабораторные работы является обязательным и важнейшим компонентом образовательных программ. </w:t>
      </w:r>
      <w:r w:rsidRPr="00E4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Назначением лабораторных работ является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студентами практических умений и навыков, необходимых для профессиональной деятельности выпускника. Дидактическими целями лабораторных работ являются: экспериментальное подтверждение и проверка существующих научн</w:t>
      </w:r>
      <w:proofErr w:type="gramStart"/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положений при практическом освоении студентами изучаемых дисциплин; приобретение навыков исследования процессов, явлений и объектов, изучаемых в рамках данной дисциплины; овладение техникой экспериментирования в соответствующей отрасли науки и техники, приобретение навыков самостоятельной работы с лабораторным, технологическим, измерительным оборудованием и приборами; усиление практической направленности образовательного процесса, практическая реализация полученных знаний для решения учебно-исследовательских, а затем реальных экспериментальных и практических задач;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4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Студент должен изучить соответствующий раздел теоретического курса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ознакомиться с устройством и назначением используемого в работе оборудования, уяснить цель работы и методику эксперимента. Перед началом лабораторной работы преподаватель проверяет готовность студента к выполнению работы и принимает решение о допуске к эксперименту. </w:t>
      </w:r>
      <w:r w:rsidRPr="00E4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Экспериментальная часть является основным структурным элементом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 лабораторной работы. В ходе экспериментальной части работы студенты: самостоятельно выполняют задания практикума; составляют описания проводимых исследований; готовят данные для составления отчета по работе. </w:t>
      </w:r>
      <w:r w:rsidRPr="00E43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 лабораторной работы включает: анализ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эксперимента с применением методики обработки; формулировку выводов по результатам выполнения заданий; самоконтроль результатов выполнения заданий; представление отчётов, защита выполненной работы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лабораторной работы готовятся и издаются методические указания. Методические указания выполняются на бумажном носителе.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должны содержать следующие разделы: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 работы, для сборника работ - фамилии, имена и отчества авторов, 2. оглавление (для сборника работ),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3. введение (как правило, к лабораторному практикуму),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4. цель и задачи работы, требования к результатам ее выполнения,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5. краткая характеристика объекта изучения, исследования;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6. задачи и порядок выполнения работы; 1. схема и описание лабораторной установки, фотографии установки (стенда),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7 форма отчета по лабораторной работе;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8. вопросы для самоконтроля при подготовке к работе, ключевые положения для подготовки к защите;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9. правила безопасности при выполнении лабораторной работы (в случае необходимости);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выполнения лабораторных работ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лабораторных занятий студенты знакомятся с содержа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лабораторного практикума, организацией и режимом занятий, пра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вилами техники безопасности. Распределение обязанностей внутри под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группы производится студентами с соблюдением принципа равного участия в работе каждого студента.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должны: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 самостоятельно методику выполнения работы и ознакомить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организацией рабочего места.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Ознакомиться под руководством преподавателя или лаборанта с устройством лабораторного оборудования и его управлением.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Категорически запрещается самостоятельный пуск </w:t>
      </w:r>
      <w:proofErr w:type="gramStart"/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proofErr w:type="gramEnd"/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пользо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без ведома преподавателя или лаборанта.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Изучить правила техники безопасности.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Произвести под руководством преподавателя или лаборанта на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стройку оборудования и приборов.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Выполнить самостоятельно необходимые учебные задания в со</w:t>
      </w: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методикой. Результаты занести в рабочую тетрадь.</w:t>
      </w:r>
    </w:p>
    <w:p w:rsidR="00E43C95" w:rsidRPr="00E43C95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7. После окончания работы рабочее место сдать лаборанту.</w:t>
      </w:r>
    </w:p>
    <w:p w:rsidR="00E035D4" w:rsidRDefault="00E43C95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C95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Провести анализ полученных результатов и сделать выводы по работе. Оформить и сдать преподавателю отчет.</w:t>
      </w:r>
    </w:p>
    <w:p w:rsidR="00E035D4" w:rsidRDefault="00E035D4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D4" w:rsidRPr="00E035D4" w:rsidRDefault="00E035D4" w:rsidP="00E4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03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Контрольные вопросы для повторения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035D4" w:rsidRPr="00E035D4" w:rsidRDefault="00E035D4" w:rsidP="00E0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>1)Значение зелёных растении в природе</w:t>
      </w:r>
    </w:p>
    <w:p w:rsidR="00E035D4" w:rsidRPr="00E035D4" w:rsidRDefault="00E035D4" w:rsidP="00E035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 xml:space="preserve">2) Значение сельского хозяйства в народном хозяйстве страны? </w:t>
      </w:r>
    </w:p>
    <w:p w:rsidR="00E035D4" w:rsidRPr="00E035D4" w:rsidRDefault="00E035D4" w:rsidP="00E0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>3)Виды механизированных работ в полеводстве при выращивании сельскохозяйственных растении</w:t>
      </w:r>
    </w:p>
    <w:p w:rsidR="00E035D4" w:rsidRPr="00E035D4" w:rsidRDefault="00E035D4" w:rsidP="00E0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>4)Как Вы понимаете выражение  «Агротехнические требования к производству работ при основной и пред посевной обработке почвы, посеве и посадке сельскохозяйственных растении»?</w:t>
      </w:r>
    </w:p>
    <w:p w:rsidR="00E035D4" w:rsidRPr="00E035D4" w:rsidRDefault="00E035D4" w:rsidP="00E03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>5) Виды вспашки?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 xml:space="preserve">6) Виды механизированных </w:t>
      </w:r>
      <w:proofErr w:type="gramStart"/>
      <w:r w:rsidRPr="00E035D4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E035D4">
        <w:rPr>
          <w:rFonts w:ascii="Times New Roman" w:hAnsi="Times New Roman" w:cs="Times New Roman"/>
          <w:sz w:val="24"/>
          <w:szCs w:val="24"/>
        </w:rPr>
        <w:t xml:space="preserve"> относящиеся к предпосевной обработке почвы?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35D4">
        <w:rPr>
          <w:rFonts w:ascii="Times New Roman" w:hAnsi="Times New Roman" w:cs="Times New Roman"/>
          <w:sz w:val="24"/>
          <w:szCs w:val="24"/>
        </w:rPr>
        <w:t>.Что подразумевается под основной обработкой почвы и предпосевной обработкой, что общего и что их разделяет?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035D4">
        <w:rPr>
          <w:rFonts w:ascii="Times New Roman" w:hAnsi="Times New Roman" w:cs="Times New Roman"/>
          <w:sz w:val="24"/>
          <w:szCs w:val="24"/>
        </w:rPr>
        <w:t xml:space="preserve">.Какие </w:t>
      </w:r>
      <w:proofErr w:type="gramStart"/>
      <w:r w:rsidRPr="00E035D4">
        <w:rPr>
          <w:rFonts w:ascii="Times New Roman" w:hAnsi="Times New Roman" w:cs="Times New Roman"/>
          <w:sz w:val="24"/>
          <w:szCs w:val="24"/>
        </w:rPr>
        <w:t>сельхоз машины</w:t>
      </w:r>
      <w:proofErr w:type="gramEnd"/>
      <w:r w:rsidRPr="00E035D4">
        <w:rPr>
          <w:rFonts w:ascii="Times New Roman" w:hAnsi="Times New Roman" w:cs="Times New Roman"/>
          <w:sz w:val="24"/>
          <w:szCs w:val="24"/>
        </w:rPr>
        <w:t xml:space="preserve"> относят к орудиям для производства основной обработки почвы?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35D4">
        <w:rPr>
          <w:rFonts w:ascii="Times New Roman" w:hAnsi="Times New Roman" w:cs="Times New Roman"/>
          <w:sz w:val="24"/>
          <w:szCs w:val="24"/>
        </w:rPr>
        <w:t xml:space="preserve">.Какие </w:t>
      </w:r>
      <w:proofErr w:type="gramStart"/>
      <w:r w:rsidRPr="00E035D4">
        <w:rPr>
          <w:rFonts w:ascii="Times New Roman" w:hAnsi="Times New Roman" w:cs="Times New Roman"/>
          <w:sz w:val="24"/>
          <w:szCs w:val="24"/>
        </w:rPr>
        <w:t>сельхоз машины</w:t>
      </w:r>
      <w:proofErr w:type="gramEnd"/>
      <w:r w:rsidRPr="00E035D4">
        <w:rPr>
          <w:rFonts w:ascii="Times New Roman" w:hAnsi="Times New Roman" w:cs="Times New Roman"/>
          <w:sz w:val="24"/>
          <w:szCs w:val="24"/>
        </w:rPr>
        <w:t xml:space="preserve"> относят к орудиям для производства предпосевной обработки почвы?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35D4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 плуга, отметить наименование деталей, и правильность их установку у плуга</w:t>
      </w:r>
      <w:proofErr w:type="gramStart"/>
      <w:r w:rsidRPr="00E035D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E035D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035D4">
        <w:rPr>
          <w:rFonts w:ascii="Times New Roman" w:hAnsi="Times New Roman" w:cs="Times New Roman"/>
          <w:sz w:val="24"/>
          <w:szCs w:val="24"/>
        </w:rPr>
        <w:t xml:space="preserve"> 9</w:t>
      </w:r>
      <w:r w:rsidRPr="00E035D4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</w:t>
      </w:r>
      <w:proofErr w:type="gramStart"/>
      <w:r w:rsidRPr="00E035D4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машины»).</w:t>
      </w:r>
      <w:proofErr w:type="gramEnd"/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35D4">
        <w:rPr>
          <w:rFonts w:ascii="Times New Roman" w:hAnsi="Times New Roman" w:cs="Times New Roman"/>
          <w:sz w:val="24"/>
          <w:szCs w:val="24"/>
        </w:rPr>
        <w:t>. Основные рабочие органы плуга, перечислить, их назначение?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35D4">
        <w:rPr>
          <w:rFonts w:ascii="Times New Roman" w:hAnsi="Times New Roman" w:cs="Times New Roman"/>
          <w:sz w:val="24"/>
          <w:szCs w:val="24"/>
        </w:rPr>
        <w:t xml:space="preserve">.Основные регулировки плуга? 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035D4">
        <w:rPr>
          <w:rFonts w:ascii="Times New Roman" w:hAnsi="Times New Roman" w:cs="Times New Roman"/>
          <w:sz w:val="24"/>
          <w:szCs w:val="24"/>
        </w:rPr>
        <w:t>.Агротехнические требования при вспашке?</w:t>
      </w:r>
    </w:p>
    <w:p w:rsidR="00E035D4" w:rsidRPr="00E035D4" w:rsidRDefault="00E035D4" w:rsidP="00E03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035D4">
        <w:rPr>
          <w:rFonts w:ascii="Times New Roman" w:hAnsi="Times New Roman" w:cs="Times New Roman"/>
          <w:sz w:val="24"/>
          <w:szCs w:val="24"/>
        </w:rPr>
        <w:t>. Зяблевая вспашка и весновспашка их основные отличия. Какая вспашка более качественная и лучше подготовлена для выращивания сельхоз культур?</w:t>
      </w:r>
    </w:p>
    <w:p w:rsidR="00E43C95" w:rsidRPr="00E035D4" w:rsidRDefault="00E43C95" w:rsidP="00E0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95" w:rsidRDefault="00E43C95" w:rsidP="00E035D4">
      <w:pPr>
        <w:framePr w:h="148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43700" cy="940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0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5" w:rsidRDefault="00E43C95" w:rsidP="00E4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4" w:rsidRDefault="00D553B4" w:rsidP="00E4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3B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645910" cy="8887323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B4" w:rsidRPr="00D553B4" w:rsidRDefault="00D553B4" w:rsidP="00D553B4">
      <w:pPr>
        <w:rPr>
          <w:rFonts w:ascii="Times New Roman" w:hAnsi="Times New Roman" w:cs="Times New Roman"/>
          <w:sz w:val="24"/>
          <w:szCs w:val="24"/>
        </w:rPr>
      </w:pPr>
    </w:p>
    <w:p w:rsidR="00D553B4" w:rsidRDefault="00D553B4" w:rsidP="00D553B4">
      <w:pPr>
        <w:framePr w:h="13094" w:hSpace="10080" w:wrap="notBeside" w:vAnchor="text" w:hAnchor="page" w:x="79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8600" cy="83121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FF" w:rsidRPr="00D553B4" w:rsidRDefault="007078FF" w:rsidP="00D553B4">
      <w:pPr>
        <w:rPr>
          <w:rFonts w:ascii="Times New Roman" w:hAnsi="Times New Roman" w:cs="Times New Roman"/>
          <w:sz w:val="24"/>
          <w:szCs w:val="24"/>
        </w:rPr>
      </w:pPr>
    </w:p>
    <w:p w:rsidR="007078FF" w:rsidRDefault="007078FF" w:rsidP="007078FF">
      <w:pPr>
        <w:framePr w:h="147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4050" cy="93662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3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FF" w:rsidRDefault="007078FF" w:rsidP="007078FF">
      <w:pPr>
        <w:framePr w:h="13094" w:hSpace="10080" w:wrap="notBeside" w:vAnchor="text" w:hAnchor="page" w:x="79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8600" cy="8312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FF" w:rsidRDefault="007078FF" w:rsidP="007078FF">
      <w:pPr>
        <w:framePr w:h="141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700" cy="8985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8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FF" w:rsidRPr="00E43C95" w:rsidRDefault="007078FF" w:rsidP="00E4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8FF" w:rsidRPr="00E43C95" w:rsidSect="00E4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C95"/>
    <w:rsid w:val="004C3EE7"/>
    <w:rsid w:val="007078FF"/>
    <w:rsid w:val="009941AA"/>
    <w:rsid w:val="00D553B4"/>
    <w:rsid w:val="00E035D4"/>
    <w:rsid w:val="00E4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A"/>
  </w:style>
  <w:style w:type="paragraph" w:styleId="2">
    <w:name w:val="heading 2"/>
    <w:basedOn w:val="a"/>
    <w:link w:val="20"/>
    <w:uiPriority w:val="9"/>
    <w:qFormat/>
    <w:rsid w:val="00E43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C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3C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2020-09-13T15:11:00Z</dcterms:created>
  <dcterms:modified xsi:type="dcterms:W3CDTF">2020-09-13T15:38:00Z</dcterms:modified>
</cp:coreProperties>
</file>