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6F" w:rsidRPr="001C486F" w:rsidRDefault="001C486F" w:rsidP="001C486F">
      <w:pPr>
        <w:spacing w:before="100" w:beforeAutospacing="1" w:after="100" w:afterAutospacing="1" w:line="300" w:lineRule="atLeast"/>
        <w:ind w:left="150" w:right="150"/>
        <w:jc w:val="center"/>
        <w:outlineLvl w:val="2"/>
        <w:rPr>
          <w:rFonts w:ascii="Verdana" w:hAnsi="Verdana"/>
          <w:b/>
          <w:bCs/>
          <w:color w:val="430000"/>
          <w:sz w:val="28"/>
          <w:szCs w:val="28"/>
        </w:rPr>
      </w:pPr>
      <w:r w:rsidRPr="001C486F">
        <w:rPr>
          <w:rFonts w:eastAsiaTheme="minorEastAsia"/>
          <w:sz w:val="28"/>
          <w:szCs w:val="28"/>
        </w:rPr>
        <w:t>МДК 01.01 Розничная торговля непродовольственных товаров</w:t>
      </w:r>
    </w:p>
    <w:p w:rsidR="001C486F" w:rsidRPr="001C486F" w:rsidRDefault="001C486F" w:rsidP="001C486F">
      <w:pPr>
        <w:contextualSpacing/>
        <w:jc w:val="center"/>
        <w:rPr>
          <w:rFonts w:eastAsia="Calibri"/>
          <w:bCs/>
          <w:sz w:val="28"/>
          <w:szCs w:val="28"/>
        </w:rPr>
      </w:pPr>
      <w:r w:rsidRPr="001C486F">
        <w:rPr>
          <w:rFonts w:eastAsia="Calibri"/>
          <w:bCs/>
          <w:sz w:val="28"/>
          <w:szCs w:val="28"/>
        </w:rPr>
        <w:t>Тема 5.1.Кожаная обувь</w:t>
      </w:r>
    </w:p>
    <w:p w:rsidR="001C486F" w:rsidRPr="001C486F" w:rsidRDefault="001C486F" w:rsidP="001C486F">
      <w:pPr>
        <w:contextualSpacing/>
        <w:jc w:val="center"/>
        <w:rPr>
          <w:sz w:val="28"/>
          <w:szCs w:val="28"/>
        </w:rPr>
      </w:pPr>
      <w:r>
        <w:rPr>
          <w:sz w:val="28"/>
          <w:szCs w:val="28"/>
        </w:rPr>
        <w:t>«</w:t>
      </w:r>
      <w:r w:rsidRPr="001C486F">
        <w:rPr>
          <w:sz w:val="28"/>
          <w:szCs w:val="28"/>
        </w:rPr>
        <w:t>Изучение ассортимента, маркировки  кожаной обуви».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Кожаная обувь относится к товарам сложного ассортимента, который отличается большим разнообразием видов, фасонов, размеров, применяемых материалов верха и низа, методов крепления подошвы и др.</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Ассортимент кожаной обуви постоянно обновляется и совершенствуется под влиянием моды, с появлением новых видов, конструкций, материалов и технологий, изменением социального состава населения, потребительского спроса.</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Номенклатура обуви насчитывает несколько тысяч наименований. Возникает необходимость в ее классификации. Классификация, т.е. распределение обуви на соподчиненные группы по стабильным признакам и установление связей между классификационными группами, необходима для управления ассортиментом, составления заказов, организации продажи, изучения обувных товаров.</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Классификация кожаной обуви регламентирована Общегосударственным классификатором Республики Беларусь «Промышленная и сельскохозяйственная продукция «? (</w:t>
      </w:r>
      <w:proofErr w:type="gramStart"/>
      <w:r w:rsidRPr="001C486F">
        <w:rPr>
          <w:color w:val="333333"/>
          <w:sz w:val="28"/>
          <w:szCs w:val="28"/>
        </w:rPr>
        <w:t>ОК</w:t>
      </w:r>
      <w:proofErr w:type="gramEnd"/>
      <w:r w:rsidRPr="001C486F">
        <w:rPr>
          <w:color w:val="333333"/>
          <w:sz w:val="28"/>
          <w:szCs w:val="28"/>
        </w:rPr>
        <w:t xml:space="preserve"> РБ 007-98) и ГОСТ 23251. Обувь. Термины и определения.</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gramStart"/>
      <w:r w:rsidRPr="001C486F">
        <w:rPr>
          <w:color w:val="333333"/>
          <w:sz w:val="28"/>
          <w:szCs w:val="28"/>
        </w:rPr>
        <w:t xml:space="preserve">По назначению ГОСТ 23251 предусматривает деление кожаной обуви на повседневную, модельную, домашнюю, дорожную, пляжную, для активного отдыха, национальную, </w:t>
      </w:r>
      <w:proofErr w:type="spellStart"/>
      <w:r w:rsidRPr="001C486F">
        <w:rPr>
          <w:color w:val="333333"/>
          <w:sz w:val="28"/>
          <w:szCs w:val="28"/>
        </w:rPr>
        <w:t>круглосезон</w:t>
      </w:r>
      <w:r w:rsidRPr="001C486F">
        <w:rPr>
          <w:color w:val="333333"/>
          <w:sz w:val="28"/>
          <w:szCs w:val="28"/>
          <w:vertAlign w:val="superscript"/>
        </w:rPr>
        <w:t>н</w:t>
      </w:r>
      <w:r w:rsidRPr="001C486F">
        <w:rPr>
          <w:color w:val="333333"/>
          <w:sz w:val="28"/>
          <w:szCs w:val="28"/>
        </w:rPr>
        <w:t>Ую</w:t>
      </w:r>
      <w:proofErr w:type="spellEnd"/>
      <w:r w:rsidRPr="001C486F">
        <w:rPr>
          <w:color w:val="333333"/>
          <w:sz w:val="28"/>
          <w:szCs w:val="28"/>
        </w:rPr>
        <w:t>, летнюю, зимнюю, весенне-осеннюю, обувь для людей пожилого возраста, детскую, спортивную, специальную, производственную, ортопедическую, профилактическую, военную.</w:t>
      </w:r>
      <w:proofErr w:type="gramEnd"/>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Единый подход в этих классификациях отсутствует. С целью изучения ассортимента кожаной обуви целесообразно рассмотреть учебную классификацию, где важнейшим признаком считается назначение. По </w:t>
      </w:r>
      <w:r w:rsidRPr="001C486F">
        <w:rPr>
          <w:color w:val="333333"/>
          <w:sz w:val="28"/>
          <w:szCs w:val="28"/>
        </w:rPr>
        <w:lastRenderedPageBreak/>
        <w:t xml:space="preserve">назначению кожаную обувь подразделяют </w:t>
      </w:r>
      <w:proofErr w:type="gramStart"/>
      <w:r w:rsidRPr="001C486F">
        <w:rPr>
          <w:color w:val="333333"/>
          <w:sz w:val="28"/>
          <w:szCs w:val="28"/>
        </w:rPr>
        <w:t>на</w:t>
      </w:r>
      <w:proofErr w:type="gramEnd"/>
      <w:r w:rsidRPr="001C486F">
        <w:rPr>
          <w:color w:val="333333"/>
          <w:sz w:val="28"/>
          <w:szCs w:val="28"/>
        </w:rPr>
        <w:t xml:space="preserve"> бытовую, спортивную, производственную и специальную, ортопедическую и профилактическую.</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Бытовая обувь используется для уличной носки и носки в помещениях, а также как выходная, нарядная. В отличие от </w:t>
      </w:r>
      <w:proofErr w:type="gramStart"/>
      <w:r w:rsidRPr="001C486F">
        <w:rPr>
          <w:color w:val="333333"/>
          <w:sz w:val="28"/>
          <w:szCs w:val="28"/>
        </w:rPr>
        <w:t>производственной</w:t>
      </w:r>
      <w:proofErr w:type="gramEnd"/>
      <w:r w:rsidRPr="001C486F">
        <w:rPr>
          <w:color w:val="333333"/>
          <w:sz w:val="28"/>
          <w:szCs w:val="28"/>
        </w:rPr>
        <w:t xml:space="preserve"> и спортивной бытовая обувь предназначена для всех половозрастных групп. Для ее изготовления применяют разнообразные материалы верха и низа и все известные методы крепления. В ассортименте выпускаемой обуви на долю бытовой приходится около 97 %.</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Спортивная обувь предназначена для занятий различными видами спорта. От обуви остальных групп она отличается особенностями конструкции, обусловленными ее назначением и функциями защиты стопы спортсмена от возможных повреждений, вывихов, растяжений. К спортивной обуви предъявляют специфические требования прочности и надежности в эксплуатации, обхвата и удобства стопы при ее использовании.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Производственная обувь предназначена для носки в различных условиях трудовой деятельности человека с учетом того или иного вида работ. Эта обувь не требует защитных приспособлений. Разработаны определенные виды производственной обуви для работы на вибрирующих поверхностях, в металлообрабатывающей промышленности, для монтажников, продавцов и работников других специальностей.</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Специальная обувь предназначена для защиты ног от определенных видов опасных воздействий. При изготовлении этой обуви применяются защитные материалы и детали (носки, задники, </w:t>
      </w:r>
      <w:proofErr w:type="spellStart"/>
      <w:r w:rsidRPr="001C486F">
        <w:rPr>
          <w:color w:val="333333"/>
          <w:sz w:val="28"/>
          <w:szCs w:val="28"/>
        </w:rPr>
        <w:t>боковинки</w:t>
      </w:r>
      <w:proofErr w:type="spellEnd"/>
      <w:r w:rsidRPr="001C486F">
        <w:rPr>
          <w:color w:val="333333"/>
          <w:sz w:val="28"/>
          <w:szCs w:val="28"/>
        </w:rPr>
        <w:t xml:space="preserve"> из металла, пластмасс и др.).</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Ортопедическая обувь используется в лечебных целях для людей с аномальной стопой от рождения либо ввиду заболевания или повреждения. Эта обувь способствует исправлению начальных нестойких деформаций нижних конечностей, предупреждает прогрессирование патологических изменений стопы, а также компенсирует укорочение конечностей.</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lastRenderedPageBreak/>
        <w:t>Профилактическая обувь предназначена для предупреждения развития патологических отклонений в стопе, особенно плоскостопия, молотообразных пальцев, искривления большого пальца наружу и др.</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Среди отмеченных групп особая роль принадлежит бытовой и спортивной обуви.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Ассортимент бытовой кожаной обуви чрезвычайно разнообразен по структуре и классифицируется </w:t>
      </w:r>
      <w:proofErr w:type="gramStart"/>
      <w:r w:rsidRPr="001C486F">
        <w:rPr>
          <w:color w:val="333333"/>
          <w:sz w:val="28"/>
          <w:szCs w:val="28"/>
        </w:rPr>
        <w:t>по</w:t>
      </w:r>
      <w:proofErr w:type="gramEnd"/>
      <w:r w:rsidRPr="001C486F">
        <w:rPr>
          <w:color w:val="333333"/>
          <w:sz w:val="28"/>
          <w:szCs w:val="28"/>
        </w:rPr>
        <w:t xml:space="preserve"> следующим основ</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spellStart"/>
      <w:r w:rsidRPr="001C486F">
        <w:rPr>
          <w:color w:val="333333"/>
          <w:sz w:val="28"/>
          <w:szCs w:val="28"/>
        </w:rPr>
        <w:t>ным</w:t>
      </w:r>
      <w:proofErr w:type="spellEnd"/>
      <w:r w:rsidRPr="001C486F">
        <w:rPr>
          <w:color w:val="333333"/>
          <w:sz w:val="28"/>
          <w:szCs w:val="28"/>
        </w:rPr>
        <w:t xml:space="preserve"> признакам: материалу верха и его цвету, материалу и методу крепления подошвы, способу производства, характеру выработки, сезону носки, половозрастному назначению, видам и разновидностям, фасонам и моделям.</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По материалу верха кожаную обувь в соответствии с ГОСТ 23251 подразделяют на следующие группы: обувь из кожи, обувь из текстиля, обувь из искусственной кожи, обувь из синтетической кожи, обувь с комбинированным верхом.</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Обувь из кожи объединяет изделия, </w:t>
      </w:r>
      <w:proofErr w:type="gramStart"/>
      <w:r w:rsidRPr="001C486F">
        <w:rPr>
          <w:color w:val="333333"/>
          <w:sz w:val="28"/>
          <w:szCs w:val="28"/>
        </w:rPr>
        <w:t>детали</w:t>
      </w:r>
      <w:proofErr w:type="gramEnd"/>
      <w:r w:rsidRPr="001C486F">
        <w:rPr>
          <w:color w:val="333333"/>
          <w:sz w:val="28"/>
          <w:szCs w:val="28"/>
        </w:rPr>
        <w:t xml:space="preserve"> верха которых изготовлены из натуральной кожи или преимущественно из нее. Выделяют обувь юфтевую и хромовую.</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Юфтевая обувь выпускается в ограниченном ассортименте. Используют ее преимущественно как производственную и при оценке качества основными являются показатели прочности, водостойкости. Видовой ассортимент юфтевой обуви небольшой: сапоги, </w:t>
      </w:r>
      <w:proofErr w:type="spellStart"/>
      <w:r w:rsidRPr="001C486F">
        <w:rPr>
          <w:color w:val="333333"/>
          <w:sz w:val="28"/>
          <w:szCs w:val="28"/>
        </w:rPr>
        <w:t>полусапоги</w:t>
      </w:r>
      <w:proofErr w:type="spellEnd"/>
      <w:r w:rsidRPr="001C486F">
        <w:rPr>
          <w:color w:val="333333"/>
          <w:sz w:val="28"/>
          <w:szCs w:val="28"/>
        </w:rPr>
        <w:t xml:space="preserve">, ботинки. </w:t>
      </w:r>
      <w:proofErr w:type="gramStart"/>
      <w:r w:rsidRPr="001C486F">
        <w:rPr>
          <w:color w:val="333333"/>
          <w:sz w:val="28"/>
          <w:szCs w:val="28"/>
        </w:rPr>
        <w:t xml:space="preserve">Для наиболее ответственных деталей верха используют юфть из шкур крупного рогатого скота, конскую, а для менее важных (голенища, </w:t>
      </w:r>
      <w:proofErr w:type="spellStart"/>
      <w:r w:rsidRPr="001C486F">
        <w:rPr>
          <w:color w:val="333333"/>
          <w:sz w:val="28"/>
          <w:szCs w:val="28"/>
        </w:rPr>
        <w:t>берцы</w:t>
      </w:r>
      <w:proofErr w:type="spellEnd"/>
      <w:r w:rsidRPr="001C486F">
        <w:rPr>
          <w:color w:val="333333"/>
          <w:sz w:val="28"/>
          <w:szCs w:val="28"/>
        </w:rPr>
        <w:t>) — свиную юфть, спилок, искусственные и текстильные материалы.</w:t>
      </w:r>
      <w:proofErr w:type="gramEnd"/>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Хромовая обувь по объему производства и ассортименту занимает ведущее место. Ее изготовляют из опойка, выростка, </w:t>
      </w:r>
      <w:proofErr w:type="spellStart"/>
      <w:r w:rsidRPr="001C486F">
        <w:rPr>
          <w:color w:val="333333"/>
          <w:sz w:val="28"/>
          <w:szCs w:val="28"/>
        </w:rPr>
        <w:t>полукожника</w:t>
      </w:r>
      <w:proofErr w:type="spellEnd"/>
      <w:r w:rsidRPr="001C486F">
        <w:rPr>
          <w:color w:val="333333"/>
          <w:sz w:val="28"/>
          <w:szCs w:val="28"/>
        </w:rPr>
        <w:t xml:space="preserve">, яловки, свиных хромовых кож, </w:t>
      </w:r>
      <w:proofErr w:type="spellStart"/>
      <w:r w:rsidRPr="001C486F">
        <w:rPr>
          <w:color w:val="333333"/>
          <w:sz w:val="28"/>
          <w:szCs w:val="28"/>
        </w:rPr>
        <w:t>козлины</w:t>
      </w:r>
      <w:proofErr w:type="spellEnd"/>
      <w:r w:rsidRPr="001C486F">
        <w:rPr>
          <w:color w:val="333333"/>
          <w:sz w:val="28"/>
          <w:szCs w:val="28"/>
        </w:rPr>
        <w:t xml:space="preserve"> хромовой, шевро, велюра, </w:t>
      </w:r>
      <w:proofErr w:type="spellStart"/>
      <w:r w:rsidRPr="001C486F">
        <w:rPr>
          <w:color w:val="333333"/>
          <w:sz w:val="28"/>
          <w:szCs w:val="28"/>
        </w:rPr>
        <w:t>нубука</w:t>
      </w:r>
      <w:proofErr w:type="spellEnd"/>
      <w:r w:rsidRPr="001C486F">
        <w:rPr>
          <w:color w:val="333333"/>
          <w:sz w:val="28"/>
          <w:szCs w:val="28"/>
        </w:rPr>
        <w:t xml:space="preserve"> и других кож, а также как исключение из замши и юфти сандальной, которые не относятся к </w:t>
      </w:r>
      <w:r w:rsidRPr="001C486F">
        <w:rPr>
          <w:color w:val="333333"/>
          <w:sz w:val="28"/>
          <w:szCs w:val="28"/>
        </w:rPr>
        <w:lastRenderedPageBreak/>
        <w:t>хромовым кожам. Обувь сравнительно легкая и гибкая, обладает хорошими гигиеническими и эстетическими свойствами.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Обувь из текстиля изготовляют различного назначения (домашнюю, дорожную, повседневную) для населения всех половозрастных групп. Для деталей верха используют ткани, нетканые материалы, трикотажные полотна, фетр, ленты, тесьму.</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Обувь из искусственных и синтетических кож вырабатывают для населения всех половозрастных групп, за исключением детей в возрасте до 7 лет. Изготовляют такую обувь на подошве из натуральных и искусственных материалов преимущественно клеевым и комбинированным способами крепления. Видовой ассортимент ее обширен и охватывает практически все виды хромовой обуви.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Обувь с комбинированным верхом объединяет изделия, </w:t>
      </w:r>
      <w:proofErr w:type="gramStart"/>
      <w:r w:rsidRPr="001C486F">
        <w:rPr>
          <w:color w:val="333333"/>
          <w:sz w:val="28"/>
          <w:szCs w:val="28"/>
        </w:rPr>
        <w:t>детали</w:t>
      </w:r>
      <w:proofErr w:type="gramEnd"/>
      <w:r w:rsidRPr="001C486F">
        <w:rPr>
          <w:color w:val="333333"/>
          <w:sz w:val="28"/>
          <w:szCs w:val="28"/>
        </w:rPr>
        <w:t xml:space="preserve"> верха которых изготовлены из комбинаций различных материалов.</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gramStart"/>
      <w:r w:rsidRPr="001C486F">
        <w:rPr>
          <w:color w:val="333333"/>
          <w:sz w:val="28"/>
          <w:szCs w:val="28"/>
        </w:rPr>
        <w:t>По цвету кожаную обувь делят на белую, черную, коричневую, яркую (синюю, красную, зеленую, желтую), светлую (бежевую, светло-серую), многоцветную, золотистого и серебристого цветов и др.</w:t>
      </w:r>
      <w:proofErr w:type="gramEnd"/>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По способу закрепления на ноге обувь может быть на шнур, </w:t>
      </w:r>
      <w:proofErr w:type="spellStart"/>
      <w:r w:rsidRPr="001C486F">
        <w:rPr>
          <w:color w:val="333333"/>
          <w:sz w:val="28"/>
          <w:szCs w:val="28"/>
        </w:rPr>
        <w:t>ках</w:t>
      </w:r>
      <w:proofErr w:type="spellEnd"/>
      <w:r w:rsidRPr="001C486F">
        <w:rPr>
          <w:color w:val="333333"/>
          <w:sz w:val="28"/>
          <w:szCs w:val="28"/>
        </w:rPr>
        <w:t>, застежке-молнии, резинках, пуговицах, кнопках, пряжках и др.</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В зависимости от метода крепления и материала подошвы кожаная обувь может быть на подошве из натуральной и искусственной кожи, из резины, поливинилхлорида, термопластичного эластомера, полиуретана, дерева, войлока всех известных химических, механических и комбинированных методов крепления.</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По способу производства различают бытовую обувь механического и ручного производства. Ручной способ, при котором вручную пришивают рант и затягивают заготовку на колодку, в серийном производстве встречается редко.</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lastRenderedPageBreak/>
        <w:t>По характеру выработки мужскую и женскую кожаную обувь подразделяют на повседневную и модельную, а обувь детскую — на повседневную и нарядную.</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Модельную обувь в отличие </w:t>
      </w:r>
      <w:proofErr w:type="gramStart"/>
      <w:r w:rsidRPr="001C486F">
        <w:rPr>
          <w:color w:val="333333"/>
          <w:sz w:val="28"/>
          <w:szCs w:val="28"/>
        </w:rPr>
        <w:t>от</w:t>
      </w:r>
      <w:proofErr w:type="gramEnd"/>
      <w:r w:rsidRPr="001C486F">
        <w:rPr>
          <w:color w:val="333333"/>
          <w:sz w:val="28"/>
          <w:szCs w:val="28"/>
        </w:rPr>
        <w:t xml:space="preserve"> </w:t>
      </w:r>
      <w:proofErr w:type="gramStart"/>
      <w:r w:rsidRPr="001C486F">
        <w:rPr>
          <w:color w:val="333333"/>
          <w:sz w:val="28"/>
          <w:szCs w:val="28"/>
        </w:rPr>
        <w:t>повседневной</w:t>
      </w:r>
      <w:proofErr w:type="gramEnd"/>
      <w:r w:rsidRPr="001C486F">
        <w:rPr>
          <w:color w:val="333333"/>
          <w:sz w:val="28"/>
          <w:szCs w:val="28"/>
        </w:rPr>
        <w:t xml:space="preserve"> вырабатывают из наиболее красивых, дорогостоящих высококачественных материалов с улучшенной отделкой, обработкой отдельных наружных деталей </w:t>
      </w:r>
      <w:proofErr w:type="spellStart"/>
      <w:r w:rsidRPr="001C486F">
        <w:rPr>
          <w:color w:val="333333"/>
          <w:sz w:val="28"/>
          <w:szCs w:val="28"/>
        </w:rPr>
        <w:t>взагибку</w:t>
      </w:r>
      <w:proofErr w:type="spellEnd"/>
      <w:r w:rsidRPr="001C486F">
        <w:rPr>
          <w:color w:val="333333"/>
          <w:sz w:val="28"/>
          <w:szCs w:val="28"/>
        </w:rPr>
        <w:t>. Подкладка в полуботинках и туфлях должна быть поставлена лицевой стороной к стопе, за исключением пяточной части. Модели обуви, как правило, более сложные, соответствующие направлению моды. Такая обувь легкая, изящная, часто со сложной декоративной отделкой.</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Повседневную обувь изготовляют на стандартных колодках с применением всех методов крепления и материалов для деталей низа и верха. Обувь имеет более простое оформление, ассортимент ее изменяется реже по сравнению </w:t>
      </w:r>
      <w:proofErr w:type="gramStart"/>
      <w:r w:rsidRPr="001C486F">
        <w:rPr>
          <w:color w:val="333333"/>
          <w:sz w:val="28"/>
          <w:szCs w:val="28"/>
        </w:rPr>
        <w:t>с</w:t>
      </w:r>
      <w:proofErr w:type="gramEnd"/>
      <w:r w:rsidRPr="001C486F">
        <w:rPr>
          <w:color w:val="333333"/>
          <w:sz w:val="28"/>
          <w:szCs w:val="28"/>
        </w:rPr>
        <w:t xml:space="preserve"> модельной.</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Нарядная обувь бывает мальчиковой, девичьей, школьной, дошкольной, </w:t>
      </w:r>
      <w:proofErr w:type="spellStart"/>
      <w:r w:rsidRPr="001C486F">
        <w:rPr>
          <w:color w:val="333333"/>
          <w:sz w:val="28"/>
          <w:szCs w:val="28"/>
        </w:rPr>
        <w:t>малодетской</w:t>
      </w:r>
      <w:proofErr w:type="spellEnd"/>
      <w:r w:rsidRPr="001C486F">
        <w:rPr>
          <w:color w:val="333333"/>
          <w:sz w:val="28"/>
          <w:szCs w:val="28"/>
        </w:rPr>
        <w:t xml:space="preserve"> и для ясельного возраста. Это сапожки, полусапожки, ботинки, полуботинки, туфли, туфли летние, сандалеты. Нарядную обувь изготовляют из наиболее дорогостоящих материалов ярких контрастных цветов, часто комбинированных в деталях обуви, с накладными фигурными деталями и другой сложной декоративной отделкой.</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По сезону носки выделяют обувь зимнюю, летнюю, весен-не-осеннюю, </w:t>
      </w:r>
      <w:proofErr w:type="spellStart"/>
      <w:r w:rsidRPr="001C486F">
        <w:rPr>
          <w:color w:val="333333"/>
          <w:sz w:val="28"/>
          <w:szCs w:val="28"/>
        </w:rPr>
        <w:t>круглосезонную</w:t>
      </w:r>
      <w:proofErr w:type="spellEnd"/>
      <w:r w:rsidRPr="001C486F">
        <w:rPr>
          <w:color w:val="333333"/>
          <w:sz w:val="28"/>
          <w:szCs w:val="28"/>
        </w:rPr>
        <w:t xml:space="preserve"> (для систематической продолжительной носки в течение года).</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По половозрастному признаку кожаную обувь объединяют в десять товарных групп, из которых две группы составляет обувь для взрослого населения (мужская и женская) и восемь групп — обувь для детей</w:t>
      </w:r>
      <w:proofErr w:type="gramStart"/>
      <w:r w:rsidRPr="001C486F">
        <w:rPr>
          <w:color w:val="333333"/>
          <w:sz w:val="28"/>
          <w:szCs w:val="28"/>
        </w:rPr>
        <w:t xml:space="preserve"> .</w:t>
      </w:r>
      <w:proofErr w:type="gramEnd"/>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1</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Классификация бытовой кожаной обуви по половозрастному признаку</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lastRenderedPageBreak/>
        <w:t>. 1</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Классификация бытовой кожаной обуви по половозрастному признаку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8"/>
        <w:gridCol w:w="3010"/>
        <w:gridCol w:w="2924"/>
        <w:gridCol w:w="2689"/>
      </w:tblGrid>
      <w:tr w:rsidR="001C486F" w:rsidRPr="001C486F" w:rsidTr="001C486F">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Группа обуви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Метрический размер обуви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Исходный размер группы</w:t>
            </w:r>
          </w:p>
        </w:tc>
      </w:tr>
      <w:tr w:rsidR="001C486F" w:rsidRPr="001C486F" w:rsidTr="001C48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номер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наименование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C486F" w:rsidRPr="001C486F" w:rsidRDefault="001C486F" w:rsidP="001C486F">
            <w:pPr>
              <w:spacing w:line="360" w:lineRule="auto"/>
              <w:jc w:val="both"/>
              <w:rPr>
                <w:color w:val="333333"/>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C486F" w:rsidRPr="001C486F" w:rsidRDefault="001C486F" w:rsidP="001C486F">
            <w:pPr>
              <w:spacing w:line="360" w:lineRule="auto"/>
              <w:jc w:val="both"/>
              <w:rPr>
                <w:color w:val="333333"/>
                <w:sz w:val="28"/>
                <w:szCs w:val="28"/>
              </w:rPr>
            </w:pPr>
          </w:p>
        </w:tc>
      </w:tr>
      <w:tr w:rsidR="001C486F" w:rsidRPr="001C486F" w:rsidTr="001C48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Пинетки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95—125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110</w:t>
            </w:r>
          </w:p>
        </w:tc>
      </w:tr>
      <w:tr w:rsidR="001C486F" w:rsidRPr="001C486F" w:rsidTr="001C48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Для ясельного возраста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105—140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130</w:t>
            </w:r>
          </w:p>
        </w:tc>
      </w:tr>
      <w:tr w:rsidR="001C486F" w:rsidRPr="001C486F" w:rsidTr="001C48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proofErr w:type="spellStart"/>
            <w:r w:rsidRPr="001C486F">
              <w:rPr>
                <w:color w:val="333333"/>
                <w:sz w:val="28"/>
                <w:szCs w:val="28"/>
              </w:rPr>
              <w:t>Малодетская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145—165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155</w:t>
            </w:r>
          </w:p>
        </w:tc>
      </w:tr>
      <w:tr w:rsidR="001C486F" w:rsidRPr="001C486F" w:rsidTr="001C48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Дошкольная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170—200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185</w:t>
            </w:r>
          </w:p>
        </w:tc>
      </w:tr>
      <w:tr w:rsidR="001C486F" w:rsidRPr="001C486F" w:rsidTr="001C48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Для школьников-девочек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205—240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225</w:t>
            </w:r>
          </w:p>
        </w:tc>
      </w:tr>
      <w:tr w:rsidR="001C486F" w:rsidRPr="001C486F" w:rsidTr="001C48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Девичья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225—260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235</w:t>
            </w:r>
          </w:p>
        </w:tc>
      </w:tr>
      <w:tr w:rsidR="001C486F" w:rsidRPr="001C486F" w:rsidTr="001C48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Для школьников-мальчиков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205—240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230</w:t>
            </w:r>
          </w:p>
        </w:tc>
      </w:tr>
      <w:tr w:rsidR="001C486F" w:rsidRPr="001C486F" w:rsidTr="001C48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Мальчиковая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245—280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265</w:t>
            </w:r>
          </w:p>
        </w:tc>
      </w:tr>
      <w:tr w:rsidR="001C486F" w:rsidRPr="001C486F" w:rsidTr="001C48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Женская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210—275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240</w:t>
            </w:r>
          </w:p>
        </w:tc>
      </w:tr>
      <w:tr w:rsidR="001C486F" w:rsidRPr="001C486F" w:rsidTr="001C48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Мужская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245-305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486F" w:rsidRPr="001C486F" w:rsidRDefault="001C486F" w:rsidP="001C486F">
            <w:pPr>
              <w:pStyle w:val="a3"/>
              <w:spacing w:before="0" w:beforeAutospacing="0" w:after="150" w:afterAutospacing="0" w:line="360" w:lineRule="auto"/>
              <w:jc w:val="both"/>
              <w:rPr>
                <w:color w:val="333333"/>
                <w:sz w:val="28"/>
                <w:szCs w:val="28"/>
              </w:rPr>
            </w:pPr>
            <w:r w:rsidRPr="001C486F">
              <w:rPr>
                <w:color w:val="333333"/>
                <w:sz w:val="28"/>
                <w:szCs w:val="28"/>
              </w:rPr>
              <w:t>270</w:t>
            </w:r>
          </w:p>
        </w:tc>
      </w:tr>
    </w:tbl>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Из таблицы видно, что некоторые размеры мужской обуви совпадают с размерами женской и мальчиковой, а размеры школьной обуви — с такими же размерами девичьей. Это подтверждает некоторую условность деления обуви по размерам на половозрастные группы.</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Пинетки — детскую обувь для самых маленьких потребителей (до года) — изготовляют двух видов (ботинки, туфли) из самых мягких и тонких хромовых кож, фетра и текстильных материалов с применением выворотного или </w:t>
      </w:r>
      <w:proofErr w:type="spellStart"/>
      <w:r w:rsidRPr="001C486F">
        <w:rPr>
          <w:color w:val="333333"/>
          <w:sz w:val="28"/>
          <w:szCs w:val="28"/>
        </w:rPr>
        <w:t>втачного</w:t>
      </w:r>
      <w:proofErr w:type="spellEnd"/>
      <w:r w:rsidRPr="001C486F">
        <w:rPr>
          <w:color w:val="333333"/>
          <w:sz w:val="28"/>
          <w:szCs w:val="28"/>
        </w:rPr>
        <w:t xml:space="preserve"> метода крепления подошвы из спилка, верхних хромовых или </w:t>
      </w:r>
      <w:r w:rsidRPr="001C486F">
        <w:rPr>
          <w:color w:val="333333"/>
          <w:sz w:val="28"/>
          <w:szCs w:val="28"/>
        </w:rPr>
        <w:lastRenderedPageBreak/>
        <w:t>подкладочных кож. Ботинки и туфли делают с подкладкой из текстильных материалов.</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Обувь для детей ясельного возраста (</w:t>
      </w:r>
      <w:proofErr w:type="spellStart"/>
      <w:r w:rsidRPr="001C486F">
        <w:rPr>
          <w:color w:val="333333"/>
          <w:sz w:val="28"/>
          <w:szCs w:val="28"/>
        </w:rPr>
        <w:t>гусарики</w:t>
      </w:r>
      <w:proofErr w:type="spellEnd"/>
      <w:proofErr w:type="gramStart"/>
      <w:r w:rsidRPr="001C486F">
        <w:rPr>
          <w:color w:val="333333"/>
          <w:sz w:val="28"/>
          <w:szCs w:val="28"/>
        </w:rPr>
        <w:t xml:space="preserve"> )</w:t>
      </w:r>
      <w:proofErr w:type="gramEnd"/>
      <w:r w:rsidRPr="001C486F">
        <w:rPr>
          <w:color w:val="333333"/>
          <w:sz w:val="28"/>
          <w:szCs w:val="28"/>
        </w:rPr>
        <w:t xml:space="preserve"> представлена сапожками, ботинками, туфлями, сандалетами. Для крепления подошв применяют только те методы, которые обеспечивают гибкость обуви (клеевой, строчечно-клеевой, </w:t>
      </w:r>
      <w:proofErr w:type="gramStart"/>
      <w:r w:rsidRPr="001C486F">
        <w:rPr>
          <w:color w:val="333333"/>
          <w:sz w:val="28"/>
          <w:szCs w:val="28"/>
        </w:rPr>
        <w:t>сандальный</w:t>
      </w:r>
      <w:proofErr w:type="gramEnd"/>
      <w:r w:rsidRPr="001C486F">
        <w:rPr>
          <w:color w:val="333333"/>
          <w:sz w:val="28"/>
          <w:szCs w:val="28"/>
        </w:rPr>
        <w:t xml:space="preserve"> и др.). Искусственные и синтетические материалы для деталей верха и подкладки не применяют.</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spellStart"/>
      <w:r w:rsidRPr="001C486F">
        <w:rPr>
          <w:color w:val="333333"/>
          <w:sz w:val="28"/>
          <w:szCs w:val="28"/>
        </w:rPr>
        <w:t>Малодетская</w:t>
      </w:r>
      <w:proofErr w:type="spellEnd"/>
      <w:r w:rsidRPr="001C486F">
        <w:rPr>
          <w:color w:val="333333"/>
          <w:sz w:val="28"/>
          <w:szCs w:val="28"/>
        </w:rPr>
        <w:t xml:space="preserve"> обувь представлена сапожками, ботинками, полуботинками, туфлями, сандалетами, которые изготовляют с верхом из кож хромового дубления, фетра, текстильных материалов. Для крепления подошв используют клеевой, строчечно-клеевой, </w:t>
      </w:r>
      <w:proofErr w:type="spellStart"/>
      <w:r w:rsidRPr="001C486F">
        <w:rPr>
          <w:color w:val="333333"/>
          <w:sz w:val="28"/>
          <w:szCs w:val="28"/>
        </w:rPr>
        <w:t>догшельный</w:t>
      </w:r>
      <w:proofErr w:type="spellEnd"/>
      <w:r w:rsidRPr="001C486F">
        <w:rPr>
          <w:color w:val="333333"/>
          <w:sz w:val="28"/>
          <w:szCs w:val="28"/>
        </w:rPr>
        <w:t xml:space="preserve">, </w:t>
      </w:r>
      <w:proofErr w:type="gramStart"/>
      <w:r w:rsidRPr="001C486F">
        <w:rPr>
          <w:color w:val="333333"/>
          <w:sz w:val="28"/>
          <w:szCs w:val="28"/>
        </w:rPr>
        <w:t>сандальный</w:t>
      </w:r>
      <w:proofErr w:type="gramEnd"/>
      <w:r w:rsidRPr="001C486F">
        <w:rPr>
          <w:color w:val="333333"/>
          <w:sz w:val="28"/>
          <w:szCs w:val="28"/>
        </w:rPr>
        <w:t>, литьевой методы.</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Видовой ассортимент дошкольной обуви близок к ассортименту </w:t>
      </w:r>
      <w:proofErr w:type="spellStart"/>
      <w:r w:rsidRPr="001C486F">
        <w:rPr>
          <w:color w:val="333333"/>
          <w:sz w:val="28"/>
          <w:szCs w:val="28"/>
        </w:rPr>
        <w:t>малодетской</w:t>
      </w:r>
      <w:proofErr w:type="spellEnd"/>
      <w:r w:rsidRPr="001C486F">
        <w:rPr>
          <w:color w:val="333333"/>
          <w:sz w:val="28"/>
          <w:szCs w:val="28"/>
        </w:rPr>
        <w:t xml:space="preserve"> обуви.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Обувь для школьников (девочек и мальчиков) вырабатывают размеров 205—240, различных видов и разновидностей, с верхом из натуральных, искусственных и синтетических кож, фетра, текстильных материалов. Обувь для девочек изготовляют из материалов верха светлых и ярких расцветок с различными приспособлениями для закрепления на ноге, а обувь для мальчиков — в основном черного и коричневого цветов.</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Девичья обувь отличается от мальчиковой зауженным силуэтом носочной части, массой и конструкцией заготовки. Ее изготовляют на подошве из натуральной кожи, полиуретана, </w:t>
      </w:r>
      <w:proofErr w:type="gramStart"/>
      <w:r w:rsidRPr="001C486F">
        <w:rPr>
          <w:color w:val="333333"/>
          <w:sz w:val="28"/>
          <w:szCs w:val="28"/>
        </w:rPr>
        <w:t>тер-</w:t>
      </w:r>
      <w:proofErr w:type="spellStart"/>
      <w:r w:rsidRPr="001C486F">
        <w:rPr>
          <w:color w:val="333333"/>
          <w:sz w:val="28"/>
          <w:szCs w:val="28"/>
        </w:rPr>
        <w:t>моэластопластов</w:t>
      </w:r>
      <w:proofErr w:type="spellEnd"/>
      <w:proofErr w:type="gramEnd"/>
      <w:r w:rsidRPr="001C486F">
        <w:rPr>
          <w:color w:val="333333"/>
          <w:sz w:val="28"/>
          <w:szCs w:val="28"/>
        </w:rPr>
        <w:t>, пластмасс, резины с применением химических, ниточных и комбинированных методов крепления. Видовой ассортимент включает сапожки, полусапожки, ботинки, полуботинки, туфли и их разновидности на низком, реже среднем каблуке.</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Мальчиковая обувь отличается повышенными требованиями к прочности материалов и креплений с учетом условий носки. Ее изготовляют из тех же </w:t>
      </w:r>
      <w:r w:rsidRPr="001C486F">
        <w:rPr>
          <w:color w:val="333333"/>
          <w:sz w:val="28"/>
          <w:szCs w:val="28"/>
        </w:rPr>
        <w:lastRenderedPageBreak/>
        <w:t>материалов, что и мужскую обувь. Для крепления подошв применяют только те методы, которые обеспечивают максимальную прочность (горячей вулканизации, литьевые, ниточные).</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Ассортимент женской обуви отличается самым большим разнообразием фасонов, моделей, видов и разновидностей. Особое место в ассортименте занимает модельная обувь, на долю которой приходится более половины моделей обуви с верхом из натуральной кожи. Для верха женской обуви применяют более тонкие и мягкие материалы всех цветов и оттенков от белого до черного, включая модные цвета, например, в отдельные годы — </w:t>
      </w:r>
      <w:proofErr w:type="gramStart"/>
      <w:r w:rsidRPr="001C486F">
        <w:rPr>
          <w:color w:val="333333"/>
          <w:sz w:val="28"/>
          <w:szCs w:val="28"/>
        </w:rPr>
        <w:t>перламутровый</w:t>
      </w:r>
      <w:proofErr w:type="gramEnd"/>
      <w:r w:rsidRPr="001C486F">
        <w:rPr>
          <w:color w:val="333333"/>
          <w:sz w:val="28"/>
          <w:szCs w:val="28"/>
        </w:rPr>
        <w:t>, золотистый, серебристый. Мягкие и тонкие материалы придают элегантный и красивый внешний вид, обеспечивают мягкость и гибкость обуви. Широко используют химические методы крепления подошв, реже — комбинированные. Женскую обувь изготовляют на низком, среднем, высоком и особо высоком каблуке.</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Мужская обувь отличается </w:t>
      </w:r>
      <w:proofErr w:type="gramStart"/>
      <w:r w:rsidRPr="001C486F">
        <w:rPr>
          <w:color w:val="333333"/>
          <w:sz w:val="28"/>
          <w:szCs w:val="28"/>
        </w:rPr>
        <w:t>от</w:t>
      </w:r>
      <w:proofErr w:type="gramEnd"/>
      <w:r w:rsidRPr="001C486F">
        <w:rPr>
          <w:color w:val="333333"/>
          <w:sz w:val="28"/>
          <w:szCs w:val="28"/>
        </w:rPr>
        <w:t xml:space="preserve"> </w:t>
      </w:r>
      <w:proofErr w:type="gramStart"/>
      <w:r w:rsidRPr="001C486F">
        <w:rPr>
          <w:color w:val="333333"/>
          <w:sz w:val="28"/>
          <w:szCs w:val="28"/>
        </w:rPr>
        <w:t>женской</w:t>
      </w:r>
      <w:proofErr w:type="gramEnd"/>
      <w:r w:rsidRPr="001C486F">
        <w:rPr>
          <w:color w:val="333333"/>
          <w:sz w:val="28"/>
          <w:szCs w:val="28"/>
        </w:rPr>
        <w:t xml:space="preserve"> и мальчиковой максимальными размерами, большей высотой и массой некоторых видов. Ее ассортимент включает сапоги, </w:t>
      </w:r>
      <w:proofErr w:type="spellStart"/>
      <w:r w:rsidRPr="001C486F">
        <w:rPr>
          <w:color w:val="333333"/>
          <w:sz w:val="28"/>
          <w:szCs w:val="28"/>
        </w:rPr>
        <w:t>полусапоги</w:t>
      </w:r>
      <w:proofErr w:type="spellEnd"/>
      <w:r w:rsidRPr="001C486F">
        <w:rPr>
          <w:color w:val="333333"/>
          <w:sz w:val="28"/>
          <w:szCs w:val="28"/>
        </w:rPr>
        <w:t>, полусапожки, ботинки, полуботинки, сандалеты, туфли. Мужская обувь самая материалоемкая и износостойкая, она меньше подвержена моральному износу по сравнению с женской обувью. В производстве мужской обуви используют все методы крепления подошв,</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В ассортименте мужской и женской обуви специфичной группой выделена обувь для людей пожилого возраста, кон</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spellStart"/>
      <w:r w:rsidRPr="001C486F">
        <w:rPr>
          <w:color w:val="333333"/>
          <w:sz w:val="28"/>
          <w:szCs w:val="28"/>
        </w:rPr>
        <w:t>струкция</w:t>
      </w:r>
      <w:proofErr w:type="spellEnd"/>
      <w:r w:rsidRPr="001C486F">
        <w:rPr>
          <w:color w:val="333333"/>
          <w:sz w:val="28"/>
          <w:szCs w:val="28"/>
        </w:rPr>
        <w:t xml:space="preserve"> которой разрабатывается с учетом анатомо-</w:t>
      </w:r>
      <w:proofErr w:type="spellStart"/>
      <w:r w:rsidRPr="001C486F">
        <w:rPr>
          <w:color w:val="333333"/>
          <w:sz w:val="28"/>
          <w:szCs w:val="28"/>
        </w:rPr>
        <w:t>физиоло</w:t>
      </w:r>
      <w:proofErr w:type="spellEnd"/>
      <w:r w:rsidRPr="001C486F">
        <w:rPr>
          <w:color w:val="333333"/>
          <w:sz w:val="28"/>
          <w:szCs w:val="28"/>
        </w:rPr>
        <w:t>-</w:t>
      </w:r>
      <w:proofErr w:type="spellStart"/>
      <w:r w:rsidRPr="001C486F">
        <w:rPr>
          <w:color w:val="333333"/>
          <w:sz w:val="28"/>
          <w:szCs w:val="28"/>
        </w:rPr>
        <w:t>гических</w:t>
      </w:r>
      <w:proofErr w:type="spellEnd"/>
      <w:r w:rsidRPr="001C486F">
        <w:rPr>
          <w:color w:val="333333"/>
          <w:sz w:val="28"/>
          <w:szCs w:val="28"/>
        </w:rPr>
        <w:t xml:space="preserve"> изменений стопы указанного контингента потребителей. Обувь вырабатывают на колодках средних, широких и особо широких </w:t>
      </w:r>
      <w:proofErr w:type="spellStart"/>
      <w:r w:rsidRPr="001C486F">
        <w:rPr>
          <w:color w:val="333333"/>
          <w:sz w:val="28"/>
          <w:szCs w:val="28"/>
        </w:rPr>
        <w:t>полнот</w:t>
      </w:r>
      <w:proofErr w:type="spellEnd"/>
      <w:r w:rsidRPr="001C486F">
        <w:rPr>
          <w:color w:val="333333"/>
          <w:sz w:val="28"/>
          <w:szCs w:val="28"/>
        </w:rPr>
        <w:t xml:space="preserve">. Ее конструкция должна предусматривать минимальное количество швов в заготовке, обязательное плотное закрепление обуви на стопе, каблук низкий или средний (для женской обуви). Характерно классическое решение </w:t>
      </w:r>
      <w:r w:rsidRPr="001C486F">
        <w:rPr>
          <w:color w:val="333333"/>
          <w:sz w:val="28"/>
          <w:szCs w:val="28"/>
        </w:rPr>
        <w:lastRenderedPageBreak/>
        <w:t>моделей, что объясняется потребительским вкусом, ориентированным на стабильные виды обуви.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Ассортимент обуви по видам и разновидностям. Вид обуви — конструктивный признак ее классификации, определяемый степенью закрытия ноги деталями верха. В настоящее время изготовляют пять основных видов обуви (сапоги, </w:t>
      </w:r>
      <w:proofErr w:type="spellStart"/>
      <w:r w:rsidRPr="001C486F">
        <w:rPr>
          <w:color w:val="333333"/>
          <w:sz w:val="28"/>
          <w:szCs w:val="28"/>
        </w:rPr>
        <w:t>полусапоги</w:t>
      </w:r>
      <w:proofErr w:type="spellEnd"/>
      <w:r w:rsidRPr="001C486F">
        <w:rPr>
          <w:color w:val="333333"/>
          <w:sz w:val="28"/>
          <w:szCs w:val="28"/>
        </w:rPr>
        <w:t xml:space="preserve">, ботинки, полуботинки и туфли) и еще большее количество их разновидностей (сапожки, полусапожки, сандалеты, </w:t>
      </w:r>
      <w:proofErr w:type="spellStart"/>
      <w:r w:rsidRPr="001C486F">
        <w:rPr>
          <w:color w:val="333333"/>
          <w:sz w:val="28"/>
          <w:szCs w:val="28"/>
        </w:rPr>
        <w:t>опан-ки</w:t>
      </w:r>
      <w:proofErr w:type="spellEnd"/>
      <w:r w:rsidRPr="001C486F">
        <w:rPr>
          <w:color w:val="333333"/>
          <w:sz w:val="28"/>
          <w:szCs w:val="28"/>
        </w:rPr>
        <w:t xml:space="preserve">, </w:t>
      </w:r>
      <w:proofErr w:type="spellStart"/>
      <w:r w:rsidRPr="001C486F">
        <w:rPr>
          <w:color w:val="333333"/>
          <w:sz w:val="28"/>
          <w:szCs w:val="28"/>
        </w:rPr>
        <w:t>пантолеты</w:t>
      </w:r>
      <w:proofErr w:type="spellEnd"/>
      <w:r w:rsidRPr="001C486F">
        <w:rPr>
          <w:color w:val="333333"/>
          <w:sz w:val="28"/>
          <w:szCs w:val="28"/>
        </w:rPr>
        <w:t xml:space="preserve"> и др.). Одни из них утрачивают свое значение в потреблении, и их выпуск прекращается, а на смену им приходят другие, с новыми названиями и конструктивными характеристиками.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Сапоги — обувь, голенище которой закрывает икру. Для сапог характерно отсутствие удерживающих обувь на ноге приспособлений и продольного разреза. Их вырабатывают при-</w:t>
      </w:r>
      <w:proofErr w:type="spellStart"/>
      <w:r w:rsidRPr="001C486F">
        <w:rPr>
          <w:color w:val="333333"/>
          <w:sz w:val="28"/>
          <w:szCs w:val="28"/>
        </w:rPr>
        <w:t>кройными</w:t>
      </w:r>
      <w:proofErr w:type="spellEnd"/>
      <w:r w:rsidRPr="001C486F">
        <w:rPr>
          <w:color w:val="333333"/>
          <w:sz w:val="28"/>
          <w:szCs w:val="28"/>
        </w:rPr>
        <w:t xml:space="preserve"> (выделены перед и голенище как отдельные детали), реже — </w:t>
      </w:r>
      <w:proofErr w:type="gramStart"/>
      <w:r w:rsidRPr="001C486F">
        <w:rPr>
          <w:color w:val="333333"/>
          <w:sz w:val="28"/>
          <w:szCs w:val="28"/>
        </w:rPr>
        <w:t>вытяжными</w:t>
      </w:r>
      <w:proofErr w:type="gramEnd"/>
      <w:r w:rsidRPr="001C486F">
        <w:rPr>
          <w:color w:val="333333"/>
          <w:sz w:val="28"/>
          <w:szCs w:val="28"/>
        </w:rPr>
        <w:t xml:space="preserve"> (перед и голенище едины, встречаются в специальной обуви).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По наличию (отсутствию) подкладки сапоги подразделяют на следующие разновидности: с поднарядом (подкладкой в области переда), со сквозным футором (сквозной подкладкой в области голенища), с подшивкой (несквозной подкладкой в верхней части голенища), а также без этих деталей подкладки и др.</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По характеру взаимного расположения голенищ и передов различают сапоги: с передами, настроченными на голенища; с голенищами, настроченными на переда; с </w:t>
      </w:r>
      <w:proofErr w:type="spellStart"/>
      <w:r w:rsidRPr="001C486F">
        <w:rPr>
          <w:color w:val="333333"/>
          <w:sz w:val="28"/>
          <w:szCs w:val="28"/>
        </w:rPr>
        <w:t>втачными</w:t>
      </w:r>
      <w:proofErr w:type="spellEnd"/>
      <w:r w:rsidRPr="001C486F">
        <w:rPr>
          <w:color w:val="333333"/>
          <w:sz w:val="28"/>
          <w:szCs w:val="28"/>
        </w:rPr>
        <w:t xml:space="preserve"> передами; с задними наружными ремнями или прошвой; с задними внутренними ремнями и прошвой и др.</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Сапоги имеют и другие разновидности: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бурки — сапоги, голенища которых изготовляют из фетра, войлока, тканей в комбинации с кожей с настрачиваемыми на голенище круговыми или отрезными союзками;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lastRenderedPageBreak/>
        <w:t xml:space="preserve">♦ унты — меховые сапоги с союзками и </w:t>
      </w:r>
      <w:proofErr w:type="spellStart"/>
      <w:r w:rsidRPr="001C486F">
        <w:rPr>
          <w:color w:val="333333"/>
          <w:sz w:val="28"/>
          <w:szCs w:val="28"/>
        </w:rPr>
        <w:t>задинками</w:t>
      </w:r>
      <w:proofErr w:type="spellEnd"/>
      <w:r w:rsidRPr="001C486F">
        <w:rPr>
          <w:color w:val="333333"/>
          <w:sz w:val="28"/>
          <w:szCs w:val="28"/>
        </w:rPr>
        <w:t xml:space="preserve"> из юфти или хромового выростка, на специальной войлочной подошве толщиной не менее 16 мм. </w:t>
      </w:r>
      <w:proofErr w:type="spellStart"/>
      <w:r w:rsidRPr="001C486F">
        <w:rPr>
          <w:color w:val="333333"/>
          <w:sz w:val="28"/>
          <w:szCs w:val="28"/>
        </w:rPr>
        <w:t>Цельномеховые</w:t>
      </w:r>
      <w:proofErr w:type="spellEnd"/>
      <w:r w:rsidRPr="001C486F">
        <w:rPr>
          <w:color w:val="333333"/>
          <w:sz w:val="28"/>
          <w:szCs w:val="28"/>
        </w:rPr>
        <w:t xml:space="preserve"> женские и детские унты называют пимами;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сапожки — разновидность сапог, голенища которых плотно облегают голень или имеют приспособления для закрепления обуви на ноге</w:t>
      </w:r>
      <w:proofErr w:type="gramStart"/>
      <w:r w:rsidRPr="001C486F">
        <w:rPr>
          <w:color w:val="333333"/>
          <w:sz w:val="28"/>
          <w:szCs w:val="28"/>
        </w:rPr>
        <w:t xml:space="preserve"> .</w:t>
      </w:r>
      <w:proofErr w:type="gramEnd"/>
      <w:r w:rsidRPr="001C486F">
        <w:rPr>
          <w:color w:val="333333"/>
          <w:sz w:val="28"/>
          <w:szCs w:val="28"/>
        </w:rPr>
        <w:t xml:space="preserve"> Верх сапожек состоит из союзки и голенищ или из двух частей, в каждой из которых совмещены </w:t>
      </w:r>
      <w:proofErr w:type="spellStart"/>
      <w:r w:rsidRPr="001C486F">
        <w:rPr>
          <w:color w:val="333333"/>
          <w:sz w:val="28"/>
          <w:szCs w:val="28"/>
        </w:rPr>
        <w:t>полусоюзка</w:t>
      </w:r>
      <w:proofErr w:type="spellEnd"/>
      <w:r w:rsidRPr="001C486F">
        <w:rPr>
          <w:color w:val="333333"/>
          <w:sz w:val="28"/>
          <w:szCs w:val="28"/>
        </w:rPr>
        <w:t xml:space="preserve"> и </w:t>
      </w:r>
      <w:proofErr w:type="spellStart"/>
      <w:r w:rsidRPr="001C486F">
        <w:rPr>
          <w:color w:val="333333"/>
          <w:sz w:val="28"/>
          <w:szCs w:val="28"/>
        </w:rPr>
        <w:t>полуголенище</w:t>
      </w:r>
      <w:proofErr w:type="spellEnd"/>
      <w:r w:rsidRPr="001C486F">
        <w:rPr>
          <w:color w:val="333333"/>
          <w:sz w:val="28"/>
          <w:szCs w:val="28"/>
        </w:rPr>
        <w:t>.</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spellStart"/>
      <w:r w:rsidRPr="001C486F">
        <w:rPr>
          <w:color w:val="333333"/>
          <w:sz w:val="28"/>
          <w:szCs w:val="28"/>
        </w:rPr>
        <w:t>Полусапоги</w:t>
      </w:r>
      <w:proofErr w:type="spellEnd"/>
      <w:r w:rsidRPr="001C486F">
        <w:rPr>
          <w:color w:val="333333"/>
          <w:sz w:val="28"/>
          <w:szCs w:val="28"/>
        </w:rPr>
        <w:t xml:space="preserve"> — обувь с берцами, доходящими до половины икры. По внешнему виду они аналогичны высоким ботинкам и имеют клапан — разновидность язычка, пришитого по всей длине к крыльям берец (глухой клапан) или только наполовину (</w:t>
      </w:r>
      <w:proofErr w:type="spellStart"/>
      <w:r w:rsidRPr="001C486F">
        <w:rPr>
          <w:color w:val="333333"/>
          <w:sz w:val="28"/>
          <w:szCs w:val="28"/>
        </w:rPr>
        <w:t>полуглухой</w:t>
      </w:r>
      <w:proofErr w:type="spellEnd"/>
      <w:r w:rsidRPr="001C486F">
        <w:rPr>
          <w:color w:val="333333"/>
          <w:sz w:val="28"/>
          <w:szCs w:val="28"/>
        </w:rPr>
        <w:t xml:space="preserve"> клапан) для защиты от проникновения воды и грязи внутрь обуви.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Разновидностью </w:t>
      </w:r>
      <w:proofErr w:type="spellStart"/>
      <w:r w:rsidRPr="001C486F">
        <w:rPr>
          <w:color w:val="333333"/>
          <w:sz w:val="28"/>
          <w:szCs w:val="28"/>
        </w:rPr>
        <w:t>полусапог</w:t>
      </w:r>
      <w:proofErr w:type="spellEnd"/>
      <w:r w:rsidRPr="001C486F">
        <w:rPr>
          <w:color w:val="333333"/>
          <w:sz w:val="28"/>
          <w:szCs w:val="28"/>
        </w:rPr>
        <w:t xml:space="preserve"> являются полусапожки</w:t>
      </w:r>
      <w:proofErr w:type="gramStart"/>
      <w:r w:rsidRPr="001C486F">
        <w:rPr>
          <w:color w:val="333333"/>
          <w:sz w:val="28"/>
          <w:szCs w:val="28"/>
        </w:rPr>
        <w:t xml:space="preserve"> ,</w:t>
      </w:r>
      <w:proofErr w:type="gramEnd"/>
      <w:r w:rsidRPr="001C486F">
        <w:rPr>
          <w:color w:val="333333"/>
          <w:sz w:val="28"/>
          <w:szCs w:val="28"/>
        </w:rPr>
        <w:t xml:space="preserve"> отличающиеся от них наличием разнообразных отделок и украшений. Они могут быть с застежкой-молнией, на шнурках, пуговицах, кнопках, без застежки. От сапожек полусапожки отличаются меньшей высотой: мужские и женские — не более 20 см; детские — не более 18 см.</w:t>
      </w:r>
    </w:p>
    <w:p w:rsidR="001C486F" w:rsidRPr="001C486F" w:rsidRDefault="001C486F" w:rsidP="001C486F">
      <w:pPr>
        <w:spacing w:line="360" w:lineRule="auto"/>
        <w:jc w:val="both"/>
        <w:rPr>
          <w:sz w:val="28"/>
          <w:szCs w:val="28"/>
        </w:rPr>
      </w:pPr>
      <w:r w:rsidRPr="001C486F">
        <w:rPr>
          <w:color w:val="333333"/>
          <w:sz w:val="28"/>
          <w:szCs w:val="28"/>
        </w:rPr>
        <w:br/>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Полуботинки — обувь, заготовка верха которой закрывает всю тыльную поверхность стопы, с берцами ниже лодыжки и приспособлением для удержания на ноге</w:t>
      </w:r>
      <w:proofErr w:type="gramStart"/>
      <w:r w:rsidRPr="001C486F">
        <w:rPr>
          <w:color w:val="333333"/>
          <w:sz w:val="28"/>
          <w:szCs w:val="28"/>
        </w:rPr>
        <w:t xml:space="preserve"> .</w:t>
      </w:r>
      <w:proofErr w:type="gramEnd"/>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По виду кроя и особенностям конструкции ботинки и полуботинки могут быть с </w:t>
      </w:r>
      <w:proofErr w:type="spellStart"/>
      <w:r w:rsidRPr="001C486F">
        <w:rPr>
          <w:color w:val="333333"/>
          <w:sz w:val="28"/>
          <w:szCs w:val="28"/>
        </w:rPr>
        <w:t>настрочной</w:t>
      </w:r>
      <w:proofErr w:type="spellEnd"/>
      <w:r w:rsidRPr="001C486F">
        <w:rPr>
          <w:color w:val="333333"/>
          <w:sz w:val="28"/>
          <w:szCs w:val="28"/>
        </w:rPr>
        <w:t xml:space="preserve"> союзкой (обыкновенного кроя), с </w:t>
      </w:r>
      <w:proofErr w:type="spellStart"/>
      <w:r w:rsidRPr="001C486F">
        <w:rPr>
          <w:color w:val="333333"/>
          <w:sz w:val="28"/>
          <w:szCs w:val="28"/>
        </w:rPr>
        <w:t>настрочными</w:t>
      </w:r>
      <w:proofErr w:type="spellEnd"/>
      <w:r w:rsidRPr="001C486F">
        <w:rPr>
          <w:color w:val="333333"/>
          <w:sz w:val="28"/>
          <w:szCs w:val="28"/>
        </w:rPr>
        <w:t xml:space="preserve"> берцами (кроя «конверт»), с цельной и отрезной союзкой, из двух </w:t>
      </w:r>
      <w:proofErr w:type="spellStart"/>
      <w:r w:rsidRPr="001C486F">
        <w:rPr>
          <w:color w:val="333333"/>
          <w:sz w:val="28"/>
          <w:szCs w:val="28"/>
        </w:rPr>
        <w:t>полусоюзок</w:t>
      </w:r>
      <w:proofErr w:type="spellEnd"/>
      <w:r w:rsidRPr="001C486F">
        <w:rPr>
          <w:color w:val="333333"/>
          <w:sz w:val="28"/>
          <w:szCs w:val="28"/>
        </w:rPr>
        <w:t>, соединенных продольным швом, с союзкой, имеющей овальную вставку (типа мокасин) и др.</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lastRenderedPageBreak/>
        <w:t>Сандалеты — летние полуботинки (туфли), заготовка верха которых имеет разнообразные по форме и размерам перфорационные отверстия или состоит из ремней</w:t>
      </w:r>
      <w:proofErr w:type="gramStart"/>
      <w:r w:rsidRPr="001C486F">
        <w:rPr>
          <w:color w:val="333333"/>
          <w:sz w:val="28"/>
          <w:szCs w:val="28"/>
        </w:rPr>
        <w:t xml:space="preserve"> .</w:t>
      </w:r>
      <w:proofErr w:type="gramEnd"/>
      <w:r w:rsidRPr="001C486F">
        <w:rPr>
          <w:color w:val="333333"/>
          <w:sz w:val="28"/>
          <w:szCs w:val="28"/>
        </w:rPr>
        <w:t xml:space="preserve"> Различают сандалеты всех видов кроя без подкладки, с подкладкой в пяточно-</w:t>
      </w:r>
      <w:proofErr w:type="spellStart"/>
      <w:r w:rsidRPr="001C486F">
        <w:rPr>
          <w:color w:val="333333"/>
          <w:sz w:val="28"/>
          <w:szCs w:val="28"/>
        </w:rPr>
        <w:t>геленочной</w:t>
      </w:r>
      <w:proofErr w:type="spellEnd"/>
      <w:r w:rsidRPr="001C486F">
        <w:rPr>
          <w:color w:val="333333"/>
          <w:sz w:val="28"/>
          <w:szCs w:val="28"/>
        </w:rPr>
        <w:t xml:space="preserve"> части, со сквозной кожаной подкладкой, с открытой пяточной частью и др.</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Туфли  — обувь, заготовка верха которой не полностью закрывает тыльную поверхность стопы, с берцами ниже лодыжки. От полуботинок туфли отличаются большей</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глубиной выреза союзки, т.е. большей степенью открытости. У туфель тыльная поверхность стопы открыта более чем на половину ее длины, а у полуботинок наоборот.</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По степени открытости туфли подразделяют на закрытые, полузакрытые (туфли-лодочки), летние открытые. Туфли закрытого типа имеют приспособления для закрепления на стопе, а полузакрытые их не имеют. Туфли летние могут быть различной степени открытости: с открытой пяточной и (или) </w:t>
      </w:r>
      <w:proofErr w:type="spellStart"/>
      <w:r w:rsidRPr="001C486F">
        <w:rPr>
          <w:color w:val="333333"/>
          <w:sz w:val="28"/>
          <w:szCs w:val="28"/>
        </w:rPr>
        <w:t>геленоч</w:t>
      </w:r>
      <w:proofErr w:type="spellEnd"/>
      <w:r w:rsidRPr="001C486F">
        <w:rPr>
          <w:color w:val="333333"/>
          <w:sz w:val="28"/>
          <w:szCs w:val="28"/>
        </w:rPr>
        <w:t>-ной, и (или) носочной частью, ремешкового типа, без пяточной части (</w:t>
      </w:r>
      <w:proofErr w:type="spellStart"/>
      <w:r w:rsidRPr="001C486F">
        <w:rPr>
          <w:color w:val="333333"/>
          <w:sz w:val="28"/>
          <w:szCs w:val="28"/>
        </w:rPr>
        <w:t>пантолеты</w:t>
      </w:r>
      <w:proofErr w:type="spellEnd"/>
      <w:r w:rsidRPr="001C486F">
        <w:rPr>
          <w:color w:val="333333"/>
          <w:sz w:val="28"/>
          <w:szCs w:val="28"/>
        </w:rPr>
        <w:t xml:space="preserve"> и туфли-сабо).</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spellStart"/>
      <w:r w:rsidRPr="001C486F">
        <w:rPr>
          <w:color w:val="333333"/>
          <w:sz w:val="28"/>
          <w:szCs w:val="28"/>
        </w:rPr>
        <w:t>Пантолеты</w:t>
      </w:r>
      <w:proofErr w:type="spellEnd"/>
      <w:r w:rsidRPr="001C486F">
        <w:rPr>
          <w:color w:val="333333"/>
          <w:sz w:val="28"/>
          <w:szCs w:val="28"/>
        </w:rPr>
        <w:t xml:space="preserve"> и туфли-сабо — летняя обувь, заготовка верха которой закрывает часть тыльной поверхности стопы в области плюснефалангового сочленения и имеет только одну деталь (союзку). </w:t>
      </w:r>
      <w:proofErr w:type="spellStart"/>
      <w:r w:rsidRPr="001C486F">
        <w:rPr>
          <w:color w:val="333333"/>
          <w:sz w:val="28"/>
          <w:szCs w:val="28"/>
        </w:rPr>
        <w:t>Пантолеты</w:t>
      </w:r>
      <w:proofErr w:type="spellEnd"/>
      <w:r w:rsidRPr="001C486F">
        <w:rPr>
          <w:color w:val="333333"/>
          <w:sz w:val="28"/>
          <w:szCs w:val="28"/>
        </w:rPr>
        <w:t xml:space="preserve"> имеют открытую носочную часть. Туфли-сабо изготовляют с закрытой носочной частью, на утолщенной и плотной подошве.</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spellStart"/>
      <w:r w:rsidRPr="001C486F">
        <w:rPr>
          <w:color w:val="333333"/>
          <w:sz w:val="28"/>
          <w:szCs w:val="28"/>
        </w:rPr>
        <w:t>Опанки</w:t>
      </w:r>
      <w:proofErr w:type="spellEnd"/>
      <w:r w:rsidRPr="001C486F">
        <w:rPr>
          <w:color w:val="333333"/>
          <w:sz w:val="28"/>
          <w:szCs w:val="28"/>
        </w:rPr>
        <w:t xml:space="preserve"> — разновидность женских летних туфель, изготовленных </w:t>
      </w:r>
      <w:proofErr w:type="gramStart"/>
      <w:r w:rsidRPr="001C486F">
        <w:rPr>
          <w:color w:val="333333"/>
          <w:sz w:val="28"/>
          <w:szCs w:val="28"/>
        </w:rPr>
        <w:t>бортовым</w:t>
      </w:r>
      <w:proofErr w:type="gramEnd"/>
      <w:r w:rsidRPr="001C486F">
        <w:rPr>
          <w:color w:val="333333"/>
          <w:sz w:val="28"/>
          <w:szCs w:val="28"/>
        </w:rPr>
        <w:t xml:space="preserve">, </w:t>
      </w:r>
      <w:proofErr w:type="spellStart"/>
      <w:r w:rsidRPr="001C486F">
        <w:rPr>
          <w:color w:val="333333"/>
          <w:sz w:val="28"/>
          <w:szCs w:val="28"/>
        </w:rPr>
        <w:t>клеепрошивным</w:t>
      </w:r>
      <w:proofErr w:type="spellEnd"/>
      <w:r w:rsidRPr="001C486F">
        <w:rPr>
          <w:color w:val="333333"/>
          <w:sz w:val="28"/>
          <w:szCs w:val="28"/>
        </w:rPr>
        <w:t xml:space="preserve"> или строчечно-</w:t>
      </w:r>
      <w:proofErr w:type="spellStart"/>
      <w:r w:rsidRPr="001C486F">
        <w:rPr>
          <w:color w:val="333333"/>
          <w:sz w:val="28"/>
          <w:szCs w:val="28"/>
        </w:rPr>
        <w:t>клеепро</w:t>
      </w:r>
      <w:proofErr w:type="spellEnd"/>
      <w:r w:rsidRPr="001C486F">
        <w:rPr>
          <w:color w:val="333333"/>
          <w:sz w:val="28"/>
          <w:szCs w:val="28"/>
        </w:rPr>
        <w:t>-</w:t>
      </w:r>
      <w:proofErr w:type="spellStart"/>
      <w:r w:rsidRPr="001C486F">
        <w:rPr>
          <w:color w:val="333333"/>
          <w:sz w:val="28"/>
          <w:szCs w:val="28"/>
        </w:rPr>
        <w:t>шивным</w:t>
      </w:r>
      <w:proofErr w:type="spellEnd"/>
      <w:r w:rsidRPr="001C486F">
        <w:rPr>
          <w:color w:val="333333"/>
          <w:sz w:val="28"/>
          <w:szCs w:val="28"/>
        </w:rPr>
        <w:t xml:space="preserve"> методами крепления.</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Туфли комнатные отличаются множеством вариантов конструкции заготовки, степени открытости (закрытости), разнообразием декора, высотой </w:t>
      </w:r>
      <w:proofErr w:type="spellStart"/>
      <w:r w:rsidRPr="001C486F">
        <w:rPr>
          <w:color w:val="333333"/>
          <w:sz w:val="28"/>
          <w:szCs w:val="28"/>
        </w:rPr>
        <w:t>берцев</w:t>
      </w:r>
      <w:proofErr w:type="spellEnd"/>
      <w:r w:rsidRPr="001C486F">
        <w:rPr>
          <w:color w:val="333333"/>
          <w:sz w:val="28"/>
          <w:szCs w:val="28"/>
        </w:rPr>
        <w:t xml:space="preserve"> и видом использованных материалов для наружных и внутренних </w:t>
      </w:r>
      <w:r w:rsidRPr="001C486F">
        <w:rPr>
          <w:color w:val="333333"/>
          <w:sz w:val="28"/>
          <w:szCs w:val="28"/>
        </w:rPr>
        <w:lastRenderedPageBreak/>
        <w:t>деталей верха, а также цветовым оформлением и совершенством исполнения моделей.</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Туфли дорожные, для которых </w:t>
      </w:r>
      <w:proofErr w:type="gramStart"/>
      <w:r w:rsidRPr="001C486F">
        <w:rPr>
          <w:color w:val="333333"/>
          <w:sz w:val="28"/>
          <w:szCs w:val="28"/>
        </w:rPr>
        <w:t>важное значение</w:t>
      </w:r>
      <w:proofErr w:type="gramEnd"/>
      <w:r w:rsidRPr="001C486F">
        <w:rPr>
          <w:color w:val="333333"/>
          <w:sz w:val="28"/>
          <w:szCs w:val="28"/>
        </w:rPr>
        <w:t xml:space="preserve"> имеют легкость и компактность, менее разнообразны по конструкции и отделке. Конструкция их открытая (без пяточной части). Компактность и мягкость достигаются тем, что для верха применяются мягкие тонкие кожи, а жесткие задники, подноски и каблуки отсутствуют.</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Туфли спортивные предназначены для занятий общей физической подготовкой. Их изготовляют без подкладки с мягкими носками и задниками, с накладными уширенными передними и задними наружными ремнями различных конфигураций, с декоративными накладными деталями, с отделкой декоративной строчкой, перфорацией или контрастной по цвету окантовкой, как правило, на мягкой подошве с применением выворотного или </w:t>
      </w:r>
      <w:proofErr w:type="spellStart"/>
      <w:r w:rsidRPr="001C486F">
        <w:rPr>
          <w:color w:val="333333"/>
          <w:sz w:val="28"/>
          <w:szCs w:val="28"/>
        </w:rPr>
        <w:t>втачного</w:t>
      </w:r>
      <w:proofErr w:type="spellEnd"/>
      <w:r w:rsidRPr="001C486F">
        <w:rPr>
          <w:color w:val="333333"/>
          <w:sz w:val="28"/>
          <w:szCs w:val="28"/>
        </w:rPr>
        <w:t xml:space="preserve"> метода крепления.</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Сандалии вырабатывают без подкладки и основной стельки сандальным методом крепления; с одним или двумя ремешками, которые удерживают обувь на ноге.</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Чувяки — разновидность туфель, заготовка верха которых представляет конструктивное единство союзки с берцами, не имеет приспособления для закрепления на стопе, с каблуком высотой не более 5 мм или набойкой.</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Фасонно-модельный ассортимент кожаной обуви. Кожаную обувь подразделяют по фасонам и моделям, для которых характерна постоянная изменчивость под влиянием моды. В своем развитии мода в обуви придерживается четырех основных стилей — классического, спортивного, романтического и фольклорного, к которым подключается молодежный стиль, претендующий на свою самостоятельность.</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Фасоны обуви. Деление обуви по фасонам осуществляется в зависимости от двух признаков: формы (силуэта) носочной части; формы и высоты каблука. </w:t>
      </w:r>
      <w:r w:rsidRPr="001C486F">
        <w:rPr>
          <w:color w:val="333333"/>
          <w:sz w:val="28"/>
          <w:szCs w:val="28"/>
        </w:rPr>
        <w:lastRenderedPageBreak/>
        <w:t xml:space="preserve">При изменении фасона, как правило, изменяется форма носочной части колодки; пяточная и </w:t>
      </w:r>
      <w:proofErr w:type="spellStart"/>
      <w:r w:rsidRPr="001C486F">
        <w:rPr>
          <w:color w:val="333333"/>
          <w:sz w:val="28"/>
          <w:szCs w:val="28"/>
        </w:rPr>
        <w:t>геленочная</w:t>
      </w:r>
      <w:proofErr w:type="spellEnd"/>
      <w:r w:rsidRPr="001C486F">
        <w:rPr>
          <w:color w:val="333333"/>
          <w:sz w:val="28"/>
          <w:szCs w:val="28"/>
        </w:rPr>
        <w:t xml:space="preserve"> части обычно остаются без изменений.</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В зависимости от ширины носочной части различают обувь с широкими носками, средней ширины, узкими и особо узкими. По характеру закругления носок обуви может быть острым, округленным, круглым, прямоугольным , a по форме поперечного сечения — закругленным, с округленными гранями, граненым типа «каре» и др.</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Изящество обуви, ее стиль и потребительная стоимость во многом зависят от формы и высоты каблука. По форме каблук может быть прямым, шпилькой, расширенным к набойке, клиновидным и других силуэтов</w:t>
      </w:r>
      <w:proofErr w:type="gramStart"/>
      <w:r w:rsidRPr="001C486F">
        <w:rPr>
          <w:color w:val="333333"/>
          <w:sz w:val="28"/>
          <w:szCs w:val="28"/>
        </w:rPr>
        <w:t xml:space="preserve"> ,</w:t>
      </w:r>
      <w:proofErr w:type="gramEnd"/>
      <w:r w:rsidRPr="001C486F">
        <w:rPr>
          <w:color w:val="333333"/>
          <w:sz w:val="28"/>
          <w:szCs w:val="28"/>
        </w:rPr>
        <w:t xml:space="preserve"> а по высоте — низким (5—25 мм), средним (30—45 мм), высоким (50—70 мм), особо высоким (более 70 мм).</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Увеличение подъема пятки в обуви на высоком каблуке уменьшает опорную поверхность стопы и возможность ее изгиба в плюснефаланговом сочленении при движении. Длительная ходьба в обуви на высоком каблуке утомительна для организма. Каблук оптимальной высоты способствует более правильному распределению массы человека по отдельным частям стопы, благодаря чему облегчается движение. Оптимальная высота каблука должна быть для детской обуви — до 25 мм, мужской — 20—30 мм, женской — 25—40 мм.</w:t>
      </w:r>
    </w:p>
    <w:p w:rsidR="001C486F" w:rsidRPr="001C486F" w:rsidRDefault="001C486F" w:rsidP="001C486F">
      <w:pPr>
        <w:spacing w:line="360" w:lineRule="auto"/>
        <w:jc w:val="both"/>
        <w:rPr>
          <w:sz w:val="28"/>
          <w:szCs w:val="28"/>
        </w:rPr>
      </w:pPr>
      <w:r w:rsidRPr="001C486F">
        <w:rPr>
          <w:color w:val="333333"/>
          <w:sz w:val="28"/>
          <w:szCs w:val="28"/>
        </w:rPr>
        <w:br/>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Модели обуви. По моделям кожаная обувь более разнообразна, чем по фасонам, поскольку на колодке одинаковой формы изготовляют несколько разных моделей. Модель обуви — конкретное изделие, которому присущи индивидуальные признаки конструкции, материалов и внешнего оформления.</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lastRenderedPageBreak/>
        <w:t>Модель обуви характеризуется конфигурацией и количеством деталей верха, их взаимным расположением, видом и цветом обувных материалов, видом отделки.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Декоративная отделка является одним из важных отличительных признаков модели. Все виды отделки обуви делят на четыре группы:</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 линейные — украшения, расположенные по прямой или кривой и отстоящие одно от другого на расстоянии 10 мм и более (перфорации, декоративные строчки, </w:t>
      </w:r>
      <w:proofErr w:type="spellStart"/>
      <w:r w:rsidRPr="001C486F">
        <w:rPr>
          <w:color w:val="333333"/>
          <w:sz w:val="28"/>
          <w:szCs w:val="28"/>
        </w:rPr>
        <w:t>бизики</w:t>
      </w:r>
      <w:proofErr w:type="spellEnd"/>
      <w:r w:rsidRPr="001C486F">
        <w:rPr>
          <w:color w:val="333333"/>
          <w:sz w:val="28"/>
          <w:szCs w:val="28"/>
        </w:rPr>
        <w:t>, бейки, канты, отсечки и др.);</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распространенные — линейные украшения, занимающие определенную площадь и расположенные друг от друга на расстоянии менее 10 мм (ажурные строчки, продержки, перфорация и др.);</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объемные — украшения, имеющие объемную форму (банты, пряжки и др.);</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штучные — художественная фурнитура (декоративные шнурки, ранты, ремни с пряжками, профилированный урез подошвы и каблука).</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Разнообразие моделей достигается вариациями расположения деталей верха на боковой поверхности колодки определенной формы, характером наложения одной детали на другую, некоторым изменением формы деталей, подбором материалов по виду, цвету и текстуре (фактуре) лицевой поверхности, а также использованием различных видов декора, выбором рациональных сочетаний деталей верха с деталями низа в конструкции обуви.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Размерно-полнотный ассортимент кожаной обуви характеризует количественное соотношение (в процентах) обуви каждого размера и каждой полноты в расчете на 100 пар. Исследованиями установлено, что распределение стоп по длине, а также по размерным параметрам, определяющим полноту обуви, характеризуется кривой нормального распределения, имеющей максимум в области средних по распределению размеров и </w:t>
      </w:r>
      <w:proofErr w:type="spellStart"/>
      <w:r w:rsidRPr="001C486F">
        <w:rPr>
          <w:color w:val="333333"/>
          <w:sz w:val="28"/>
          <w:szCs w:val="28"/>
        </w:rPr>
        <w:t>полнот</w:t>
      </w:r>
      <w:proofErr w:type="spellEnd"/>
      <w:r w:rsidRPr="001C486F">
        <w:rPr>
          <w:color w:val="333333"/>
          <w:sz w:val="28"/>
          <w:szCs w:val="28"/>
        </w:rPr>
        <w:t>.</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lastRenderedPageBreak/>
        <w:t xml:space="preserve">Средняя длина стопы взрослого населения в различных географических регионах неодинакова. В связи с этим размерный ассортимент обуви дифференцирован по территориям. </w:t>
      </w:r>
      <w:proofErr w:type="gramStart"/>
      <w:r w:rsidRPr="001C486F">
        <w:rPr>
          <w:color w:val="333333"/>
          <w:sz w:val="28"/>
          <w:szCs w:val="28"/>
        </w:rPr>
        <w:t>В</w:t>
      </w:r>
      <w:proofErr w:type="gramEnd"/>
      <w:r w:rsidRPr="001C486F">
        <w:rPr>
          <w:color w:val="333333"/>
          <w:sz w:val="28"/>
          <w:szCs w:val="28"/>
        </w:rPr>
        <w:t xml:space="preserve"> настоя</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spellStart"/>
      <w:r w:rsidRPr="001C486F">
        <w:rPr>
          <w:color w:val="333333"/>
          <w:sz w:val="28"/>
          <w:szCs w:val="28"/>
        </w:rPr>
        <w:t>щее</w:t>
      </w:r>
      <w:proofErr w:type="spellEnd"/>
      <w:r w:rsidRPr="001C486F">
        <w:rPr>
          <w:color w:val="333333"/>
          <w:sz w:val="28"/>
          <w:szCs w:val="28"/>
        </w:rPr>
        <w:t xml:space="preserve"> время его должны устанавливать торгующие организации и предприятия по районам их деятельности на основе данных продажи обуви по размерам и </w:t>
      </w:r>
      <w:proofErr w:type="spellStart"/>
      <w:r w:rsidRPr="001C486F">
        <w:rPr>
          <w:color w:val="333333"/>
          <w:sz w:val="28"/>
          <w:szCs w:val="28"/>
        </w:rPr>
        <w:t>полнотам</w:t>
      </w:r>
      <w:proofErr w:type="spellEnd"/>
      <w:r w:rsidRPr="001C486F">
        <w:rPr>
          <w:color w:val="333333"/>
          <w:sz w:val="28"/>
          <w:szCs w:val="28"/>
        </w:rPr>
        <w:t xml:space="preserve">, позволяющих вносить поправки в существующие типовые шкалы размеров, </w:t>
      </w:r>
      <w:proofErr w:type="spellStart"/>
      <w:r w:rsidRPr="001C486F">
        <w:rPr>
          <w:color w:val="333333"/>
          <w:sz w:val="28"/>
          <w:szCs w:val="28"/>
        </w:rPr>
        <w:t>полнот</w:t>
      </w:r>
      <w:proofErr w:type="spellEnd"/>
      <w:r w:rsidRPr="001C486F">
        <w:rPr>
          <w:color w:val="333333"/>
          <w:sz w:val="28"/>
          <w:szCs w:val="28"/>
        </w:rPr>
        <w:t>.</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Мужская и женская бытовая кожаная обувь каждого вида должна выпускаться в трех </w:t>
      </w:r>
      <w:proofErr w:type="spellStart"/>
      <w:r w:rsidRPr="001C486F">
        <w:rPr>
          <w:color w:val="333333"/>
          <w:sz w:val="28"/>
          <w:szCs w:val="28"/>
        </w:rPr>
        <w:t>полнотах</w:t>
      </w:r>
      <w:proofErr w:type="spellEnd"/>
      <w:r w:rsidRPr="001C486F">
        <w:rPr>
          <w:color w:val="333333"/>
          <w:sz w:val="28"/>
          <w:szCs w:val="28"/>
        </w:rPr>
        <w:t xml:space="preserve"> — </w:t>
      </w:r>
      <w:proofErr w:type="gramStart"/>
      <w:r w:rsidRPr="001C486F">
        <w:rPr>
          <w:color w:val="333333"/>
          <w:sz w:val="28"/>
          <w:szCs w:val="28"/>
        </w:rPr>
        <w:t>узкой</w:t>
      </w:r>
      <w:proofErr w:type="gramEnd"/>
      <w:r w:rsidRPr="001C486F">
        <w:rPr>
          <w:color w:val="333333"/>
          <w:sz w:val="28"/>
          <w:szCs w:val="28"/>
        </w:rPr>
        <w:t>, средней и широкой. Допускается по согласованию с потребителем изготовлять одной полноты мокасины и обувь литьевого, строчечно-литье-</w:t>
      </w:r>
      <w:proofErr w:type="spellStart"/>
      <w:r w:rsidRPr="001C486F">
        <w:rPr>
          <w:color w:val="333333"/>
          <w:sz w:val="28"/>
          <w:szCs w:val="28"/>
        </w:rPr>
        <w:t>вого</w:t>
      </w:r>
      <w:proofErr w:type="spellEnd"/>
      <w:r w:rsidRPr="001C486F">
        <w:rPr>
          <w:color w:val="333333"/>
          <w:sz w:val="28"/>
          <w:szCs w:val="28"/>
        </w:rPr>
        <w:t xml:space="preserve">, горячей вулканизации, строчечно-горячей вулканизации, строчечно-клеевого методов крепления низа. Обувь для детей должна выпускаться промышленностью в двух </w:t>
      </w:r>
      <w:proofErr w:type="spellStart"/>
      <w:r w:rsidRPr="001C486F">
        <w:rPr>
          <w:color w:val="333333"/>
          <w:sz w:val="28"/>
          <w:szCs w:val="28"/>
        </w:rPr>
        <w:t>полнотах</w:t>
      </w:r>
      <w:proofErr w:type="spellEnd"/>
      <w:r w:rsidRPr="001C486F">
        <w:rPr>
          <w:color w:val="333333"/>
          <w:sz w:val="28"/>
          <w:szCs w:val="28"/>
        </w:rPr>
        <w:t xml:space="preserve"> — средней и широкой — при соотношении соответственно 60 и 40 % общего объема партии; мокасины и другие виды литьевого и строчечно-литьевого методов крепления низа — в одной полноте.</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Кожаная обувь относится к товарам сложного ассортимента, отличается большим разнообразием. Ассортимент кожаной обуви постоянно совершенствуется, изменяется мода, появляются новые материалы и технологии.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Кожаная обувь подразделяется по назначению: бытовая, спортивная, специальная и ортопедическая.</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Бытовая обувь может быть нарядной, повседневной, домашней, а по сезону носки — зимней, летней и весенне-осенней.</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По половозрастному назначению бытовую обувь подразделяют на мужскую, женскую, мальчиковую, девичью, школьную для мальчиков, школьную для девочек, дошкольную, </w:t>
      </w:r>
      <w:proofErr w:type="spellStart"/>
      <w:r w:rsidRPr="001C486F">
        <w:rPr>
          <w:color w:val="333333"/>
          <w:sz w:val="28"/>
          <w:szCs w:val="28"/>
        </w:rPr>
        <w:t>малодетскую</w:t>
      </w:r>
      <w:proofErr w:type="spellEnd"/>
      <w:r w:rsidRPr="001C486F">
        <w:rPr>
          <w:color w:val="333333"/>
          <w:sz w:val="28"/>
          <w:szCs w:val="28"/>
        </w:rPr>
        <w:t>, для ясельного возраста (</w:t>
      </w:r>
      <w:proofErr w:type="spellStart"/>
      <w:r w:rsidRPr="001C486F">
        <w:rPr>
          <w:color w:val="333333"/>
          <w:sz w:val="28"/>
          <w:szCs w:val="28"/>
        </w:rPr>
        <w:t>гусарики</w:t>
      </w:r>
      <w:proofErr w:type="spellEnd"/>
      <w:r w:rsidRPr="001C486F">
        <w:rPr>
          <w:color w:val="333333"/>
          <w:sz w:val="28"/>
          <w:szCs w:val="28"/>
        </w:rPr>
        <w:t>), пинетки.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lastRenderedPageBreak/>
        <w:t xml:space="preserve">По материалу верха: </w:t>
      </w:r>
      <w:proofErr w:type="gramStart"/>
      <w:r w:rsidRPr="001C486F">
        <w:rPr>
          <w:color w:val="333333"/>
          <w:sz w:val="28"/>
          <w:szCs w:val="28"/>
        </w:rPr>
        <w:t>юфтевую</w:t>
      </w:r>
      <w:proofErr w:type="gramEnd"/>
      <w:r w:rsidRPr="001C486F">
        <w:rPr>
          <w:color w:val="333333"/>
          <w:sz w:val="28"/>
          <w:szCs w:val="28"/>
        </w:rPr>
        <w:t>, хромовую; с верхом из ткани; из искусственных и синтетических материалов, трикотажного полотна; с верхом из фетра.</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По материалу низа: на подошве из кожи; резины монолитной, пористой резины, различных видов пластмасс, войлока, </w:t>
      </w:r>
      <w:proofErr w:type="spellStart"/>
      <w:r w:rsidRPr="001C486F">
        <w:rPr>
          <w:color w:val="333333"/>
          <w:sz w:val="28"/>
          <w:szCs w:val="28"/>
        </w:rPr>
        <w:t>термо-хпастопластов</w:t>
      </w:r>
      <w:proofErr w:type="spellEnd"/>
      <w:r w:rsidRPr="001C486F">
        <w:rPr>
          <w:color w:val="333333"/>
          <w:sz w:val="28"/>
          <w:szCs w:val="28"/>
        </w:rPr>
        <w:t>.</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По методам крепления подошвы: клеевую, горячей вулканизации, литьевую, рантовую, сандальную и др.</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По высоте каблука: на низком — до 25 мм, среднем — до 45 мм, высоком — до 60 мм и особо высоком — свыше 60 мм.</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gramStart"/>
      <w:r w:rsidRPr="001C486F">
        <w:rPr>
          <w:color w:val="333333"/>
          <w:sz w:val="28"/>
          <w:szCs w:val="28"/>
        </w:rPr>
        <w:t>По цвету верха обувь различают черную, цветную (коричневую), светлую (светло-серую и беж), яркую (красную, синюю, зеленую, желтую), белую и двухцветную.</w:t>
      </w:r>
      <w:proofErr w:type="gramEnd"/>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По способу производства обувь бывает механического и ручного способа производства.</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В нашей стране применяются две размерные системы в обуви — </w:t>
      </w:r>
      <w:proofErr w:type="spellStart"/>
      <w:r w:rsidRPr="001C486F">
        <w:rPr>
          <w:color w:val="333333"/>
          <w:sz w:val="28"/>
          <w:szCs w:val="28"/>
        </w:rPr>
        <w:t>штихмассовая</w:t>
      </w:r>
      <w:proofErr w:type="spellEnd"/>
      <w:r w:rsidRPr="001C486F">
        <w:rPr>
          <w:color w:val="333333"/>
          <w:sz w:val="28"/>
          <w:szCs w:val="28"/>
        </w:rPr>
        <w:t xml:space="preserve"> и </w:t>
      </w:r>
      <w:proofErr w:type="gramStart"/>
      <w:r w:rsidRPr="001C486F">
        <w:rPr>
          <w:color w:val="333333"/>
          <w:sz w:val="28"/>
          <w:szCs w:val="28"/>
        </w:rPr>
        <w:t>метрическая</w:t>
      </w:r>
      <w:proofErr w:type="gramEnd"/>
      <w:r w:rsidRPr="001C486F">
        <w:rPr>
          <w:color w:val="333333"/>
          <w:sz w:val="28"/>
          <w:szCs w:val="28"/>
        </w:rPr>
        <w:t>.</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В </w:t>
      </w:r>
      <w:proofErr w:type="spellStart"/>
      <w:r w:rsidRPr="001C486F">
        <w:rPr>
          <w:color w:val="333333"/>
          <w:sz w:val="28"/>
          <w:szCs w:val="28"/>
        </w:rPr>
        <w:t>штихмассовой</w:t>
      </w:r>
      <w:proofErr w:type="spellEnd"/>
      <w:r w:rsidRPr="001C486F">
        <w:rPr>
          <w:color w:val="333333"/>
          <w:sz w:val="28"/>
          <w:szCs w:val="28"/>
        </w:rPr>
        <w:t xml:space="preserve"> системе размер обуви определяется по длине следа в </w:t>
      </w:r>
      <w:proofErr w:type="spellStart"/>
      <w:r w:rsidRPr="001C486F">
        <w:rPr>
          <w:color w:val="333333"/>
          <w:sz w:val="28"/>
          <w:szCs w:val="28"/>
        </w:rPr>
        <w:t>штихах</w:t>
      </w:r>
      <w:proofErr w:type="spellEnd"/>
      <w:r w:rsidRPr="001C486F">
        <w:rPr>
          <w:color w:val="333333"/>
          <w:sz w:val="28"/>
          <w:szCs w:val="28"/>
        </w:rPr>
        <w:t xml:space="preserve">. </w:t>
      </w:r>
      <w:proofErr w:type="spellStart"/>
      <w:r w:rsidRPr="001C486F">
        <w:rPr>
          <w:color w:val="333333"/>
          <w:sz w:val="28"/>
          <w:szCs w:val="28"/>
        </w:rPr>
        <w:t>Штих</w:t>
      </w:r>
      <w:proofErr w:type="spellEnd"/>
      <w:r w:rsidRPr="001C486F">
        <w:rPr>
          <w:color w:val="333333"/>
          <w:sz w:val="28"/>
          <w:szCs w:val="28"/>
        </w:rPr>
        <w:t xml:space="preserve"> — условная единица длины, равная 2/3 см (6,67 мм). Длина следа (стельки) складывается из длины стопы ноги и прибавки в 10 мм.</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В метрической системе размер указывается в миллиметрах (по ГОСТу) или в сантиметрах (в торговле); интервал в юфтевой обуви равен 7,5 мм, а для всех других видов обуви — 5 мм.</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Метрическая система создает лучшие условия для подбора </w:t>
      </w:r>
      <w:proofErr w:type="spellStart"/>
      <w:r w:rsidRPr="001C486F">
        <w:rPr>
          <w:color w:val="333333"/>
          <w:sz w:val="28"/>
          <w:szCs w:val="28"/>
        </w:rPr>
        <w:t>впорной</w:t>
      </w:r>
      <w:proofErr w:type="spellEnd"/>
      <w:r w:rsidRPr="001C486F">
        <w:rPr>
          <w:color w:val="333333"/>
          <w:sz w:val="28"/>
          <w:szCs w:val="28"/>
        </w:rPr>
        <w:t xml:space="preserve"> обуви, так как </w:t>
      </w:r>
      <w:proofErr w:type="spellStart"/>
      <w:r w:rsidRPr="001C486F">
        <w:rPr>
          <w:color w:val="333333"/>
          <w:sz w:val="28"/>
          <w:szCs w:val="28"/>
        </w:rPr>
        <w:t>межномерной</w:t>
      </w:r>
      <w:proofErr w:type="spellEnd"/>
      <w:r w:rsidRPr="001C486F">
        <w:rPr>
          <w:color w:val="333333"/>
          <w:sz w:val="28"/>
          <w:szCs w:val="28"/>
        </w:rPr>
        <w:t xml:space="preserve"> интервал равен 5 мм, а не 6,67 мм, как в </w:t>
      </w:r>
      <w:proofErr w:type="spellStart"/>
      <w:r w:rsidRPr="001C486F">
        <w:rPr>
          <w:color w:val="333333"/>
          <w:sz w:val="28"/>
          <w:szCs w:val="28"/>
        </w:rPr>
        <w:t>штихмассовой</w:t>
      </w:r>
      <w:proofErr w:type="spellEnd"/>
      <w:r w:rsidRPr="001C486F">
        <w:rPr>
          <w:color w:val="333333"/>
          <w:sz w:val="28"/>
          <w:szCs w:val="28"/>
        </w:rPr>
        <w:t xml:space="preserve"> размерной системе.</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 xml:space="preserve">Во многих зарубежных странах принята английская дюймовая система нумерации, когда номер выражается в </w:t>
      </w:r>
      <w:proofErr w:type="spellStart"/>
      <w:r w:rsidRPr="001C486F">
        <w:rPr>
          <w:color w:val="333333"/>
          <w:sz w:val="28"/>
          <w:szCs w:val="28"/>
        </w:rPr>
        <w:t>барликонах</w:t>
      </w:r>
      <w:proofErr w:type="spellEnd"/>
      <w:r w:rsidRPr="001C486F">
        <w:rPr>
          <w:color w:val="333333"/>
          <w:sz w:val="28"/>
          <w:szCs w:val="28"/>
        </w:rPr>
        <w:t xml:space="preserve">: 1 </w:t>
      </w:r>
      <w:proofErr w:type="spellStart"/>
      <w:r w:rsidRPr="001C486F">
        <w:rPr>
          <w:color w:val="333333"/>
          <w:sz w:val="28"/>
          <w:szCs w:val="28"/>
        </w:rPr>
        <w:t>барликон</w:t>
      </w:r>
      <w:proofErr w:type="spellEnd"/>
      <w:r w:rsidRPr="001C486F">
        <w:rPr>
          <w:color w:val="333333"/>
          <w:sz w:val="28"/>
          <w:szCs w:val="28"/>
        </w:rPr>
        <w:t xml:space="preserve"> равен 1/3 </w:t>
      </w:r>
      <w:r w:rsidRPr="001C486F">
        <w:rPr>
          <w:color w:val="333333"/>
          <w:sz w:val="28"/>
          <w:szCs w:val="28"/>
        </w:rPr>
        <w:lastRenderedPageBreak/>
        <w:t xml:space="preserve">дюйма, или 8,4 мм. Кожаная обувь выпускается </w:t>
      </w:r>
      <w:proofErr w:type="gramStart"/>
      <w:r w:rsidRPr="001C486F">
        <w:rPr>
          <w:color w:val="333333"/>
          <w:sz w:val="28"/>
          <w:szCs w:val="28"/>
        </w:rPr>
        <w:t>разных</w:t>
      </w:r>
      <w:proofErr w:type="gramEnd"/>
      <w:r w:rsidRPr="001C486F">
        <w:rPr>
          <w:color w:val="333333"/>
          <w:sz w:val="28"/>
          <w:szCs w:val="28"/>
        </w:rPr>
        <w:t xml:space="preserve"> </w:t>
      </w:r>
      <w:proofErr w:type="spellStart"/>
      <w:r w:rsidRPr="001C486F">
        <w:rPr>
          <w:color w:val="333333"/>
          <w:sz w:val="28"/>
          <w:szCs w:val="28"/>
        </w:rPr>
        <w:t>полнот</w:t>
      </w:r>
      <w:proofErr w:type="spellEnd"/>
      <w:r w:rsidRPr="001C486F">
        <w:rPr>
          <w:color w:val="333333"/>
          <w:sz w:val="28"/>
          <w:szCs w:val="28"/>
        </w:rPr>
        <w:t xml:space="preserve">. Полнота в отечественных стандартах —1,2, </w:t>
      </w:r>
      <w:proofErr w:type="gramStart"/>
      <w:r w:rsidRPr="001C486F">
        <w:rPr>
          <w:color w:val="333333"/>
          <w:sz w:val="28"/>
          <w:szCs w:val="28"/>
        </w:rPr>
        <w:t>З</w:t>
      </w:r>
      <w:proofErr w:type="gramEnd"/>
      <w:r w:rsidRPr="001C486F">
        <w:rPr>
          <w:color w:val="333333"/>
          <w:sz w:val="28"/>
          <w:szCs w:val="28"/>
        </w:rPr>
        <w:t xml:space="preserve"> и т.д.</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gramStart"/>
      <w:r w:rsidRPr="001C486F">
        <w:rPr>
          <w:color w:val="333333"/>
          <w:sz w:val="28"/>
          <w:szCs w:val="28"/>
        </w:rPr>
        <w:t xml:space="preserve">Полнота определяется обхватом в пучковой части ноги, обхватом в прямом </w:t>
      </w:r>
      <w:proofErr w:type="spellStart"/>
      <w:r w:rsidRPr="001C486F">
        <w:rPr>
          <w:color w:val="333333"/>
          <w:sz w:val="28"/>
          <w:szCs w:val="28"/>
        </w:rPr>
        <w:t>взъеме</w:t>
      </w:r>
      <w:proofErr w:type="spellEnd"/>
      <w:r w:rsidRPr="001C486F">
        <w:rPr>
          <w:color w:val="333333"/>
          <w:sz w:val="28"/>
          <w:szCs w:val="28"/>
        </w:rPr>
        <w:t>, шириной следа в пучках и шириной следа в пятке.</w:t>
      </w:r>
      <w:proofErr w:type="gramEnd"/>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По характеру исполнения обувь различают модельную и повседневную.</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По способу закрепления на ноге обувь может быть на пуговицах, кнопках и шнурках, резинках, застежке-молнии, на ремешках, застежке «</w:t>
      </w:r>
      <w:proofErr w:type="spellStart"/>
      <w:r w:rsidRPr="001C486F">
        <w:rPr>
          <w:color w:val="333333"/>
          <w:sz w:val="28"/>
          <w:szCs w:val="28"/>
        </w:rPr>
        <w:t>велькро</w:t>
      </w:r>
      <w:proofErr w:type="spellEnd"/>
      <w:r w:rsidRPr="001C486F">
        <w:rPr>
          <w:color w:val="333333"/>
          <w:sz w:val="28"/>
          <w:szCs w:val="28"/>
        </w:rPr>
        <w:t>» и без застежки.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Размеры кожаной обуви (метрическая система)</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Группы                                                       Размеры (</w:t>
      </w:r>
      <w:proofErr w:type="gramStart"/>
      <w:r w:rsidRPr="001C486F">
        <w:rPr>
          <w:color w:val="333333"/>
          <w:sz w:val="28"/>
          <w:szCs w:val="28"/>
        </w:rPr>
        <w:t>см</w:t>
      </w:r>
      <w:proofErr w:type="gramEnd"/>
      <w:r w:rsidRPr="001C486F">
        <w:rPr>
          <w:color w:val="333333"/>
          <w:sz w:val="28"/>
          <w:szCs w:val="28"/>
        </w:rPr>
        <w:t>)</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Мужская                                   24,5—30,5</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Женская                                    21,0-27,5</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Мальчиковая                                         24,5—28,0</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Девичья                                    22,5—25,5</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gramStart"/>
      <w:r w:rsidRPr="001C486F">
        <w:rPr>
          <w:color w:val="333333"/>
          <w:sz w:val="28"/>
          <w:szCs w:val="28"/>
        </w:rPr>
        <w:t>Школьная</w:t>
      </w:r>
      <w:proofErr w:type="gramEnd"/>
      <w:r w:rsidRPr="001C486F">
        <w:rPr>
          <w:color w:val="333333"/>
          <w:sz w:val="28"/>
          <w:szCs w:val="28"/>
        </w:rPr>
        <w:t xml:space="preserve"> для мальчиков                    20,5—24,0</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gramStart"/>
      <w:r w:rsidRPr="001C486F">
        <w:rPr>
          <w:color w:val="333333"/>
          <w:sz w:val="28"/>
          <w:szCs w:val="28"/>
        </w:rPr>
        <w:t>Школьная</w:t>
      </w:r>
      <w:proofErr w:type="gramEnd"/>
      <w:r w:rsidRPr="001C486F">
        <w:rPr>
          <w:color w:val="333333"/>
          <w:sz w:val="28"/>
          <w:szCs w:val="28"/>
        </w:rPr>
        <w:t xml:space="preserve"> для девочек                      20,5—23,5</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Дошкольная                                        17,0—20,0</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spellStart"/>
      <w:r w:rsidRPr="001C486F">
        <w:rPr>
          <w:color w:val="333333"/>
          <w:sz w:val="28"/>
          <w:szCs w:val="28"/>
        </w:rPr>
        <w:t>Малодетская</w:t>
      </w:r>
      <w:proofErr w:type="spellEnd"/>
      <w:r w:rsidRPr="001C486F">
        <w:rPr>
          <w:color w:val="333333"/>
          <w:sz w:val="28"/>
          <w:szCs w:val="28"/>
        </w:rPr>
        <w:t>                                          14,5—16,5</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spellStart"/>
      <w:r w:rsidRPr="001C486F">
        <w:rPr>
          <w:color w:val="333333"/>
          <w:sz w:val="28"/>
          <w:szCs w:val="28"/>
        </w:rPr>
        <w:t>Гусарики</w:t>
      </w:r>
      <w:proofErr w:type="spellEnd"/>
      <w:r w:rsidRPr="001C486F">
        <w:rPr>
          <w:color w:val="333333"/>
          <w:sz w:val="28"/>
          <w:szCs w:val="28"/>
        </w:rPr>
        <w:t>                                   10,5—14,0</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Пинетки                                    9,5-12,5</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gramStart"/>
      <w:r w:rsidRPr="001C486F">
        <w:rPr>
          <w:color w:val="333333"/>
          <w:sz w:val="28"/>
          <w:szCs w:val="28"/>
        </w:rPr>
        <w:t>Обувь классифицируется по видам: сапоги; сапожки: полусапожки; унты; ботинки; полуботинки; туфли; сандалеты; туфли летние; сандалии; чувяки; туфли комнатные; спортивные; дорожные.</w:t>
      </w:r>
      <w:proofErr w:type="gramEnd"/>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lastRenderedPageBreak/>
        <w:t>Обувь различается фасоном и моделью. Фасон обуви определяется формой носочной части и приподнятостью пяточной части колодки. Фасон зависит от моды.</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Таблицы сопоставимости размеров обуви в России, странах Западной Европы, в Великобритании и Америке</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Обувь женская</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spellStart"/>
      <w:r w:rsidRPr="001C486F">
        <w:rPr>
          <w:color w:val="333333"/>
          <w:sz w:val="28"/>
          <w:szCs w:val="28"/>
        </w:rPr>
        <w:t>Штихмассовая</w:t>
      </w:r>
      <w:proofErr w:type="spellEnd"/>
      <w:r w:rsidRPr="001C486F">
        <w:rPr>
          <w:color w:val="333333"/>
          <w:sz w:val="28"/>
          <w:szCs w:val="28"/>
        </w:rPr>
        <w:t xml:space="preserve"> система</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Россия                        34       35      36      37      38       39      40      41</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Страны Европы           35       36      37      38      39      40      41      42</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США                           4       4,5     5,5     6,5       7        8        9       9,5</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Великобритания         2,5       3        4        5      5,5     6,5       7        8</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Обувь мужская</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spellStart"/>
      <w:r w:rsidRPr="001C486F">
        <w:rPr>
          <w:color w:val="333333"/>
          <w:sz w:val="28"/>
          <w:szCs w:val="28"/>
        </w:rPr>
        <w:t>Штихмассовая</w:t>
      </w:r>
      <w:proofErr w:type="spellEnd"/>
      <w:r w:rsidRPr="001C486F">
        <w:rPr>
          <w:color w:val="333333"/>
          <w:sz w:val="28"/>
          <w:szCs w:val="28"/>
        </w:rPr>
        <w:t xml:space="preserve"> система</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Россия                           38    38,5    39     40     41     42     43     44     45</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Страны Европы             39    39,5    40     41     42     43     44     45     46</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США                               6      6,5      7      7,5    8,5     -9      10     11      12</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Великобритания           —       6      6,5      7       8      9     9,5    10,5   11,5</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На обувных колодках одного и того же фасона изготавливается обувь различных моделей. Модель отличается формой деталей верха обуви, отделкой, видом и цветом обувного материала.</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b/>
          <w:bCs/>
          <w:color w:val="333333"/>
          <w:sz w:val="28"/>
          <w:szCs w:val="28"/>
        </w:rPr>
        <w:t>Характеристика обуви</w:t>
      </w:r>
      <w:r w:rsidRPr="001C486F">
        <w:rPr>
          <w:color w:val="333333"/>
          <w:sz w:val="28"/>
          <w:szCs w:val="28"/>
        </w:rPr>
        <w:t> </w:t>
      </w:r>
      <w:r w:rsidRPr="001C486F">
        <w:rPr>
          <w:b/>
          <w:bCs/>
          <w:color w:val="333333"/>
          <w:sz w:val="28"/>
          <w:szCs w:val="28"/>
        </w:rPr>
        <w:t>по половозрастному назначению</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gramStart"/>
      <w:r w:rsidRPr="001C486F">
        <w:rPr>
          <w:color w:val="333333"/>
          <w:sz w:val="28"/>
          <w:szCs w:val="28"/>
        </w:rPr>
        <w:t>Мужская </w:t>
      </w:r>
      <w:r w:rsidRPr="001C486F">
        <w:rPr>
          <w:b/>
          <w:bCs/>
          <w:color w:val="333333"/>
          <w:sz w:val="28"/>
          <w:szCs w:val="28"/>
        </w:rPr>
        <w:t>обувь </w:t>
      </w:r>
      <w:r w:rsidRPr="001C486F">
        <w:rPr>
          <w:color w:val="333333"/>
          <w:sz w:val="28"/>
          <w:szCs w:val="28"/>
        </w:rPr>
        <w:t xml:space="preserve">выпускается различных видов: сапоги, </w:t>
      </w:r>
      <w:proofErr w:type="spellStart"/>
      <w:r w:rsidRPr="001C486F">
        <w:rPr>
          <w:color w:val="333333"/>
          <w:sz w:val="28"/>
          <w:szCs w:val="28"/>
        </w:rPr>
        <w:t>полусапоги</w:t>
      </w:r>
      <w:proofErr w:type="spellEnd"/>
      <w:r w:rsidRPr="001C486F">
        <w:rPr>
          <w:color w:val="333333"/>
          <w:sz w:val="28"/>
          <w:szCs w:val="28"/>
        </w:rPr>
        <w:t>, ботинки, полуботинки, сандалеты, туфли летние, туфли-сабо, сандалии, туфли комнатные и спортивные.</w:t>
      </w:r>
      <w:proofErr w:type="gramEnd"/>
      <w:r w:rsidRPr="001C486F">
        <w:rPr>
          <w:color w:val="333333"/>
          <w:sz w:val="28"/>
          <w:szCs w:val="28"/>
        </w:rPr>
        <w:t xml:space="preserve"> Мужская обувь характеризуется разнообразием материалов верха, низа и методов крепления подошвы.</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b/>
          <w:bCs/>
          <w:color w:val="333333"/>
          <w:sz w:val="28"/>
          <w:szCs w:val="28"/>
        </w:rPr>
        <w:lastRenderedPageBreak/>
        <w:t>Женская обувь. </w:t>
      </w:r>
      <w:r w:rsidRPr="001C486F">
        <w:rPr>
          <w:color w:val="333333"/>
          <w:sz w:val="28"/>
          <w:szCs w:val="28"/>
        </w:rPr>
        <w:t xml:space="preserve">Видовой ассортимент женской обуви значительно шире, чем мужской. </w:t>
      </w:r>
      <w:proofErr w:type="gramStart"/>
      <w:r w:rsidRPr="001C486F">
        <w:rPr>
          <w:color w:val="333333"/>
          <w:sz w:val="28"/>
          <w:szCs w:val="28"/>
        </w:rPr>
        <w:t>Толщина обувных материалов для женской обуви меньше, чем для мужской.</w:t>
      </w:r>
      <w:proofErr w:type="gramEnd"/>
      <w:r w:rsidRPr="001C486F">
        <w:rPr>
          <w:color w:val="333333"/>
          <w:sz w:val="28"/>
          <w:szCs w:val="28"/>
        </w:rPr>
        <w:t xml:space="preserve"> Женскую обувь изготавливают на низком, среднем, высоком и особо высоком каблуке.</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Мужская и женская обувь по характеру производства бывает модельная и повседневная. В настоящее время граница между модельной и повседневной обувью стирается. Модельная обувь часто используется для повседневной носки.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color w:val="333333"/>
          <w:sz w:val="28"/>
          <w:szCs w:val="28"/>
        </w:rPr>
        <w:t>Детская обувь.</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i/>
          <w:iCs/>
          <w:color w:val="333333"/>
          <w:sz w:val="28"/>
          <w:szCs w:val="28"/>
        </w:rPr>
        <w:t>Мальчиковая </w:t>
      </w:r>
      <w:r w:rsidRPr="001C486F">
        <w:rPr>
          <w:color w:val="333333"/>
          <w:sz w:val="28"/>
          <w:szCs w:val="28"/>
        </w:rPr>
        <w:t>обувь предназначена для детей в возрасте от 11 до 14 лет. Применяют различные материалы для верха обуви (юфти хромовые кожи, искусственные и синтетические материалы), разные методы крепления.</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i/>
          <w:iCs/>
          <w:color w:val="333333"/>
          <w:sz w:val="28"/>
          <w:szCs w:val="28"/>
        </w:rPr>
        <w:t>Девичья </w:t>
      </w:r>
      <w:r w:rsidRPr="001C486F">
        <w:rPr>
          <w:color w:val="333333"/>
          <w:sz w:val="28"/>
          <w:szCs w:val="28"/>
        </w:rPr>
        <w:t>обувь для девочек-подростков бывает простых фасонов и моделей, на низком, реже на среднем каблуке, в основное клеевых методов крепления.</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i/>
          <w:iCs/>
          <w:color w:val="333333"/>
          <w:sz w:val="28"/>
          <w:szCs w:val="28"/>
        </w:rPr>
        <w:t>Школьная </w:t>
      </w:r>
      <w:r w:rsidRPr="001C486F">
        <w:rPr>
          <w:color w:val="333333"/>
          <w:sz w:val="28"/>
          <w:szCs w:val="28"/>
        </w:rPr>
        <w:t>обувь для девочек и мальчиков — это обувь для детей от 7 до 10 лет: сапожки, полусапожки, туфли — для девочек сапоги, ботинки, полуботинки, сандалеты — для мальчиков.</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proofErr w:type="spellStart"/>
      <w:proofErr w:type="gramStart"/>
      <w:r w:rsidRPr="001C486F">
        <w:rPr>
          <w:i/>
          <w:iCs/>
          <w:color w:val="333333"/>
          <w:sz w:val="28"/>
          <w:szCs w:val="28"/>
        </w:rPr>
        <w:t>Малодетская</w:t>
      </w:r>
      <w:proofErr w:type="spellEnd"/>
      <w:r w:rsidRPr="001C486F">
        <w:rPr>
          <w:i/>
          <w:iCs/>
          <w:color w:val="333333"/>
          <w:sz w:val="28"/>
          <w:szCs w:val="28"/>
        </w:rPr>
        <w:t> </w:t>
      </w:r>
      <w:r w:rsidRPr="001C486F">
        <w:rPr>
          <w:color w:val="333333"/>
          <w:sz w:val="28"/>
          <w:szCs w:val="28"/>
        </w:rPr>
        <w:t xml:space="preserve">обувь для детей от 3 до 5 лет вырабатывается из хромовых кож, текстильных материалов, фетра: сапожки, ботинки, туфли, сандалеты, сандалии, туфли летние, туфли комнатные обувь из фетра — сапоги, бурки-чулки, ботинки (для </w:t>
      </w:r>
      <w:proofErr w:type="spellStart"/>
      <w:r w:rsidRPr="001C486F">
        <w:rPr>
          <w:color w:val="333333"/>
          <w:sz w:val="28"/>
          <w:szCs w:val="28"/>
        </w:rPr>
        <w:t>полусоюзок</w:t>
      </w:r>
      <w:proofErr w:type="spellEnd"/>
      <w:r w:rsidRPr="001C486F">
        <w:rPr>
          <w:color w:val="333333"/>
          <w:sz w:val="28"/>
          <w:szCs w:val="28"/>
        </w:rPr>
        <w:t xml:space="preserve"> и </w:t>
      </w:r>
      <w:proofErr w:type="spellStart"/>
      <w:r w:rsidRPr="001C486F">
        <w:rPr>
          <w:color w:val="333333"/>
          <w:sz w:val="28"/>
          <w:szCs w:val="28"/>
        </w:rPr>
        <w:t>задинок</w:t>
      </w:r>
      <w:proofErr w:type="spellEnd"/>
      <w:r w:rsidRPr="001C486F">
        <w:rPr>
          <w:color w:val="333333"/>
          <w:sz w:val="28"/>
          <w:szCs w:val="28"/>
        </w:rPr>
        <w:t xml:space="preserve"> применяют хромовую кожу).</w:t>
      </w:r>
      <w:proofErr w:type="gramEnd"/>
      <w:r w:rsidRPr="001C486F">
        <w:rPr>
          <w:color w:val="333333"/>
          <w:sz w:val="28"/>
          <w:szCs w:val="28"/>
        </w:rPr>
        <w:t xml:space="preserve"> Обувь имеет завышенный задник и </w:t>
      </w:r>
      <w:proofErr w:type="spellStart"/>
      <w:r w:rsidRPr="001C486F">
        <w:rPr>
          <w:color w:val="333333"/>
          <w:sz w:val="28"/>
          <w:szCs w:val="28"/>
        </w:rPr>
        <w:t>берцы</w:t>
      </w:r>
      <w:proofErr w:type="spellEnd"/>
      <w:r w:rsidRPr="001C486F">
        <w:rPr>
          <w:color w:val="333333"/>
          <w:sz w:val="28"/>
          <w:szCs w:val="28"/>
        </w:rPr>
        <w:t>.</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i/>
          <w:iCs/>
          <w:color w:val="333333"/>
          <w:sz w:val="28"/>
          <w:szCs w:val="28"/>
        </w:rPr>
        <w:t>Дошкольная </w:t>
      </w:r>
      <w:r w:rsidRPr="001C486F">
        <w:rPr>
          <w:color w:val="333333"/>
          <w:sz w:val="28"/>
          <w:szCs w:val="28"/>
        </w:rPr>
        <w:t xml:space="preserve">обувь предназначена для детей от 5 до 7 лет. </w:t>
      </w:r>
      <w:proofErr w:type="gramStart"/>
      <w:r w:rsidRPr="001C486F">
        <w:rPr>
          <w:color w:val="333333"/>
          <w:sz w:val="28"/>
          <w:szCs w:val="28"/>
        </w:rPr>
        <w:t>В</w:t>
      </w:r>
      <w:proofErr w:type="gramEnd"/>
      <w:r w:rsidRPr="001C486F">
        <w:rPr>
          <w:color w:val="333333"/>
          <w:sz w:val="28"/>
          <w:szCs w:val="28"/>
        </w:rPr>
        <w:t xml:space="preserve"> вырабатывают </w:t>
      </w:r>
      <w:proofErr w:type="gramStart"/>
      <w:r w:rsidRPr="001C486F">
        <w:rPr>
          <w:color w:val="333333"/>
          <w:sz w:val="28"/>
          <w:szCs w:val="28"/>
        </w:rPr>
        <w:t>из</w:t>
      </w:r>
      <w:proofErr w:type="gramEnd"/>
      <w:r w:rsidRPr="001C486F">
        <w:rPr>
          <w:color w:val="333333"/>
          <w:sz w:val="28"/>
          <w:szCs w:val="28"/>
        </w:rPr>
        <w:t xml:space="preserve"> тонких хромовых кож; внутренние детали верха и низа — из натуральных материалов. В детской и </w:t>
      </w:r>
      <w:proofErr w:type="spellStart"/>
      <w:r w:rsidRPr="001C486F">
        <w:rPr>
          <w:color w:val="333333"/>
          <w:sz w:val="28"/>
          <w:szCs w:val="28"/>
        </w:rPr>
        <w:t>малодетской</w:t>
      </w:r>
      <w:proofErr w:type="spellEnd"/>
      <w:r w:rsidRPr="001C486F">
        <w:rPr>
          <w:color w:val="333333"/>
          <w:sz w:val="28"/>
          <w:szCs w:val="28"/>
        </w:rPr>
        <w:t xml:space="preserve"> обуви не допускается применение искусственных и синтетических материалов. Подошву прикрепляют химическими методами, иногда комбинированными.</w:t>
      </w:r>
    </w:p>
    <w:p w:rsidR="001C486F" w:rsidRPr="001C486F" w:rsidRDefault="001C486F" w:rsidP="001C486F">
      <w:pPr>
        <w:pStyle w:val="a3"/>
        <w:shd w:val="clear" w:color="auto" w:fill="FFFFFF"/>
        <w:spacing w:before="0" w:beforeAutospacing="0" w:after="150" w:afterAutospacing="0" w:line="360" w:lineRule="auto"/>
        <w:jc w:val="both"/>
        <w:rPr>
          <w:color w:val="333333"/>
          <w:sz w:val="28"/>
          <w:szCs w:val="28"/>
        </w:rPr>
      </w:pPr>
      <w:r w:rsidRPr="001C486F">
        <w:rPr>
          <w:i/>
          <w:iCs/>
          <w:color w:val="333333"/>
          <w:sz w:val="28"/>
          <w:szCs w:val="28"/>
        </w:rPr>
        <w:lastRenderedPageBreak/>
        <w:t>Обувь для </w:t>
      </w:r>
      <w:r w:rsidRPr="001C486F">
        <w:rPr>
          <w:color w:val="333333"/>
          <w:sz w:val="28"/>
          <w:szCs w:val="28"/>
        </w:rPr>
        <w:t>детей </w:t>
      </w:r>
      <w:r w:rsidRPr="001C486F">
        <w:rPr>
          <w:i/>
          <w:iCs/>
          <w:color w:val="333333"/>
          <w:sz w:val="28"/>
          <w:szCs w:val="28"/>
        </w:rPr>
        <w:t>ясельного </w:t>
      </w:r>
      <w:r w:rsidRPr="001C486F">
        <w:rPr>
          <w:color w:val="333333"/>
          <w:sz w:val="28"/>
          <w:szCs w:val="28"/>
        </w:rPr>
        <w:t>возраста (</w:t>
      </w:r>
      <w:proofErr w:type="spellStart"/>
      <w:r w:rsidRPr="001C486F">
        <w:rPr>
          <w:color w:val="333333"/>
          <w:sz w:val="28"/>
          <w:szCs w:val="28"/>
        </w:rPr>
        <w:t>гусарики</w:t>
      </w:r>
      <w:proofErr w:type="spellEnd"/>
      <w:r w:rsidRPr="001C486F">
        <w:rPr>
          <w:color w:val="333333"/>
          <w:sz w:val="28"/>
          <w:szCs w:val="28"/>
        </w:rPr>
        <w:t xml:space="preserve">) от года до двух лет. Для верха применяют тонкие хромовые кожи — шевро, </w:t>
      </w:r>
      <w:proofErr w:type="spellStart"/>
      <w:r w:rsidRPr="001C486F">
        <w:rPr>
          <w:color w:val="333333"/>
          <w:sz w:val="28"/>
          <w:szCs w:val="28"/>
        </w:rPr>
        <w:t>шерет</w:t>
      </w:r>
      <w:proofErr w:type="spellEnd"/>
      <w:r w:rsidRPr="001C486F">
        <w:rPr>
          <w:color w:val="333333"/>
          <w:sz w:val="28"/>
          <w:szCs w:val="28"/>
        </w:rPr>
        <w:t>, опоек и др., а также ткани. Обувь должна быть легкой, гигиеничной.</w:t>
      </w:r>
    </w:p>
    <w:p w:rsidR="001C486F" w:rsidRPr="001C486F" w:rsidRDefault="001C486F" w:rsidP="001C486F">
      <w:pPr>
        <w:pStyle w:val="a3"/>
        <w:shd w:val="clear" w:color="auto" w:fill="FFFFFF"/>
        <w:spacing w:before="0" w:beforeAutospacing="0" w:after="0" w:afterAutospacing="0" w:line="360" w:lineRule="auto"/>
        <w:jc w:val="both"/>
        <w:rPr>
          <w:rFonts w:asciiTheme="minorHAnsi" w:hAnsiTheme="minorHAnsi"/>
          <w:color w:val="333333"/>
          <w:sz w:val="21"/>
          <w:szCs w:val="21"/>
        </w:rPr>
      </w:pPr>
      <w:r w:rsidRPr="001C486F">
        <w:rPr>
          <w:i/>
          <w:iCs/>
          <w:color w:val="333333"/>
          <w:sz w:val="28"/>
          <w:szCs w:val="28"/>
        </w:rPr>
        <w:t>Пинетки </w:t>
      </w:r>
      <w:r w:rsidRPr="001C486F">
        <w:rPr>
          <w:color w:val="333333"/>
          <w:sz w:val="28"/>
          <w:szCs w:val="28"/>
        </w:rPr>
        <w:t>— обувь для детей до года. Используют мягкие натуральные обувные материалы. Внутренняя поверхность не долж</w:t>
      </w:r>
      <w:r>
        <w:rPr>
          <w:color w:val="333333"/>
          <w:sz w:val="28"/>
          <w:szCs w:val="28"/>
        </w:rPr>
        <w:t>на иметь складок, швов, </w:t>
      </w:r>
      <w:r w:rsidRPr="001C486F">
        <w:rPr>
          <w:color w:val="333333"/>
          <w:sz w:val="28"/>
          <w:szCs w:val="28"/>
        </w:rPr>
        <w:t>неровностей.</w:t>
      </w:r>
      <w:r>
        <w:rPr>
          <w:rFonts w:ascii="Helvetica" w:hAnsi="Helvetica"/>
          <w:color w:val="333333"/>
          <w:sz w:val="21"/>
          <w:szCs w:val="21"/>
        </w:rPr>
        <w:br/>
      </w:r>
      <w:r w:rsidRPr="001C486F">
        <w:rPr>
          <w:rFonts w:asciiTheme="minorHAnsi" w:hAnsiTheme="minorHAnsi"/>
          <w:color w:val="333333"/>
          <w:sz w:val="21"/>
          <w:szCs w:val="21"/>
        </w:rPr>
        <w:t xml:space="preserve"> </w:t>
      </w:r>
    </w:p>
    <w:p w:rsidR="006C7202" w:rsidRDefault="001C486F" w:rsidP="001C486F">
      <w:pPr>
        <w:jc w:val="center"/>
        <w:rPr>
          <w:color w:val="FF0000"/>
          <w:sz w:val="28"/>
          <w:szCs w:val="28"/>
        </w:rPr>
      </w:pPr>
      <w:r w:rsidRPr="001C486F">
        <w:rPr>
          <w:color w:val="FF0000"/>
          <w:sz w:val="28"/>
          <w:szCs w:val="28"/>
        </w:rPr>
        <w:t>ПРОЧИТАТЬ, ЗАКОНСПЕКТИРОВАТЬ</w:t>
      </w:r>
    </w:p>
    <w:p w:rsidR="00A70100" w:rsidRDefault="00A70100" w:rsidP="001C486F">
      <w:pPr>
        <w:jc w:val="center"/>
        <w:rPr>
          <w:color w:val="FF0000"/>
          <w:sz w:val="28"/>
          <w:szCs w:val="28"/>
        </w:rPr>
      </w:pPr>
    </w:p>
    <w:p w:rsidR="00A70100" w:rsidRDefault="00A70100" w:rsidP="001C486F">
      <w:pPr>
        <w:jc w:val="center"/>
        <w:rPr>
          <w:color w:val="FF0000"/>
          <w:sz w:val="28"/>
          <w:szCs w:val="28"/>
        </w:rPr>
      </w:pPr>
    </w:p>
    <w:p w:rsidR="00A70100" w:rsidRDefault="00A70100" w:rsidP="001C486F">
      <w:pPr>
        <w:jc w:val="center"/>
        <w:rPr>
          <w:sz w:val="28"/>
          <w:szCs w:val="28"/>
        </w:rPr>
      </w:pPr>
      <w:r>
        <w:rPr>
          <w:sz w:val="28"/>
          <w:szCs w:val="28"/>
        </w:rPr>
        <w:t>«</w:t>
      </w:r>
      <w:r w:rsidRPr="00A70100">
        <w:rPr>
          <w:sz w:val="28"/>
          <w:szCs w:val="28"/>
        </w:rPr>
        <w:t>Изучение приемов органолептической проверки обуви</w:t>
      </w:r>
      <w:r>
        <w:rPr>
          <w:sz w:val="28"/>
          <w:szCs w:val="28"/>
        </w:rPr>
        <w:t>»</w:t>
      </w:r>
    </w:p>
    <w:p w:rsidR="00A70100" w:rsidRDefault="00A70100" w:rsidP="001C486F">
      <w:pPr>
        <w:jc w:val="center"/>
        <w:rPr>
          <w:sz w:val="28"/>
          <w:szCs w:val="28"/>
        </w:rPr>
      </w:pPr>
    </w:p>
    <w:p w:rsidR="00A70100" w:rsidRPr="00A70100" w:rsidRDefault="00A70100" w:rsidP="00A70100">
      <w:pPr>
        <w:pStyle w:val="a3"/>
        <w:spacing w:line="360" w:lineRule="auto"/>
        <w:jc w:val="both"/>
        <w:rPr>
          <w:sz w:val="28"/>
          <w:szCs w:val="28"/>
        </w:rPr>
      </w:pPr>
      <w:r w:rsidRPr="00A70100">
        <w:rPr>
          <w:sz w:val="28"/>
          <w:szCs w:val="28"/>
        </w:rPr>
        <w:t>Органолептический метод широко используется при контроле качества обуви, поступающей в торговые организации, по заявкам организаций и частных лиц.</w:t>
      </w:r>
    </w:p>
    <w:p w:rsidR="00A70100" w:rsidRPr="00A70100" w:rsidRDefault="00A70100" w:rsidP="00A70100">
      <w:pPr>
        <w:pStyle w:val="a3"/>
        <w:spacing w:line="360" w:lineRule="auto"/>
        <w:jc w:val="both"/>
        <w:rPr>
          <w:sz w:val="28"/>
          <w:szCs w:val="28"/>
        </w:rPr>
      </w:pPr>
      <w:r w:rsidRPr="00A70100">
        <w:rPr>
          <w:sz w:val="28"/>
          <w:szCs w:val="28"/>
        </w:rPr>
        <w:t>Экспертиза качества обуви, проводимая экспертами Торгово-промышленной палаты, осуществляется по заявкам заинтересованных организаций и частных лиц. Заявка подается в письменном виде и может быть разовая или долгосрочная. На основании заявки эксперту оформляется наряд установленной формы, где указываются задачи экспертизы. В их число может входить определение:</w:t>
      </w:r>
    </w:p>
    <w:p w:rsidR="00A70100" w:rsidRPr="00A70100" w:rsidRDefault="00A70100" w:rsidP="00A70100">
      <w:pPr>
        <w:numPr>
          <w:ilvl w:val="0"/>
          <w:numId w:val="1"/>
        </w:numPr>
        <w:spacing w:before="100" w:beforeAutospacing="1" w:after="100" w:afterAutospacing="1" w:line="360" w:lineRule="auto"/>
        <w:jc w:val="both"/>
        <w:rPr>
          <w:sz w:val="28"/>
          <w:szCs w:val="28"/>
        </w:rPr>
      </w:pPr>
      <w:r w:rsidRPr="00A70100">
        <w:rPr>
          <w:sz w:val="28"/>
          <w:szCs w:val="28"/>
        </w:rPr>
        <w:t>- качества по дефектам внешнего вида в соответствии с требованиями контрактов и нормативной документации;</w:t>
      </w:r>
    </w:p>
    <w:p w:rsidR="00A70100" w:rsidRPr="00A70100" w:rsidRDefault="00A70100" w:rsidP="00A70100">
      <w:pPr>
        <w:numPr>
          <w:ilvl w:val="0"/>
          <w:numId w:val="1"/>
        </w:numPr>
        <w:spacing w:before="100" w:beforeAutospacing="1" w:after="100" w:afterAutospacing="1" w:line="360" w:lineRule="auto"/>
        <w:jc w:val="both"/>
        <w:rPr>
          <w:sz w:val="28"/>
          <w:szCs w:val="28"/>
        </w:rPr>
      </w:pPr>
      <w:r w:rsidRPr="00A70100">
        <w:rPr>
          <w:sz w:val="28"/>
          <w:szCs w:val="28"/>
        </w:rPr>
        <w:t>- процента снижения качества обуви от наличия дефектов;</w:t>
      </w:r>
    </w:p>
    <w:p w:rsidR="00A70100" w:rsidRPr="00A70100" w:rsidRDefault="00A70100" w:rsidP="00A70100">
      <w:pPr>
        <w:numPr>
          <w:ilvl w:val="0"/>
          <w:numId w:val="1"/>
        </w:numPr>
        <w:spacing w:before="100" w:beforeAutospacing="1" w:after="100" w:afterAutospacing="1" w:line="360" w:lineRule="auto"/>
        <w:jc w:val="both"/>
        <w:rPr>
          <w:sz w:val="28"/>
          <w:szCs w:val="28"/>
        </w:rPr>
      </w:pPr>
      <w:r w:rsidRPr="00A70100">
        <w:rPr>
          <w:sz w:val="28"/>
          <w:szCs w:val="28"/>
        </w:rPr>
        <w:t>- процента уценки.</w:t>
      </w:r>
    </w:p>
    <w:p w:rsidR="00A70100" w:rsidRPr="00A70100" w:rsidRDefault="00A70100" w:rsidP="00A70100">
      <w:pPr>
        <w:pStyle w:val="a3"/>
        <w:spacing w:line="360" w:lineRule="auto"/>
        <w:jc w:val="both"/>
        <w:rPr>
          <w:sz w:val="28"/>
          <w:szCs w:val="28"/>
        </w:rPr>
      </w:pPr>
      <w:r w:rsidRPr="00A70100">
        <w:rPr>
          <w:sz w:val="28"/>
          <w:szCs w:val="28"/>
        </w:rPr>
        <w:t>Экспертиза качества обуви проводится в соответствии с требованиями технических условий контракта, нормативной документации, Инструкции о порядке проведения проверки качества и количества товаров экспертами Торгово-промышленной палаты РФ.</w:t>
      </w:r>
    </w:p>
    <w:p w:rsidR="00A70100" w:rsidRPr="00A70100" w:rsidRDefault="00A70100" w:rsidP="00A70100">
      <w:pPr>
        <w:pStyle w:val="a3"/>
        <w:spacing w:line="360" w:lineRule="auto"/>
        <w:jc w:val="both"/>
        <w:rPr>
          <w:sz w:val="28"/>
          <w:szCs w:val="28"/>
        </w:rPr>
      </w:pPr>
      <w:r w:rsidRPr="00A70100">
        <w:rPr>
          <w:sz w:val="28"/>
          <w:szCs w:val="28"/>
        </w:rPr>
        <w:lastRenderedPageBreak/>
        <w:t>Приемку обуви осуществляют в соответствии с требованиями ГОСТ 9289.</w:t>
      </w:r>
    </w:p>
    <w:p w:rsidR="00A70100" w:rsidRPr="00A70100" w:rsidRDefault="00A70100" w:rsidP="00A70100">
      <w:pPr>
        <w:pStyle w:val="a3"/>
        <w:spacing w:line="360" w:lineRule="auto"/>
        <w:jc w:val="both"/>
        <w:rPr>
          <w:sz w:val="28"/>
          <w:szCs w:val="28"/>
        </w:rPr>
      </w:pPr>
      <w:r w:rsidRPr="00A70100">
        <w:rPr>
          <w:sz w:val="28"/>
          <w:szCs w:val="28"/>
        </w:rPr>
        <w:t xml:space="preserve">Согласно требованиям нормативной документации, кожаная обувь должна соответствовать по внешнему виду, материалам, конструкции и методу крепления </w:t>
      </w:r>
      <w:proofErr w:type="gramStart"/>
      <w:r w:rsidRPr="00A70100">
        <w:rPr>
          <w:sz w:val="28"/>
          <w:szCs w:val="28"/>
        </w:rPr>
        <w:t>подошвы</w:t>
      </w:r>
      <w:proofErr w:type="gramEnd"/>
      <w:r w:rsidRPr="00A70100">
        <w:rPr>
          <w:sz w:val="28"/>
          <w:szCs w:val="28"/>
        </w:rPr>
        <w:t xml:space="preserve"> утвержденному образцу закупки (техническому описанию модели обуви).</w:t>
      </w:r>
    </w:p>
    <w:p w:rsidR="00A70100" w:rsidRPr="00A70100" w:rsidRDefault="00A70100" w:rsidP="00A70100">
      <w:pPr>
        <w:pStyle w:val="a3"/>
        <w:spacing w:line="360" w:lineRule="auto"/>
        <w:jc w:val="both"/>
        <w:rPr>
          <w:sz w:val="28"/>
          <w:szCs w:val="28"/>
        </w:rPr>
      </w:pPr>
      <w:r w:rsidRPr="00A70100">
        <w:rPr>
          <w:sz w:val="28"/>
          <w:szCs w:val="28"/>
        </w:rPr>
        <w:t>Маркировка и упаковка должна соответствовать ГОСТ 7296.</w:t>
      </w:r>
    </w:p>
    <w:p w:rsidR="00A70100" w:rsidRPr="00A70100" w:rsidRDefault="00A70100" w:rsidP="00A70100">
      <w:pPr>
        <w:pStyle w:val="a3"/>
        <w:spacing w:line="360" w:lineRule="auto"/>
        <w:jc w:val="both"/>
        <w:rPr>
          <w:sz w:val="28"/>
          <w:szCs w:val="28"/>
        </w:rPr>
      </w:pPr>
      <w:r w:rsidRPr="00A70100">
        <w:rPr>
          <w:sz w:val="28"/>
          <w:szCs w:val="28"/>
        </w:rPr>
        <w:t>Все одноименные детали в паре должны быть одинаковыми по плотности, толщине, форме, размерам, цвету и рисунку мереи.</w:t>
      </w:r>
    </w:p>
    <w:p w:rsidR="00A70100" w:rsidRPr="00A70100" w:rsidRDefault="00A70100" w:rsidP="00A70100">
      <w:pPr>
        <w:pStyle w:val="a3"/>
        <w:spacing w:line="360" w:lineRule="auto"/>
        <w:jc w:val="both"/>
        <w:rPr>
          <w:sz w:val="28"/>
          <w:szCs w:val="28"/>
        </w:rPr>
      </w:pPr>
      <w:r w:rsidRPr="00A70100">
        <w:rPr>
          <w:sz w:val="28"/>
          <w:szCs w:val="28"/>
        </w:rPr>
        <w:t>Материалы, применяемые для верха и низа обуви, подкладки, специальные картоны и термопластичные материалы для промежуточных деталей должны соответствовать по I качеству нормативам ГОСТов и технических условий (ТУ).</w:t>
      </w:r>
    </w:p>
    <w:p w:rsidR="00A70100" w:rsidRPr="00A70100" w:rsidRDefault="00A70100" w:rsidP="00A70100">
      <w:pPr>
        <w:pStyle w:val="a3"/>
        <w:spacing w:line="360" w:lineRule="auto"/>
        <w:jc w:val="both"/>
        <w:rPr>
          <w:sz w:val="28"/>
          <w:szCs w:val="28"/>
        </w:rPr>
      </w:pPr>
      <w:r w:rsidRPr="00A70100">
        <w:rPr>
          <w:sz w:val="28"/>
          <w:szCs w:val="28"/>
        </w:rPr>
        <w:t>Материалы верха и низа зимней обуви и методы крепления должны быть рассчитаны для носки при температуре до -30</w:t>
      </w:r>
      <w:proofErr w:type="gramStart"/>
      <w:r w:rsidRPr="00A70100">
        <w:rPr>
          <w:sz w:val="28"/>
          <w:szCs w:val="28"/>
        </w:rPr>
        <w:t>°С</w:t>
      </w:r>
      <w:proofErr w:type="gramEnd"/>
      <w:r w:rsidRPr="00A70100">
        <w:rPr>
          <w:sz w:val="28"/>
          <w:szCs w:val="28"/>
        </w:rPr>
        <w:t>, обуви из ПВХ -- -20°С при сохранении эластичности верха.</w:t>
      </w:r>
    </w:p>
    <w:p w:rsidR="00A70100" w:rsidRPr="00A70100" w:rsidRDefault="00A70100" w:rsidP="00A70100">
      <w:pPr>
        <w:pStyle w:val="a3"/>
        <w:spacing w:line="360" w:lineRule="auto"/>
        <w:jc w:val="both"/>
        <w:rPr>
          <w:sz w:val="28"/>
          <w:szCs w:val="28"/>
        </w:rPr>
      </w:pPr>
      <w:r w:rsidRPr="00A70100">
        <w:rPr>
          <w:sz w:val="28"/>
          <w:szCs w:val="28"/>
        </w:rPr>
        <w:t>Подкладочные материалы должны иметь:</w:t>
      </w:r>
    </w:p>
    <w:p w:rsidR="00A70100" w:rsidRPr="00A70100" w:rsidRDefault="00A70100" w:rsidP="00A70100">
      <w:pPr>
        <w:numPr>
          <w:ilvl w:val="0"/>
          <w:numId w:val="2"/>
        </w:numPr>
        <w:spacing w:before="100" w:beforeAutospacing="1" w:after="100" w:afterAutospacing="1" w:line="360" w:lineRule="auto"/>
        <w:jc w:val="both"/>
        <w:rPr>
          <w:sz w:val="28"/>
          <w:szCs w:val="28"/>
        </w:rPr>
      </w:pPr>
      <w:r w:rsidRPr="00A70100">
        <w:rPr>
          <w:sz w:val="28"/>
          <w:szCs w:val="28"/>
        </w:rPr>
        <w:t>- крашение, устойчивое к сухому и мокрому трению;</w:t>
      </w:r>
    </w:p>
    <w:p w:rsidR="00A70100" w:rsidRPr="00A70100" w:rsidRDefault="00A70100" w:rsidP="00A70100">
      <w:pPr>
        <w:numPr>
          <w:ilvl w:val="0"/>
          <w:numId w:val="2"/>
        </w:numPr>
        <w:spacing w:before="100" w:beforeAutospacing="1" w:after="100" w:afterAutospacing="1" w:line="360" w:lineRule="auto"/>
        <w:jc w:val="both"/>
        <w:rPr>
          <w:sz w:val="28"/>
          <w:szCs w:val="28"/>
        </w:rPr>
      </w:pPr>
      <w:r w:rsidRPr="00A70100">
        <w:rPr>
          <w:sz w:val="28"/>
          <w:szCs w:val="28"/>
        </w:rPr>
        <w:t xml:space="preserve">- хорошо отшлифованную </w:t>
      </w:r>
      <w:proofErr w:type="spellStart"/>
      <w:r w:rsidRPr="00A70100">
        <w:rPr>
          <w:sz w:val="28"/>
          <w:szCs w:val="28"/>
        </w:rPr>
        <w:t>бахтармяную</w:t>
      </w:r>
      <w:proofErr w:type="spellEnd"/>
      <w:r w:rsidRPr="00A70100">
        <w:rPr>
          <w:sz w:val="28"/>
          <w:szCs w:val="28"/>
        </w:rPr>
        <w:t xml:space="preserve"> сторону кож </w:t>
      </w:r>
      <w:proofErr w:type="spellStart"/>
      <w:r w:rsidRPr="00A70100">
        <w:rPr>
          <w:sz w:val="28"/>
          <w:szCs w:val="28"/>
        </w:rPr>
        <w:t>бесподкладочной</w:t>
      </w:r>
      <w:proofErr w:type="spellEnd"/>
      <w:r w:rsidRPr="00A70100">
        <w:rPr>
          <w:sz w:val="28"/>
          <w:szCs w:val="28"/>
        </w:rPr>
        <w:t xml:space="preserve"> обуви;</w:t>
      </w:r>
    </w:p>
    <w:p w:rsidR="00A70100" w:rsidRPr="00A70100" w:rsidRDefault="00A70100" w:rsidP="00A70100">
      <w:pPr>
        <w:numPr>
          <w:ilvl w:val="0"/>
          <w:numId w:val="2"/>
        </w:numPr>
        <w:spacing w:before="100" w:beforeAutospacing="1" w:after="100" w:afterAutospacing="1" w:line="360" w:lineRule="auto"/>
        <w:jc w:val="both"/>
        <w:rPr>
          <w:sz w:val="28"/>
          <w:szCs w:val="28"/>
        </w:rPr>
      </w:pPr>
      <w:r w:rsidRPr="00A70100">
        <w:rPr>
          <w:sz w:val="28"/>
          <w:szCs w:val="28"/>
        </w:rPr>
        <w:t>- подкладку из натурального или искусственного меха с плотным, равномерным по высоте ворсом;</w:t>
      </w:r>
    </w:p>
    <w:p w:rsidR="00A70100" w:rsidRPr="00A70100" w:rsidRDefault="00A70100" w:rsidP="00A70100">
      <w:pPr>
        <w:numPr>
          <w:ilvl w:val="0"/>
          <w:numId w:val="2"/>
        </w:numPr>
        <w:spacing w:before="100" w:beforeAutospacing="1" w:after="100" w:afterAutospacing="1" w:line="360" w:lineRule="auto"/>
        <w:jc w:val="both"/>
        <w:rPr>
          <w:sz w:val="28"/>
          <w:szCs w:val="28"/>
        </w:rPr>
      </w:pPr>
      <w:r w:rsidRPr="00A70100">
        <w:rPr>
          <w:sz w:val="28"/>
          <w:szCs w:val="28"/>
        </w:rPr>
        <w:t>- обработанные, согласно ТУ контракта, верхний кант и передний край заготовки и подкладки;</w:t>
      </w:r>
    </w:p>
    <w:p w:rsidR="00A70100" w:rsidRPr="00A70100" w:rsidRDefault="00A70100" w:rsidP="00A70100">
      <w:pPr>
        <w:numPr>
          <w:ilvl w:val="0"/>
          <w:numId w:val="2"/>
        </w:numPr>
        <w:spacing w:before="100" w:beforeAutospacing="1" w:after="100" w:afterAutospacing="1" w:line="360" w:lineRule="auto"/>
        <w:jc w:val="both"/>
        <w:rPr>
          <w:sz w:val="28"/>
          <w:szCs w:val="28"/>
        </w:rPr>
      </w:pPr>
      <w:r w:rsidRPr="00A70100">
        <w:rPr>
          <w:sz w:val="28"/>
          <w:szCs w:val="28"/>
        </w:rPr>
        <w:t>- хорошо подклеенную подкладку в местах соединения при отсутствии ниточных швов;</w:t>
      </w:r>
    </w:p>
    <w:p w:rsidR="00A70100" w:rsidRPr="00A70100" w:rsidRDefault="00A70100" w:rsidP="00A70100">
      <w:pPr>
        <w:numPr>
          <w:ilvl w:val="0"/>
          <w:numId w:val="2"/>
        </w:numPr>
        <w:spacing w:before="100" w:beforeAutospacing="1" w:after="100" w:afterAutospacing="1" w:line="360" w:lineRule="auto"/>
        <w:jc w:val="both"/>
        <w:rPr>
          <w:sz w:val="28"/>
          <w:szCs w:val="28"/>
        </w:rPr>
      </w:pPr>
      <w:r w:rsidRPr="00A70100">
        <w:rPr>
          <w:sz w:val="28"/>
          <w:szCs w:val="28"/>
        </w:rPr>
        <w:lastRenderedPageBreak/>
        <w:t xml:space="preserve">- чистый верх обуви, без пятен, складок, морщин, трещин, осыпания покрытия, разрывов кожи по строчке и </w:t>
      </w:r>
      <w:proofErr w:type="spellStart"/>
      <w:r w:rsidRPr="00A70100">
        <w:rPr>
          <w:sz w:val="28"/>
          <w:szCs w:val="28"/>
        </w:rPr>
        <w:t>отдушистости</w:t>
      </w:r>
      <w:proofErr w:type="spellEnd"/>
      <w:r w:rsidRPr="00A70100">
        <w:rPr>
          <w:sz w:val="28"/>
          <w:szCs w:val="28"/>
        </w:rPr>
        <w:t>;</w:t>
      </w:r>
    </w:p>
    <w:p w:rsidR="00A70100" w:rsidRPr="00A70100" w:rsidRDefault="00A70100" w:rsidP="00A70100">
      <w:pPr>
        <w:numPr>
          <w:ilvl w:val="0"/>
          <w:numId w:val="2"/>
        </w:numPr>
        <w:spacing w:before="100" w:beforeAutospacing="1" w:after="100" w:afterAutospacing="1" w:line="360" w:lineRule="auto"/>
        <w:jc w:val="both"/>
        <w:rPr>
          <w:sz w:val="28"/>
          <w:szCs w:val="28"/>
        </w:rPr>
      </w:pPr>
      <w:r w:rsidRPr="00A70100">
        <w:rPr>
          <w:sz w:val="28"/>
          <w:szCs w:val="28"/>
        </w:rPr>
        <w:t>- края деталей верха и подкладки, равномерно спущенные по линии скрепления, чистые и ровные;</w:t>
      </w:r>
    </w:p>
    <w:p w:rsidR="00A70100" w:rsidRPr="00A70100" w:rsidRDefault="00A70100" w:rsidP="00A70100">
      <w:pPr>
        <w:numPr>
          <w:ilvl w:val="0"/>
          <w:numId w:val="2"/>
        </w:numPr>
        <w:spacing w:before="100" w:beforeAutospacing="1" w:after="100" w:afterAutospacing="1" w:line="360" w:lineRule="auto"/>
        <w:jc w:val="both"/>
        <w:rPr>
          <w:sz w:val="28"/>
          <w:szCs w:val="28"/>
        </w:rPr>
      </w:pPr>
      <w:r w:rsidRPr="00A70100">
        <w:rPr>
          <w:sz w:val="28"/>
          <w:szCs w:val="28"/>
        </w:rPr>
        <w:t>- детали верха обуви, скрепленные обувными нитками, обеспечивающими требуемую прочность крепления.</w:t>
      </w:r>
    </w:p>
    <w:p w:rsidR="00A70100" w:rsidRPr="00A70100" w:rsidRDefault="00A70100" w:rsidP="00A70100">
      <w:pPr>
        <w:pStyle w:val="a3"/>
        <w:spacing w:line="360" w:lineRule="auto"/>
        <w:jc w:val="both"/>
        <w:rPr>
          <w:sz w:val="28"/>
          <w:szCs w:val="28"/>
        </w:rPr>
      </w:pPr>
      <w:r w:rsidRPr="00A70100">
        <w:rPr>
          <w:sz w:val="28"/>
          <w:szCs w:val="28"/>
        </w:rPr>
        <w:t xml:space="preserve">Тачные швы должны быть тщательно разглажены, </w:t>
      </w:r>
      <w:proofErr w:type="spellStart"/>
      <w:r w:rsidRPr="00A70100">
        <w:rPr>
          <w:sz w:val="28"/>
          <w:szCs w:val="28"/>
        </w:rPr>
        <w:t>расстрочены</w:t>
      </w:r>
      <w:proofErr w:type="spellEnd"/>
      <w:r w:rsidRPr="00A70100">
        <w:rPr>
          <w:sz w:val="28"/>
          <w:szCs w:val="28"/>
        </w:rPr>
        <w:t xml:space="preserve"> или проклеены тесьмой. Декоративная фурнитура, украшения и застежки - прочно и симметрично закреплены. Строчка, соединяющая детали - ровная, чистая, без пропусков стежков и обрывов ниток. Стежки - равномерные, хорошо утянутые, на одинаковом расстоянии от края деталей и параллельные друг другу, концы нитей закреплены и обрезаны. Подкладка - хорошо вытянута, без разрывов, складок, загрязнений, трещин и осыпания покрытия.</w:t>
      </w:r>
    </w:p>
    <w:p w:rsidR="00A70100" w:rsidRPr="00A70100" w:rsidRDefault="00A70100" w:rsidP="00A70100">
      <w:pPr>
        <w:pStyle w:val="a3"/>
        <w:spacing w:line="360" w:lineRule="auto"/>
        <w:jc w:val="both"/>
        <w:rPr>
          <w:sz w:val="28"/>
          <w:szCs w:val="28"/>
        </w:rPr>
      </w:pPr>
      <w:r w:rsidRPr="00A70100">
        <w:rPr>
          <w:sz w:val="28"/>
          <w:szCs w:val="28"/>
        </w:rPr>
        <w:t xml:space="preserve">Форма, ширина, высота и длина деталей обуви должна быть в обеих </w:t>
      </w:r>
      <w:proofErr w:type="spellStart"/>
      <w:r w:rsidRPr="00A70100">
        <w:rPr>
          <w:sz w:val="28"/>
          <w:szCs w:val="28"/>
        </w:rPr>
        <w:t>полупарах</w:t>
      </w:r>
      <w:proofErr w:type="spellEnd"/>
      <w:r w:rsidRPr="00A70100">
        <w:rPr>
          <w:sz w:val="28"/>
          <w:szCs w:val="28"/>
        </w:rPr>
        <w:t xml:space="preserve"> одинакова. Подноски и задники в обуви</w:t>
      </w:r>
      <w:proofErr w:type="gramStart"/>
      <w:r w:rsidRPr="00A70100">
        <w:rPr>
          <w:sz w:val="28"/>
          <w:szCs w:val="28"/>
        </w:rPr>
        <w:t xml:space="preserve"> -- </w:t>
      </w:r>
      <w:proofErr w:type="gramEnd"/>
      <w:r w:rsidRPr="00A70100">
        <w:rPr>
          <w:sz w:val="28"/>
          <w:szCs w:val="28"/>
        </w:rPr>
        <w:t xml:space="preserve">упругие и </w:t>
      </w:r>
      <w:proofErr w:type="spellStart"/>
      <w:r w:rsidRPr="00A70100">
        <w:rPr>
          <w:sz w:val="28"/>
          <w:szCs w:val="28"/>
        </w:rPr>
        <w:t>формоустойчивые</w:t>
      </w:r>
      <w:proofErr w:type="spellEnd"/>
      <w:r w:rsidRPr="00A70100">
        <w:rPr>
          <w:sz w:val="28"/>
          <w:szCs w:val="28"/>
        </w:rPr>
        <w:t>, хорошо отформованы. Задники должны быть устойчивые по всему периметру, кроме верхней части на расстоянии 18-20 мм от края и в крыльях на расстоянии 18-25 мм от концов, хорошо приклеены к верху и подкладке обуви. Вкладные стельки</w:t>
      </w:r>
      <w:proofErr w:type="gramStart"/>
      <w:r w:rsidRPr="00A70100">
        <w:rPr>
          <w:sz w:val="28"/>
          <w:szCs w:val="28"/>
        </w:rPr>
        <w:t xml:space="preserve"> -- </w:t>
      </w:r>
      <w:proofErr w:type="gramEnd"/>
      <w:r w:rsidRPr="00A70100">
        <w:rPr>
          <w:sz w:val="28"/>
          <w:szCs w:val="28"/>
        </w:rPr>
        <w:t>соответствовать контуру следа, не иметь складок и хорошо вклеены; поверхность затяжной стельки внутри обуви -- ровная, гладкая, без выступающих гвоздей и скобок, соответствующая следу колодки по контуру и размеру. Детали низа должны плотно прилегать друг к другу и к деталям верха, без зазоров и расщелин. Урез подошвы и боковая поверхность каблука</w:t>
      </w:r>
      <w:proofErr w:type="gramStart"/>
      <w:r w:rsidRPr="00A70100">
        <w:rPr>
          <w:sz w:val="28"/>
          <w:szCs w:val="28"/>
        </w:rPr>
        <w:t xml:space="preserve"> -- </w:t>
      </w:r>
      <w:proofErr w:type="gramEnd"/>
      <w:r w:rsidRPr="00A70100">
        <w:rPr>
          <w:sz w:val="28"/>
          <w:szCs w:val="28"/>
        </w:rPr>
        <w:t>обработаны, окрашены и отделаны соответственно материалу подошвы и каблука.</w:t>
      </w:r>
    </w:p>
    <w:p w:rsidR="00A70100" w:rsidRPr="00A70100" w:rsidRDefault="00A70100" w:rsidP="00A70100">
      <w:pPr>
        <w:pStyle w:val="a3"/>
        <w:spacing w:line="360" w:lineRule="auto"/>
        <w:jc w:val="both"/>
        <w:rPr>
          <w:sz w:val="28"/>
          <w:szCs w:val="28"/>
        </w:rPr>
      </w:pPr>
      <w:r w:rsidRPr="00A70100">
        <w:rPr>
          <w:sz w:val="28"/>
          <w:szCs w:val="28"/>
        </w:rPr>
        <w:t xml:space="preserve">Открытый край подошвы должен равномерно выступать за грань следа обуви. Поверхность подошвы ровная, без </w:t>
      </w:r>
      <w:proofErr w:type="spellStart"/>
      <w:r w:rsidRPr="00A70100">
        <w:rPr>
          <w:sz w:val="28"/>
          <w:szCs w:val="28"/>
        </w:rPr>
        <w:t>вылегания</w:t>
      </w:r>
      <w:proofErr w:type="spellEnd"/>
      <w:r w:rsidRPr="00A70100">
        <w:rPr>
          <w:sz w:val="28"/>
          <w:szCs w:val="28"/>
        </w:rPr>
        <w:t xml:space="preserve"> промежуточных деталей. Каблуки в паре одинаковые по форме, длине, ширине и высоте. </w:t>
      </w:r>
      <w:r w:rsidRPr="00A70100">
        <w:rPr>
          <w:sz w:val="28"/>
          <w:szCs w:val="28"/>
        </w:rPr>
        <w:lastRenderedPageBreak/>
        <w:t>Набойки должны быть хорошо закреплены на каблуке и обеспечивать возможность их ремонта.</w:t>
      </w:r>
    </w:p>
    <w:p w:rsidR="00A70100" w:rsidRPr="00A70100" w:rsidRDefault="00A70100" w:rsidP="00A70100">
      <w:pPr>
        <w:pStyle w:val="a3"/>
        <w:spacing w:line="360" w:lineRule="auto"/>
        <w:jc w:val="both"/>
        <w:rPr>
          <w:sz w:val="28"/>
          <w:szCs w:val="28"/>
        </w:rPr>
      </w:pPr>
      <w:r w:rsidRPr="00A70100">
        <w:rPr>
          <w:sz w:val="28"/>
          <w:szCs w:val="28"/>
        </w:rPr>
        <w:t>Экспертиза качества обуви по внешнему виду, отсутствию или наличию дефектов производится органолептическим методом. Группы дефектов приведены в ГОСТ 27438.</w:t>
      </w:r>
    </w:p>
    <w:p w:rsidR="00A70100" w:rsidRPr="00A70100" w:rsidRDefault="00A70100" w:rsidP="00A70100">
      <w:pPr>
        <w:pStyle w:val="a3"/>
        <w:spacing w:line="360" w:lineRule="auto"/>
        <w:jc w:val="both"/>
        <w:rPr>
          <w:sz w:val="28"/>
          <w:szCs w:val="28"/>
        </w:rPr>
      </w:pPr>
      <w:r w:rsidRPr="00A70100">
        <w:rPr>
          <w:sz w:val="28"/>
          <w:szCs w:val="28"/>
        </w:rPr>
        <w:t xml:space="preserve">Качество обуви определяется по допустимости дефектов. Проверяют обе </w:t>
      </w:r>
      <w:proofErr w:type="spellStart"/>
      <w:r w:rsidRPr="00A70100">
        <w:rPr>
          <w:sz w:val="28"/>
          <w:szCs w:val="28"/>
        </w:rPr>
        <w:t>полупары</w:t>
      </w:r>
      <w:proofErr w:type="spellEnd"/>
      <w:r w:rsidRPr="00A70100">
        <w:rPr>
          <w:sz w:val="28"/>
          <w:szCs w:val="28"/>
        </w:rPr>
        <w:t xml:space="preserve"> обуви. О качестве судят по </w:t>
      </w:r>
      <w:proofErr w:type="gramStart"/>
      <w:r w:rsidRPr="00A70100">
        <w:rPr>
          <w:sz w:val="28"/>
          <w:szCs w:val="28"/>
        </w:rPr>
        <w:t>худшей</w:t>
      </w:r>
      <w:proofErr w:type="gramEnd"/>
      <w:r w:rsidRPr="00A70100">
        <w:rPr>
          <w:sz w:val="28"/>
          <w:szCs w:val="28"/>
        </w:rPr>
        <w:t xml:space="preserve"> полупаре.</w:t>
      </w:r>
    </w:p>
    <w:p w:rsidR="00A70100" w:rsidRPr="00A70100" w:rsidRDefault="00A70100" w:rsidP="00A70100">
      <w:pPr>
        <w:pStyle w:val="a3"/>
        <w:spacing w:line="360" w:lineRule="auto"/>
        <w:jc w:val="both"/>
        <w:rPr>
          <w:sz w:val="28"/>
          <w:szCs w:val="28"/>
        </w:rPr>
      </w:pPr>
      <w:proofErr w:type="gramStart"/>
      <w:r w:rsidRPr="00A70100">
        <w:rPr>
          <w:sz w:val="28"/>
          <w:szCs w:val="28"/>
        </w:rPr>
        <w:t xml:space="preserve">При контроле качества обуви органолептическим методом применяют различные инструменты и простейшие измерительные приспособления для определения линейных размеров обуви -- высоты, длины обуви, длины и ширины подошв и стелек, ширины </w:t>
      </w:r>
      <w:proofErr w:type="spellStart"/>
      <w:r w:rsidRPr="00A70100">
        <w:rPr>
          <w:sz w:val="28"/>
          <w:szCs w:val="28"/>
        </w:rPr>
        <w:t>берцев</w:t>
      </w:r>
      <w:proofErr w:type="spellEnd"/>
      <w:r w:rsidRPr="00A70100">
        <w:rPr>
          <w:sz w:val="28"/>
          <w:szCs w:val="28"/>
        </w:rPr>
        <w:t xml:space="preserve"> ботинок и голенищ сапог, высоты, каблука, приподнятости носочной части обуви, длины и перекоса носков, высоты и перекоса задников, перекоса </w:t>
      </w:r>
      <w:proofErr w:type="spellStart"/>
      <w:r w:rsidRPr="00A70100">
        <w:rPr>
          <w:sz w:val="28"/>
          <w:szCs w:val="28"/>
        </w:rPr>
        <w:t>берцев</w:t>
      </w:r>
      <w:proofErr w:type="spellEnd"/>
      <w:r w:rsidRPr="00A70100">
        <w:rPr>
          <w:sz w:val="28"/>
          <w:szCs w:val="28"/>
        </w:rPr>
        <w:t xml:space="preserve"> и задника наружных ремней.</w:t>
      </w:r>
      <w:proofErr w:type="gramEnd"/>
    </w:p>
    <w:p w:rsidR="00A70100" w:rsidRPr="00A70100" w:rsidRDefault="00A70100" w:rsidP="00A70100">
      <w:pPr>
        <w:pStyle w:val="a3"/>
        <w:spacing w:line="360" w:lineRule="auto"/>
        <w:jc w:val="both"/>
        <w:rPr>
          <w:sz w:val="28"/>
          <w:szCs w:val="28"/>
        </w:rPr>
      </w:pPr>
      <w:r w:rsidRPr="00A70100">
        <w:rPr>
          <w:sz w:val="28"/>
          <w:szCs w:val="28"/>
        </w:rPr>
        <w:t>При обнаружении расхождений в качестве составляется акт экспертизы.</w:t>
      </w:r>
    </w:p>
    <w:p w:rsidR="00A70100" w:rsidRDefault="00A70100" w:rsidP="001C486F">
      <w:pPr>
        <w:jc w:val="center"/>
        <w:rPr>
          <w:sz w:val="28"/>
          <w:szCs w:val="28"/>
        </w:rPr>
      </w:pPr>
    </w:p>
    <w:p w:rsidR="00A70100" w:rsidRPr="00A70100" w:rsidRDefault="00A70100" w:rsidP="001C486F">
      <w:pPr>
        <w:jc w:val="center"/>
        <w:rPr>
          <w:color w:val="FF0000"/>
          <w:sz w:val="28"/>
          <w:szCs w:val="28"/>
        </w:rPr>
      </w:pPr>
      <w:r>
        <w:rPr>
          <w:color w:val="FF0000"/>
          <w:sz w:val="28"/>
          <w:szCs w:val="28"/>
        </w:rPr>
        <w:t>КОНСПЕКТ</w:t>
      </w:r>
      <w:bookmarkStart w:id="0" w:name="_GoBack"/>
      <w:bookmarkEnd w:id="0"/>
    </w:p>
    <w:sectPr w:rsidR="00A70100" w:rsidRPr="00A70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4135E"/>
    <w:multiLevelType w:val="multilevel"/>
    <w:tmpl w:val="76E2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087F8C"/>
    <w:multiLevelType w:val="multilevel"/>
    <w:tmpl w:val="FEDE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CA"/>
    <w:rsid w:val="001C486F"/>
    <w:rsid w:val="00367ECA"/>
    <w:rsid w:val="00630F65"/>
    <w:rsid w:val="006C7202"/>
    <w:rsid w:val="00A63494"/>
    <w:rsid w:val="00A70100"/>
    <w:rsid w:val="00F4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86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86F"/>
    <w:pPr>
      <w:spacing w:before="100" w:beforeAutospacing="1" w:after="100" w:afterAutospacing="1"/>
    </w:pPr>
  </w:style>
  <w:style w:type="character" w:styleId="a4">
    <w:name w:val="Hyperlink"/>
    <w:basedOn w:val="a0"/>
    <w:uiPriority w:val="99"/>
    <w:semiHidden/>
    <w:unhideWhenUsed/>
    <w:rsid w:val="001C48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86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86F"/>
    <w:pPr>
      <w:spacing w:before="100" w:beforeAutospacing="1" w:after="100" w:afterAutospacing="1"/>
    </w:pPr>
  </w:style>
  <w:style w:type="character" w:styleId="a4">
    <w:name w:val="Hyperlink"/>
    <w:basedOn w:val="a0"/>
    <w:uiPriority w:val="99"/>
    <w:semiHidden/>
    <w:unhideWhenUsed/>
    <w:rsid w:val="001C4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1798">
      <w:bodyDiv w:val="1"/>
      <w:marLeft w:val="0"/>
      <w:marRight w:val="0"/>
      <w:marTop w:val="0"/>
      <w:marBottom w:val="0"/>
      <w:divBdr>
        <w:top w:val="none" w:sz="0" w:space="0" w:color="auto"/>
        <w:left w:val="none" w:sz="0" w:space="0" w:color="auto"/>
        <w:bottom w:val="none" w:sz="0" w:space="0" w:color="auto"/>
        <w:right w:val="none" w:sz="0" w:space="0" w:color="auto"/>
      </w:divBdr>
    </w:div>
    <w:div w:id="15191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5267</Words>
  <Characters>30027</Characters>
  <Application>Microsoft Office Word</Application>
  <DocSecurity>0</DocSecurity>
  <Lines>250</Lines>
  <Paragraphs>70</Paragraphs>
  <ScaleCrop>false</ScaleCrop>
  <Company/>
  <LinksUpToDate>false</LinksUpToDate>
  <CharactersWithSpaces>35224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2020-09-27T11:36:00Z</dcterms:created>
  <dcterms:modified xsi:type="dcterms:W3CDTF">2020-09-27T11:47:00Z</dcterms:modified>
</cp:coreProperties>
</file>