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30" w:rsidRDefault="008B3D00" w:rsidP="008B3D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21-25</w:t>
      </w:r>
      <w:r w:rsidR="00B11330" w:rsidRPr="008B3D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.09 ОСНОВЫ ЭКОНОМИКИ</w:t>
      </w:r>
    </w:p>
    <w:p w:rsidR="008B3D00" w:rsidRPr="008B3D00" w:rsidRDefault="008B3D00" w:rsidP="008B3D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Оформить конспект в тетради, выполнить тест.</w:t>
      </w:r>
    </w:p>
    <w:p w:rsidR="008B3D00" w:rsidRPr="008B3D00" w:rsidRDefault="008B3D00" w:rsidP="008B3D00">
      <w:pPr>
        <w:shd w:val="clear" w:color="auto" w:fill="FEFEFE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B3D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Лекция  Собственность. Конкуренция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rStyle w:val="a7"/>
          <w:color w:val="222222"/>
        </w:rPr>
        <w:t>План: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1. Понятие собственности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2. Собственность как основа социально-экономических отношений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3. Собственность как экономическая категория в современном понимании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4. Формы собственности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5. Конкуренция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 </w:t>
      </w:r>
      <w:r w:rsidRPr="008B3D00">
        <w:rPr>
          <w:color w:val="222222"/>
          <w:u w:val="single"/>
        </w:rPr>
        <w:t>1. Понятие собственности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 xml:space="preserve">Собственность занимает центральное место в экономической системе. Она обусловливает </w:t>
      </w:r>
      <w:proofErr w:type="gramStart"/>
      <w:r w:rsidRPr="008B3D00">
        <w:rPr>
          <w:color w:val="222222"/>
        </w:rPr>
        <w:t>экономический способ</w:t>
      </w:r>
      <w:proofErr w:type="gramEnd"/>
      <w:r w:rsidRPr="008B3D00">
        <w:rPr>
          <w:color w:val="222222"/>
        </w:rPr>
        <w:t xml:space="preserve"> соединения работника со средствами производства, цель функционирования и развития экономической системы, социальную структуру общества, характер стимулов трудовой деятельности, способ распределения результатов труда. Отношения собственности формируют все остальные виды экономических отношений, являются </w:t>
      </w:r>
      <w:proofErr w:type="spellStart"/>
      <w:r w:rsidRPr="008B3D00">
        <w:rPr>
          <w:color w:val="222222"/>
        </w:rPr>
        <w:t>системообразующими</w:t>
      </w:r>
      <w:proofErr w:type="spellEnd"/>
      <w:r w:rsidRPr="008B3D00">
        <w:rPr>
          <w:color w:val="222222"/>
        </w:rPr>
        <w:t xml:space="preserve"> и поэтому основными.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Выделяют следующее содержание собственности: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- экономическое;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- юридическое.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rStyle w:val="a7"/>
          <w:color w:val="222222"/>
        </w:rPr>
        <w:t>Экономическая сущность собственности</w:t>
      </w:r>
      <w:r w:rsidRPr="008B3D00">
        <w:rPr>
          <w:color w:val="222222"/>
        </w:rPr>
        <w:t> построена на отношениях между субъектом — собственником и объектом — собственностью. Как правило, собственностью является имущество, от которого зависит производственный процесс — экономические ресурсы, факторы производства.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rStyle w:val="a7"/>
          <w:color w:val="222222"/>
        </w:rPr>
        <w:t>Собственность</w:t>
      </w:r>
      <w:r w:rsidRPr="008B3D00">
        <w:rPr>
          <w:color w:val="222222"/>
        </w:rPr>
        <w:t> — исторически развивающиеся общественные отношения по поводу распределения (присвоения), описывающие принадлежность субъекту, у которого имеется исключительное право на распоряжение, владение и пользование объектом собственности.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Система экономических отношений собственности включает следующие элементы: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rStyle w:val="a7"/>
          <w:color w:val="222222"/>
        </w:rPr>
        <w:t>Присвоение собственности</w:t>
      </w:r>
      <w:r w:rsidRPr="008B3D00">
        <w:rPr>
          <w:color w:val="222222"/>
        </w:rPr>
        <w:t xml:space="preserve">. Это </w:t>
      </w:r>
      <w:proofErr w:type="gramStart"/>
      <w:r w:rsidRPr="008B3D00">
        <w:rPr>
          <w:color w:val="222222"/>
        </w:rPr>
        <w:t>экономический процесс</w:t>
      </w:r>
      <w:proofErr w:type="gramEnd"/>
      <w:r w:rsidRPr="008B3D00">
        <w:rPr>
          <w:color w:val="222222"/>
        </w:rPr>
        <w:t>, в результате которого определенный человек приобретает исключительное право на пользование определенной вещью или благом.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rStyle w:val="a7"/>
          <w:color w:val="222222"/>
        </w:rPr>
        <w:t>Использование собственности для хозяйственной деятельности</w:t>
      </w:r>
      <w:r w:rsidRPr="008B3D00">
        <w:rPr>
          <w:color w:val="222222"/>
        </w:rPr>
        <w:t>. Оно может быть осуществлено непосредственно собственником либо передано другому хозяйствующему субъекту.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rStyle w:val="a7"/>
          <w:color w:val="222222"/>
        </w:rPr>
        <w:t>Передача собственности</w:t>
      </w:r>
      <w:r w:rsidRPr="008B3D00">
        <w:rPr>
          <w:color w:val="222222"/>
        </w:rPr>
        <w:t>. Она может быть осуществлена насильственно (кража, отъем, национализация) либо добровольно (продажа, передача в аренду).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Экономические отношения, связанные с собственностью, влияют на сущность и характер всего производственного процесса в экономике. По этому поводу люди могут вступать между собой в конфликт, а поэтому собственность не может быть только экономической категорией. Она должны быть урегулирована правовыми нормами — системой общепринятых правил владения и распоряжения собственностью.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rStyle w:val="a7"/>
          <w:color w:val="222222"/>
        </w:rPr>
        <w:t>Юридическая сущность собственности</w:t>
      </w:r>
      <w:r w:rsidRPr="008B3D00">
        <w:rPr>
          <w:color w:val="222222"/>
        </w:rPr>
        <w:t> предполагает общепринятые на законодательном уровне правила регулирования собственности.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rStyle w:val="a7"/>
          <w:color w:val="222222"/>
        </w:rPr>
        <w:t>Собственность</w:t>
      </w:r>
      <w:r w:rsidRPr="008B3D00">
        <w:rPr>
          <w:color w:val="222222"/>
        </w:rPr>
        <w:t> — это наиболее полный комплекс прав, которым может обладать субъект права в отношении своего имущества. В ряде теорий признаётся также собственность на некоторые права. Конституция РФ и Гражданский кодекс РФ признают и гарантируют любые формы собственности, при этом нормативно установлены три формы: государственная (федеральная и субъектов РФ), муниципальная и частная собственность.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lastRenderedPageBreak/>
        <w:t>Гражданский кодекс РФ выделяет следующие виды субъектов собственности (собственников):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органы государственного и муниципального управления. В соответствии с этим выделяют государственную и муниципальную собственность;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юридическое лицо;</w:t>
      </w:r>
    </w:p>
    <w:p w:rsidR="008B3D00" w:rsidRPr="008B3D00" w:rsidRDefault="008B3D00" w:rsidP="008B3D00">
      <w:pPr>
        <w:pStyle w:val="a3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гражданин — физическое лицо.</w:t>
      </w:r>
    </w:p>
    <w:p w:rsidR="008B3D00" w:rsidRPr="008B3D00" w:rsidRDefault="008B3D00" w:rsidP="008B3D00">
      <w:pPr>
        <w:pStyle w:val="a3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rStyle w:val="a7"/>
          <w:color w:val="222222"/>
        </w:rPr>
        <w:t>Гражданский кодекс РФ выделяет следующие виды объектов собственности (собственность):</w:t>
      </w:r>
    </w:p>
    <w:p w:rsidR="008B3D00" w:rsidRPr="008B3D00" w:rsidRDefault="008B3D00" w:rsidP="008B3D00">
      <w:pPr>
        <w:pStyle w:val="a3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rStyle w:val="a7"/>
          <w:color w:val="222222"/>
        </w:rPr>
        <w:t>интеллектуальную собственность</w:t>
      </w:r>
      <w:r w:rsidRPr="008B3D00">
        <w:rPr>
          <w:color w:val="222222"/>
        </w:rPr>
        <w:t>;</w:t>
      </w:r>
    </w:p>
    <w:p w:rsidR="008B3D00" w:rsidRPr="008B3D00" w:rsidRDefault="008B3D00" w:rsidP="008B3D00">
      <w:pPr>
        <w:pStyle w:val="a3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rStyle w:val="a7"/>
          <w:color w:val="222222"/>
        </w:rPr>
        <w:t>движимое имущество</w:t>
      </w:r>
      <w:r w:rsidRPr="008B3D00">
        <w:rPr>
          <w:color w:val="222222"/>
        </w:rPr>
        <w:t> (например, ценные бумаги, ассигнации, деньги, драгоценные металлы);</w:t>
      </w:r>
    </w:p>
    <w:p w:rsidR="008B3D00" w:rsidRPr="008B3D00" w:rsidRDefault="008B3D00" w:rsidP="008B3D00">
      <w:pPr>
        <w:pStyle w:val="a3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rStyle w:val="a7"/>
          <w:color w:val="222222"/>
        </w:rPr>
        <w:t>недвижимое имущество</w:t>
      </w:r>
      <w:r w:rsidRPr="008B3D00">
        <w:rPr>
          <w:color w:val="222222"/>
        </w:rPr>
        <w:t> (например, земля, промышленные и жилые здания).</w:t>
      </w:r>
    </w:p>
    <w:p w:rsidR="008B3D00" w:rsidRPr="008B3D00" w:rsidRDefault="008B3D00" w:rsidP="008B3D00">
      <w:pPr>
        <w:pStyle w:val="a3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 </w:t>
      </w:r>
      <w:r w:rsidRPr="008B3D00">
        <w:rPr>
          <w:color w:val="222222"/>
          <w:u w:val="single"/>
        </w:rPr>
        <w:t>2. Собственность как основа социально-экономических отношений</w:t>
      </w:r>
    </w:p>
    <w:p w:rsidR="008B3D00" w:rsidRPr="008B3D00" w:rsidRDefault="008B3D00" w:rsidP="008B3D00">
      <w:pPr>
        <w:pStyle w:val="a3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 xml:space="preserve">Экономика – </w:t>
      </w:r>
      <w:proofErr w:type="gramStart"/>
      <w:r w:rsidRPr="008B3D00">
        <w:rPr>
          <w:color w:val="222222"/>
        </w:rPr>
        <w:t>это</w:t>
      </w:r>
      <w:proofErr w:type="gramEnd"/>
      <w:r w:rsidRPr="008B3D00">
        <w:rPr>
          <w:color w:val="222222"/>
        </w:rPr>
        <w:t xml:space="preserve"> прежде всего хозяйство. Но там, где есть хозяйство, должен быть хозяин. Каждый экономический объект, каждый ресурс, каждый продукт должен иметь своего хозяина. С экономической точки зрения хозяин – лицо, вовлекающее объект в </w:t>
      </w:r>
      <w:proofErr w:type="gramStart"/>
      <w:r w:rsidRPr="008B3D00">
        <w:rPr>
          <w:color w:val="222222"/>
        </w:rPr>
        <w:t>экономические процессы</w:t>
      </w:r>
      <w:proofErr w:type="gramEnd"/>
      <w:r w:rsidRPr="008B3D00">
        <w:rPr>
          <w:color w:val="222222"/>
        </w:rPr>
        <w:t xml:space="preserve">, стремящееся использовать его лучшим образом, извлечь из него больше пользы. </w:t>
      </w:r>
      <w:proofErr w:type="gramStart"/>
      <w:r w:rsidRPr="008B3D00">
        <w:rPr>
          <w:color w:val="222222"/>
        </w:rPr>
        <w:t>С</w:t>
      </w:r>
      <w:proofErr w:type="gramEnd"/>
      <w:r w:rsidRPr="008B3D00">
        <w:rPr>
          <w:color w:val="222222"/>
        </w:rPr>
        <w:t xml:space="preserve"> </w:t>
      </w:r>
      <w:proofErr w:type="gramStart"/>
      <w:r w:rsidRPr="008B3D00">
        <w:rPr>
          <w:color w:val="222222"/>
        </w:rPr>
        <w:t>юридической</w:t>
      </w:r>
      <w:proofErr w:type="gramEnd"/>
      <w:r w:rsidRPr="008B3D00">
        <w:rPr>
          <w:color w:val="222222"/>
        </w:rPr>
        <w:t xml:space="preserve"> – хозяин есть лицо, имеющее права на объект, подтверждающие принадлежность объекта данному хозяину. Такое лицо именуется собственником, а объекты, ресурсы, продукты – собственностью, ему принадлежащей. Отношения, связанные с принадлежностью благ, ресурсов, объектов определенным лицам, есть отношения собственности.</w:t>
      </w:r>
    </w:p>
    <w:p w:rsidR="008B3D00" w:rsidRPr="008B3D00" w:rsidRDefault="008B3D00" w:rsidP="008B3D00">
      <w:pPr>
        <w:pStyle w:val="a3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Собственность порождает уверенность в непосредственной причастности человека к вещам и тем самым привязывает его к ним прочными нитями, побуждает постоянно действовать ради сохранения и рационального использования предметов и объектов окружающего мира. И наоборот, отчуждение людей от вещей, лишение их возможности чувствовать себя хозяином порождает безучастие, индифферентность, а порою и неприязнь к тому, что воспринимается как не свое, чужое.</w:t>
      </w:r>
    </w:p>
    <w:p w:rsidR="008B3D00" w:rsidRPr="008B3D00" w:rsidRDefault="008B3D00" w:rsidP="008B3D00">
      <w:pPr>
        <w:pStyle w:val="a3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Если предметы материального мира нуждаются в заботе о них со стороны людей, если они попали в орбиту человеческой деятельности и тем более являются продуктом такой деятельности, эти предметы неизбежно должны стать объектом чьей-то собственности. Антиподом такому подходу служит бесхозяйственность, безответственность, возможность губительного отношения к материальным и духовным богатствам.</w:t>
      </w:r>
    </w:p>
    <w:p w:rsidR="008B3D00" w:rsidRPr="008B3D00" w:rsidRDefault="008B3D00" w:rsidP="008B3D00">
      <w:pPr>
        <w:pStyle w:val="a3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 xml:space="preserve">Многообразные экономические отношения вытекают из отношений собственности, связаны с ними. От того, кто является собственником и что входит в собственность, как происходит управление объектами собственности, во многом зависят судьбы не только вещей, но и людей. Во многом собственность – отправная точка </w:t>
      </w:r>
      <w:proofErr w:type="gramStart"/>
      <w:r w:rsidRPr="008B3D00">
        <w:rPr>
          <w:color w:val="222222"/>
        </w:rPr>
        <w:t>экономических процессов</w:t>
      </w:r>
      <w:proofErr w:type="gramEnd"/>
      <w:r w:rsidRPr="008B3D00">
        <w:rPr>
          <w:color w:val="222222"/>
        </w:rPr>
        <w:t xml:space="preserve"> и отношений.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Характером собственности, сложившимися формами определяется общественное устройство страны. Хорошо известно, что коммунистическая система тяготеет к общественным, коллективным формам собственности на средства производства, тогда как капиталистическая, рыночная система отдает предпочтение частной собственности.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 xml:space="preserve">Преобразование форм и отношений собственности, переход права собственности из одних рук в другие, приватизация и национализация собственности приводят к острым социальным конфликтам. В то же время от форм и отношений собственности существенно зависит эффективность использования экономических ресурсов, сохранность экономических объектов, их содержание, </w:t>
      </w:r>
      <w:r w:rsidRPr="008B3D00">
        <w:rPr>
          <w:color w:val="222222"/>
        </w:rPr>
        <w:lastRenderedPageBreak/>
        <w:t>наращивание экономического потенциала страны и, как следствие, уровень и образ жизни людей.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  <w:u w:val="single"/>
        </w:rPr>
        <w:t>3. Собственность как экономическая категория в современном понимании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Собственность в реальной жизни представляет собой сложное явление. Наиболее важными проявлениями понятия собственность выступают его экономическая и правовая стороны.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rStyle w:val="a7"/>
          <w:color w:val="222222"/>
        </w:rPr>
        <w:t xml:space="preserve">Собственность - это отношение между людьми по поводу средств производства и производимых ими материальных </w:t>
      </w:r>
      <w:proofErr w:type="spellStart"/>
      <w:r w:rsidRPr="008B3D00">
        <w:rPr>
          <w:rStyle w:val="a7"/>
          <w:color w:val="222222"/>
        </w:rPr>
        <w:t>благ</w:t>
      </w:r>
      <w:proofErr w:type="gramStart"/>
      <w:r w:rsidRPr="008B3D00">
        <w:rPr>
          <w:rStyle w:val="a7"/>
          <w:color w:val="222222"/>
        </w:rPr>
        <w:t>.</w:t>
      </w:r>
      <w:r w:rsidRPr="008B3D00">
        <w:rPr>
          <w:color w:val="222222"/>
        </w:rPr>
        <w:t>Э</w:t>
      </w:r>
      <w:proofErr w:type="gramEnd"/>
      <w:r w:rsidRPr="008B3D00">
        <w:rPr>
          <w:color w:val="222222"/>
        </w:rPr>
        <w:t>то</w:t>
      </w:r>
      <w:proofErr w:type="spellEnd"/>
      <w:r w:rsidRPr="008B3D00">
        <w:rPr>
          <w:color w:val="222222"/>
        </w:rPr>
        <w:t xml:space="preserve"> экономическая категория – где средства производства или их продукты не сами по себе, это также не отношение отдельного человека или группы людей к средствам производства и их продуктам, а это прежде всего отношения, складывающиеся между субъектами экономической деятельности по поводу неких благ.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  <w:u w:val="single"/>
        </w:rPr>
        <w:t>4. Формы собственности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В анализе форм собственности приходится сталкиваться с отсутствием единой терминологии, смешением базовых понятий. Такие формы собственности, как общенародная, государственная, общественная, воспринимаются отдельными авторами как синонимы, другими - как разные понятия. То же самое относится и к понятиям индивидуальная, частная, личная собственность. Попытаемся вначале прояснить, что такое форма собственности, по какому основанию она определяется, и какие формы собственности надо различать между собой.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Форма собственности - это ее вид, определяемый по признаку субъекта собственности. Иначе говоря, форма собственности определяется принадлежностью разнообразных объектов собственности субъекту единой природы.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К тому же имеет место совмещение, пересечение разных форм собственности, образование смешанных форм, когда один и тот же объект принадлежит субъектам разных форм. Так, например, в акционерных обществах часто наблюдается совмещение государственного и частного капитала.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В силу отмеченной затруднительности однозначной классификации форм собственности и их разделения остановимся подробнее на описании ключевых и производных от них форм собственности.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rStyle w:val="a7"/>
          <w:color w:val="222222"/>
        </w:rPr>
        <w:t>Частная собственность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Как следует из предыдущего изложения и самого названия, к частной форме собственности относят собственность частных лиц: граждан - физических лиц и организаций - юридических лиц, осуществляющих обособленную от государства деятельность в собственных целях и интересах. В публицистике и политической литературе, в средствах массовой информации зачастую используется расширительное понятие частной собственности как любой собственности, которая не является полностью государственной или муниципальной и не служит «интересам всего народа». При таком подходе собственность общественных организаций, ассоциаций, фондов, в том числе и бесприбыльных, следует считать частной, хотя подобная точка зрения представляется спорной.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Еще более заметные различия между частной и государственной собственностью обнаруживаются с точки зрения характера и формы их отношений с государственной политической системой. Частная собственность предполагает юридическую власть отдельного лица над вещами. Она связана с государственной властью лишь в той мере, в какой подвергается законодательному регулированию и налогообложению.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Анализ конкретных форм проявления частной собственности свидетельствует, что под частной собственностью следует понимать, по крайней мере, две ее разновидности: индивидуальную и групповую.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lastRenderedPageBreak/>
        <w:t>Основной признак, главное свойство индивидуальной собственности состоит в персонификации субъекта собственности как физического лица, индивида, обладающего правом (в рамках законности) владения, распоряжения, пользования принадлежащим ему объектом собственности. При такой форме собственности собственник знает, что же принадлежит именно ему и никому другому.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 xml:space="preserve">В пределах индивидуальной собственности, в зависимости от природы объекта собственности и характера его использования собственником, можно различать личную и частную собственность, хотя, на наш взгляд, такое различие не принципиально. Личную собственность отличают от </w:t>
      </w:r>
      <w:proofErr w:type="gramStart"/>
      <w:r w:rsidRPr="008B3D00">
        <w:rPr>
          <w:color w:val="222222"/>
        </w:rPr>
        <w:t>частной</w:t>
      </w:r>
      <w:proofErr w:type="gramEnd"/>
      <w:r w:rsidRPr="008B3D00">
        <w:rPr>
          <w:color w:val="222222"/>
        </w:rPr>
        <w:t xml:space="preserve"> по характеру использования. Личная собственность охватывает объекты индивидуальной собственности, используемые, потребляемые только самим собственником или предоставляемые им другим лицам в бесплатное пользование. Частная собственность - это объекты индивидуальной собственности, предоставляемые в пользование и потребление за отдельную плату другим лицам, т.е. выступающие как товар или капитал.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proofErr w:type="gramStart"/>
      <w:r w:rsidRPr="008B3D00">
        <w:rPr>
          <w:color w:val="222222"/>
        </w:rPr>
        <w:t>Еще одна проблема классификации и разделения форм собственности заключается в установлении верхней границы групповой собственности, за пределами которой она превращается из групповой в общественную, отличающуюся тем, что, будучи совместной, она распространяется на все общество, каждый член которого обладает равными правами собственности, устанавливаемыми и ограничиваемыми законом, общественным договором.</w:t>
      </w:r>
      <w:proofErr w:type="gramEnd"/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Право владения объектами общественной собственности у гражданина существует чисто номинально, ибо он не вправе отчленить условно принадлежащую ему часть собственности в свою пользу. Право распоряжения общественной собственностью гражданин способен реализовать только опосредованным образом, избирая органы управления общественной собственностью или высказывая свою позицию в ходе референдумов, опросов общественного мнения. Граждане обладают ограниченным набором прав пользования общественной собственностью. Поэтому общественная собственность не может рассматриваться как групповая частная собственность, ее скорее следует рассматривать как разновидность государственной и муниципальной формы собственности.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Определяя групповую частную собственность рядом признаков, ее допустимо характеризовать как кооперативную, коллективную, корпоративную, акционерную. В то же время получившую самое широкое распространение акционерную собственность правомерно выделять в особую форму, сочетающую черты индивидуальной и групповой частной собственности. Она может быть общей собственностью с участием всех трех базисных форм: частной, государственной, муниципальной. Отношения собственности в акционерных обществах осуществляются как бы в двух плоскостях.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С одной стороны, в таких обществах имеется принадлежащий ему действительный капитал, существующий в форме производственных, товарных и денежных средств. Этот капитал реально функционирует как одно целое и как таковой представляет собой общую (коллективную, ассоциированную) собственность, владение, пользование и распоряжение которой совершается общим собранием всех акционеров и выражающими его волю правлением и советом директоров.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 xml:space="preserve">Действительный капитал функционирующего акционерного общества не является объектом чьей-либо частной собственности. Это совместная собственность акционерного общества как юридического лица. Поскольку ее субъектом нельзя считать то или иное физическое лицо, такую собственность </w:t>
      </w:r>
      <w:r w:rsidRPr="008B3D00">
        <w:rPr>
          <w:color w:val="222222"/>
        </w:rPr>
        <w:lastRenderedPageBreak/>
        <w:t>называют иногда «акционерной». Практически невозможно непосредственно созерцать лицо собственника, даже если в названии общества сохранилась фамилия его основателя.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Однако, с другой стороны, существует собственность на акции общества, которые в отличие от действительного капитала являются ценными бумагами, обладающими денежной стоимостью на фондовых рынках («фиктивным» капиталом).</w:t>
      </w:r>
    </w:p>
    <w:p w:rsidR="008B3D00" w:rsidRPr="008B3D00" w:rsidRDefault="008B3D00" w:rsidP="008B3D00">
      <w:pPr>
        <w:pStyle w:val="a3"/>
        <w:shd w:val="clear" w:color="auto" w:fill="FEFEFE"/>
        <w:spacing w:before="0" w:beforeAutospacing="0" w:after="0" w:afterAutospacing="0"/>
        <w:ind w:right="900"/>
        <w:contextualSpacing/>
        <w:jc w:val="both"/>
        <w:rPr>
          <w:color w:val="222222"/>
        </w:rPr>
      </w:pPr>
      <w:r w:rsidRPr="008B3D00">
        <w:rPr>
          <w:color w:val="222222"/>
        </w:rPr>
        <w:t>Так что акционерная собственность может быть отнесена к групповой частной или к совместной, но фактически образует разновидность Смешанной, комбинированной формы собственности.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 w:rsidRPr="008B3D00">
        <w:rPr>
          <w:color w:val="000000"/>
          <w:highlight w:val="yellow"/>
        </w:rPr>
        <w:t>ТЕСТ «Собственность и конкуренция»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>
        <w:rPr>
          <w:b/>
          <w:bCs/>
        </w:rPr>
        <w:t xml:space="preserve">1 </w:t>
      </w:r>
      <w:r w:rsidRPr="008B3D00">
        <w:rPr>
          <w:b/>
          <w:bCs/>
        </w:rPr>
        <w:t>Конкуренция производителей и продавцов на рынке приводит к:</w:t>
      </w:r>
      <w:r w:rsidRPr="008B3D00">
        <w:rPr>
          <w:b/>
          <w:bCs/>
        </w:rPr>
        <w:br/>
      </w:r>
      <w:r>
        <w:t>1</w:t>
      </w:r>
      <w:r w:rsidRPr="008B3D00">
        <w:t>увеличению числа производителей на рынке</w:t>
      </w:r>
      <w:r w:rsidRPr="008B3D00">
        <w:br/>
      </w:r>
      <w:r>
        <w:t>2</w:t>
      </w:r>
      <w:r w:rsidRPr="008B3D00">
        <w:t>росту затрат производителей на изготовление товара</w:t>
      </w:r>
      <w:r>
        <w:br/>
        <w:t>3</w:t>
      </w:r>
      <w:r w:rsidRPr="008B3D00">
        <w:t>улучшению качества обслуживания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>
        <w:rPr>
          <w:b/>
          <w:bCs/>
        </w:rPr>
        <w:t>2</w:t>
      </w:r>
      <w:proofErr w:type="gramStart"/>
      <w:r>
        <w:rPr>
          <w:b/>
          <w:bCs/>
        </w:rPr>
        <w:t xml:space="preserve"> </w:t>
      </w:r>
      <w:r w:rsidRPr="008B3D00">
        <w:rPr>
          <w:b/>
          <w:bCs/>
        </w:rPr>
        <w:t>В</w:t>
      </w:r>
      <w:proofErr w:type="gramEnd"/>
      <w:r w:rsidRPr="008B3D00">
        <w:rPr>
          <w:b/>
          <w:bCs/>
        </w:rPr>
        <w:t>се перечисленные ниже понятия, за исключением одного, относятся к характеристике рынка. Найдите и укажите понятие, «выпадающее» из этого ряда:</w:t>
      </w:r>
      <w:r w:rsidRPr="008B3D00">
        <w:rPr>
          <w:b/>
          <w:bCs/>
        </w:rPr>
        <w:br/>
      </w:r>
      <w:r>
        <w:t>1</w:t>
      </w:r>
      <w:r w:rsidRPr="008B3D00">
        <w:t>монополия</w:t>
      </w:r>
      <w:r>
        <w:br/>
        <w:t>2</w:t>
      </w:r>
      <w:r w:rsidRPr="008B3D00">
        <w:t>монархия</w:t>
      </w:r>
      <w:r w:rsidRPr="008B3D00">
        <w:br/>
      </w:r>
      <w:r>
        <w:t>3</w:t>
      </w:r>
      <w:r w:rsidRPr="008B3D00">
        <w:t>конкуренция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>
        <w:rPr>
          <w:b/>
          <w:bCs/>
        </w:rPr>
        <w:t>3</w:t>
      </w:r>
      <w:proofErr w:type="gramStart"/>
      <w:r>
        <w:rPr>
          <w:b/>
          <w:bCs/>
        </w:rPr>
        <w:t xml:space="preserve"> </w:t>
      </w:r>
      <w:r w:rsidRPr="008B3D00">
        <w:rPr>
          <w:b/>
          <w:bCs/>
        </w:rPr>
        <w:t>Н</w:t>
      </w:r>
      <w:proofErr w:type="gramEnd"/>
      <w:r w:rsidRPr="008B3D00">
        <w:rPr>
          <w:b/>
          <w:bCs/>
        </w:rPr>
        <w:t>айдите черты совершенной конкуренции:</w:t>
      </w:r>
      <w:r w:rsidRPr="008B3D00">
        <w:br/>
      </w:r>
      <w:r>
        <w:t>1</w:t>
      </w:r>
      <w:r w:rsidRPr="008B3D00">
        <w:t>рынок делят между собой несколько крупных фирм-производителей, государство оказывает значительное влияние на цены</w:t>
      </w:r>
      <w:r w:rsidRPr="008B3D00">
        <w:br/>
      </w:r>
      <w:r>
        <w:t>2</w:t>
      </w:r>
      <w:r w:rsidRPr="008B3D00">
        <w:t>цены устанавливает небольшое число крупных производителей, на рынке присутствует большое количество продавцов и покупателей</w:t>
      </w:r>
      <w:r>
        <w:br/>
        <w:t>3</w:t>
      </w:r>
      <w:r w:rsidRPr="008B3D00">
        <w:t>отсутствует контроль за ценами со стороны государства, на рынке присутствует большое количество продавцов и покупателей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>
        <w:rPr>
          <w:b/>
          <w:bCs/>
        </w:rPr>
        <w:t xml:space="preserve">4 </w:t>
      </w:r>
      <w:r w:rsidRPr="008B3D00">
        <w:rPr>
          <w:b/>
          <w:bCs/>
        </w:rPr>
        <w:t>Неценовая конкуренция включает в себя:</w:t>
      </w:r>
      <w:r w:rsidRPr="008B3D00">
        <w:br/>
      </w:r>
      <w:r>
        <w:t>1</w:t>
      </w:r>
      <w:r w:rsidRPr="008B3D00">
        <w:t>увеличение прибыли благодаря повышению цен</w:t>
      </w:r>
      <w:r w:rsidRPr="008B3D00">
        <w:br/>
      </w:r>
      <w:r>
        <w:t>2</w:t>
      </w:r>
      <w:r w:rsidRPr="008B3D00">
        <w:t>увеличение продаж от понижения цены</w:t>
      </w:r>
      <w:r>
        <w:br/>
        <w:t>3</w:t>
      </w:r>
      <w:r w:rsidRPr="008B3D00">
        <w:t>совершенствование продукта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>
        <w:t>4</w:t>
      </w:r>
      <w:r w:rsidRPr="008B3D00">
        <w:t>рекламу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>
        <w:rPr>
          <w:b/>
          <w:bCs/>
        </w:rPr>
        <w:t xml:space="preserve">5 </w:t>
      </w:r>
      <w:r w:rsidRPr="008B3D00">
        <w:rPr>
          <w:b/>
          <w:bCs/>
        </w:rPr>
        <w:t>Ценовая дискриминация относится к рынку:</w:t>
      </w:r>
      <w:r w:rsidRPr="008B3D00">
        <w:br/>
      </w:r>
      <w:r>
        <w:t>1</w:t>
      </w:r>
      <w:r w:rsidRPr="008B3D00">
        <w:t>монопсонии</w:t>
      </w:r>
      <w:r>
        <w:br/>
        <w:t>2</w:t>
      </w:r>
      <w:r w:rsidRPr="008B3D00">
        <w:t>монополии</w:t>
      </w:r>
      <w:r w:rsidRPr="008B3D00">
        <w:br/>
      </w:r>
      <w:r>
        <w:t>3</w:t>
      </w:r>
      <w:r w:rsidRPr="008B3D00">
        <w:t>олигополии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>
        <w:rPr>
          <w:b/>
          <w:bCs/>
        </w:rPr>
        <w:t xml:space="preserve">6 </w:t>
      </w:r>
      <w:r w:rsidRPr="008B3D00">
        <w:rPr>
          <w:b/>
          <w:bCs/>
        </w:rPr>
        <w:t>Монополистический рынок характеризуется:</w:t>
      </w:r>
      <w:r w:rsidRPr="008B3D00">
        <w:rPr>
          <w:b/>
          <w:bCs/>
        </w:rPr>
        <w:br/>
      </w:r>
      <w:r>
        <w:t>1</w:t>
      </w:r>
      <w:r w:rsidRPr="008B3D00">
        <w:t>дифференциацией продукта</w:t>
      </w:r>
      <w:r w:rsidRPr="008B3D00">
        <w:br/>
      </w:r>
      <w:r>
        <w:t>2</w:t>
      </w:r>
      <w:r w:rsidRPr="008B3D00">
        <w:t>свободой выхода</w:t>
      </w:r>
      <w:r>
        <w:br/>
        <w:t>3</w:t>
      </w:r>
      <w:r w:rsidRPr="008B3D00">
        <w:t>блокированным входом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>
        <w:t>4</w:t>
      </w:r>
      <w:r w:rsidRPr="008B3D00">
        <w:t>одним предприятием</w:t>
      </w:r>
      <w:r w:rsidRPr="008B3D00">
        <w:br/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>
        <w:rPr>
          <w:b/>
          <w:bCs/>
        </w:rPr>
        <w:lastRenderedPageBreak/>
        <w:t xml:space="preserve">7 </w:t>
      </w:r>
      <w:r w:rsidRPr="008B3D00">
        <w:rPr>
          <w:b/>
          <w:bCs/>
        </w:rPr>
        <w:t>Модель рынка совершенной конкуренции характеризуется:</w:t>
      </w:r>
      <w:r w:rsidRPr="008B3D00">
        <w:rPr>
          <w:b/>
          <w:bCs/>
        </w:rPr>
        <w:br/>
      </w:r>
      <w:r w:rsidRPr="008B3D00">
        <w:t>1дифференциацией продукта</w:t>
      </w:r>
      <w:r w:rsidRPr="008B3D00">
        <w:br/>
        <w:t>2разной степенью доступности рыночной информации</w:t>
      </w:r>
      <w:r w:rsidRPr="008B3D00">
        <w:br/>
        <w:t>3множеством мелких фирм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sz w:val="21"/>
          <w:szCs w:val="21"/>
        </w:rPr>
      </w:pPr>
      <w:r>
        <w:rPr>
          <w:b/>
          <w:bCs/>
        </w:rPr>
        <w:t xml:space="preserve">8 </w:t>
      </w:r>
      <w:r w:rsidRPr="008B3D00">
        <w:rPr>
          <w:b/>
          <w:bCs/>
        </w:rPr>
        <w:t xml:space="preserve">Тип рынка, если на нем в качестве покупателя </w:t>
      </w:r>
      <w:proofErr w:type="gramStart"/>
      <w:r w:rsidRPr="008B3D00">
        <w:rPr>
          <w:b/>
          <w:bCs/>
        </w:rPr>
        <w:t>выступает</w:t>
      </w:r>
      <w:proofErr w:type="gramEnd"/>
      <w:r w:rsidRPr="008B3D00">
        <w:rPr>
          <w:b/>
          <w:bCs/>
        </w:rPr>
        <w:t xml:space="preserve"> лишь одно предприятие:</w:t>
      </w:r>
      <w:r w:rsidRPr="008B3D00">
        <w:br/>
        <w:t>1монополия</w:t>
      </w:r>
      <w:r w:rsidRPr="008B3D00">
        <w:br/>
        <w:t>2монопсония</w:t>
      </w:r>
      <w:r w:rsidRPr="008B3D00">
        <w:br/>
        <w:t>3олигополия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b/>
          <w:bCs/>
        </w:rPr>
        <w:t xml:space="preserve">9 </w:t>
      </w:r>
      <w:r w:rsidRPr="008B3D00">
        <w:rPr>
          <w:b/>
          <w:bCs/>
        </w:rPr>
        <w:t>Примером олигополии может служить: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1производство пшеницы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2выпуск косметики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3производство бензина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4Птицефабрики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b/>
          <w:bCs/>
        </w:rPr>
        <w:t xml:space="preserve">10 </w:t>
      </w:r>
      <w:r w:rsidRPr="008B3D00">
        <w:rPr>
          <w:b/>
          <w:bCs/>
        </w:rPr>
        <w:t>Рынок с несколькими крупными фирмами называется: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1чистой монополией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2совершенной конкуренцией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3олигополией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4монополистической конкуренцией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b/>
          <w:bCs/>
        </w:rPr>
        <w:t xml:space="preserve">11 </w:t>
      </w:r>
      <w:r w:rsidRPr="008B3D00">
        <w:rPr>
          <w:b/>
          <w:bCs/>
        </w:rPr>
        <w:t>Пример монополистической конкуренции: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1автомобилестроение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2водоснабжение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3парикмахерские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4продажа овощей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b/>
          <w:bCs/>
        </w:rPr>
        <w:t xml:space="preserve">12 </w:t>
      </w:r>
      <w:r w:rsidRPr="008B3D00">
        <w:rPr>
          <w:b/>
          <w:bCs/>
        </w:rPr>
        <w:t xml:space="preserve">Совершенная конкуренция схожа с </w:t>
      </w:r>
      <w:proofErr w:type="gramStart"/>
      <w:r w:rsidRPr="008B3D00">
        <w:rPr>
          <w:b/>
          <w:bCs/>
        </w:rPr>
        <w:t>монополистической</w:t>
      </w:r>
      <w:proofErr w:type="gramEnd"/>
      <w:r w:rsidRPr="008B3D00">
        <w:t>: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1существуют труднопреодолимые барьеры для входа в отрасль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2цены определяются рынком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3существует ценовая политика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4относительно лёгкий вход и выход на рынок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b/>
          <w:bCs/>
        </w:rPr>
        <w:t>13</w:t>
      </w:r>
      <w:proofErr w:type="gramStart"/>
      <w:r>
        <w:rPr>
          <w:b/>
          <w:bCs/>
        </w:rPr>
        <w:t xml:space="preserve"> </w:t>
      </w:r>
      <w:r w:rsidRPr="008B3D00">
        <w:rPr>
          <w:b/>
          <w:bCs/>
        </w:rPr>
        <w:t>С</w:t>
      </w:r>
      <w:proofErr w:type="gramEnd"/>
      <w:r w:rsidRPr="008B3D00">
        <w:rPr>
          <w:b/>
          <w:bCs/>
        </w:rPr>
        <w:t>амой низкой долей рынка обладают представители: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1монополистической конкуренции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2совершенной конкуренции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3чистой монополии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4олигополии.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b/>
          <w:bCs/>
        </w:rPr>
        <w:t>14</w:t>
      </w:r>
      <w:proofErr w:type="gramStart"/>
      <w:r>
        <w:rPr>
          <w:b/>
          <w:bCs/>
        </w:rPr>
        <w:t xml:space="preserve"> </w:t>
      </w:r>
      <w:r w:rsidRPr="008B3D00">
        <w:rPr>
          <w:b/>
          <w:bCs/>
        </w:rPr>
        <w:t>К</w:t>
      </w:r>
      <w:proofErr w:type="gramEnd"/>
      <w:r w:rsidRPr="008B3D00">
        <w:rPr>
          <w:b/>
          <w:bCs/>
        </w:rPr>
        <w:t>акие из фирм будут располагать большей свободой действий при установке цен на свою продукцию: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1одна из трёх компаний данной отрасли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2единственный производитель товара, для которого существует множество заменителей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3единственный производитель товара, для которого не существует заменителей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8B3D00">
        <w:t>4одна из трёхсот фирм данной отрасли</w:t>
      </w:r>
    </w:p>
    <w:p w:rsidR="008B3D00" w:rsidRP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15 Рынок с одной крупной компанией называется: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1чистой монополией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2совершенной конкуренцией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3олигополией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lastRenderedPageBreak/>
        <w:t>4монополистической конкуренцией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16</w:t>
      </w:r>
      <w:proofErr w:type="gramStart"/>
      <w:r>
        <w:rPr>
          <w:b/>
          <w:bCs/>
          <w:color w:val="000000"/>
        </w:rPr>
        <w:t xml:space="preserve"> В</w:t>
      </w:r>
      <w:proofErr w:type="gramEnd"/>
      <w:r>
        <w:rPr>
          <w:b/>
          <w:bCs/>
          <w:color w:val="000000"/>
        </w:rPr>
        <w:t xml:space="preserve"> качестве барьера для проникновения в отрасль новых производителей могут служить: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1патенты и лицензии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2низкие цены крупного производителя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3законодательное оформление авторских прав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4всё, что перечислено, верно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17 Товаров-аналогов много </w:t>
      </w:r>
      <w:proofErr w:type="gramStart"/>
      <w:r>
        <w:rPr>
          <w:b/>
          <w:bCs/>
          <w:color w:val="000000"/>
        </w:rPr>
        <w:t>среди</w:t>
      </w:r>
      <w:proofErr w:type="gramEnd"/>
      <w:r>
        <w:rPr>
          <w:color w:val="000000"/>
        </w:rPr>
        <w:t>: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1нефтепродуктов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2пшеницы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 косметики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4автомобилей.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18 Собственность в экономическом смысле – это: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1закрепленные законом имущественные отношения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2отношения человека к благам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3материальное и нематериальное благо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4отношения между людьми по поводу экономических благ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b/>
          <w:bCs/>
          <w:color w:val="000000"/>
        </w:rPr>
        <w:t>19 Приватизация – это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1продажа или передача собственности частным лицам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2обмен государственной собственности на ваучеры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 xml:space="preserve">3переход от государственной собственности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коллективной</w:t>
      </w:r>
    </w:p>
    <w:p w:rsidR="008B3D00" w:rsidRDefault="008B3D00" w:rsidP="008B3D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color w:val="000000"/>
        </w:rPr>
        <w:t>4передача собственности на средства производства рабочим</w:t>
      </w:r>
    </w:p>
    <w:p w:rsidR="003A54F1" w:rsidRPr="008B3D00" w:rsidRDefault="003A54F1" w:rsidP="008B3D00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A54F1" w:rsidRPr="008B3D00" w:rsidSect="0080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F95"/>
    <w:multiLevelType w:val="multilevel"/>
    <w:tmpl w:val="5334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C3192"/>
    <w:multiLevelType w:val="multilevel"/>
    <w:tmpl w:val="FBC43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03E14"/>
    <w:multiLevelType w:val="multilevel"/>
    <w:tmpl w:val="1B58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3336E"/>
    <w:multiLevelType w:val="multilevel"/>
    <w:tmpl w:val="7ECC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844E0"/>
    <w:multiLevelType w:val="multilevel"/>
    <w:tmpl w:val="174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330"/>
    <w:rsid w:val="003A54F1"/>
    <w:rsid w:val="00800536"/>
    <w:rsid w:val="008B3D00"/>
    <w:rsid w:val="00B1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6"/>
  </w:style>
  <w:style w:type="paragraph" w:styleId="1">
    <w:name w:val="heading 1"/>
    <w:basedOn w:val="a"/>
    <w:link w:val="10"/>
    <w:uiPriority w:val="9"/>
    <w:qFormat/>
    <w:rsid w:val="008B3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1133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1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3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3D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8B3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2467</Words>
  <Characters>14063</Characters>
  <Application>Microsoft Office Word</Application>
  <DocSecurity>0</DocSecurity>
  <Lines>117</Lines>
  <Paragraphs>32</Paragraphs>
  <ScaleCrop>false</ScaleCrop>
  <Company/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3</cp:revision>
  <dcterms:created xsi:type="dcterms:W3CDTF">2020-09-14T08:03:00Z</dcterms:created>
  <dcterms:modified xsi:type="dcterms:W3CDTF">2020-09-22T03:49:00Z</dcterms:modified>
</cp:coreProperties>
</file>