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F0" w:rsidRPr="000527F0" w:rsidRDefault="000527F0" w:rsidP="000527F0">
      <w:pPr>
        <w:spacing w:after="0" w:line="240" w:lineRule="auto"/>
        <w:rPr>
          <w:rFonts w:ascii="Times New Roman" w:eastAsia="Times New Roman" w:hAnsi="Times New Roman" w:cs="Times New Roman"/>
          <w:b/>
          <w:sz w:val="24"/>
          <w:szCs w:val="24"/>
          <w:lang w:eastAsia="ru-RU"/>
        </w:rPr>
      </w:pPr>
      <w:r w:rsidRPr="000527F0">
        <w:rPr>
          <w:rFonts w:ascii="Times New Roman" w:eastAsia="Times New Roman" w:hAnsi="Times New Roman" w:cs="Times New Roman"/>
          <w:b/>
          <w:sz w:val="24"/>
          <w:szCs w:val="24"/>
          <w:lang w:eastAsia="ru-RU"/>
        </w:rPr>
        <w:t>02.09.2020г.</w:t>
      </w:r>
    </w:p>
    <w:p w:rsidR="000527F0" w:rsidRPr="000527F0" w:rsidRDefault="000527F0" w:rsidP="000527F0">
      <w:pPr>
        <w:spacing w:after="0" w:line="240" w:lineRule="auto"/>
        <w:jc w:val="both"/>
        <w:rPr>
          <w:rFonts w:ascii="Times New Roman" w:eastAsia="Times New Roman" w:hAnsi="Times New Roman" w:cs="Times New Roman"/>
          <w:sz w:val="24"/>
          <w:szCs w:val="24"/>
          <w:lang w:eastAsia="ru-RU"/>
        </w:rPr>
      </w:pPr>
      <w:r w:rsidRPr="000527F0">
        <w:rPr>
          <w:rFonts w:ascii="Times New Roman" w:eastAsia="Times New Roman" w:hAnsi="Times New Roman" w:cs="Times New Roman"/>
          <w:b/>
          <w:sz w:val="24"/>
          <w:szCs w:val="24"/>
          <w:lang w:eastAsia="ru-RU"/>
        </w:rPr>
        <w:t>Тема:</w:t>
      </w:r>
      <w:r>
        <w:rPr>
          <w:rFonts w:ascii="Times New Roman" w:eastAsia="Times New Roman" w:hAnsi="Times New Roman" w:cs="Times New Roman"/>
          <w:sz w:val="24"/>
          <w:szCs w:val="24"/>
          <w:lang w:eastAsia="ru-RU"/>
        </w:rPr>
        <w:t xml:space="preserve">Введение. </w:t>
      </w:r>
      <w:r w:rsidRPr="000527F0">
        <w:rPr>
          <w:rFonts w:ascii="Times New Roman" w:eastAsia="Times New Roman" w:hAnsi="Times New Roman" w:cs="Times New Roman"/>
          <w:sz w:val="24"/>
          <w:szCs w:val="24"/>
          <w:lang w:eastAsia="ru-RU"/>
        </w:rPr>
        <w:t>Химия</w:t>
      </w:r>
      <w:r>
        <w:rPr>
          <w:rFonts w:ascii="Times New Roman" w:eastAsia="Times New Roman" w:hAnsi="Times New Roman" w:cs="Times New Roman"/>
          <w:color w:val="231F20"/>
          <w:sz w:val="24"/>
          <w:szCs w:val="24"/>
          <w:lang w:eastAsia="ru-RU" w:bidi="ru-RU"/>
        </w:rPr>
        <w:t>.</w:t>
      </w:r>
    </w:p>
    <w:p w:rsidR="000527F0" w:rsidRPr="000527F0" w:rsidRDefault="000527F0" w:rsidP="000527F0">
      <w:pPr>
        <w:spacing w:after="0" w:line="240" w:lineRule="auto"/>
        <w:jc w:val="both"/>
        <w:rPr>
          <w:rFonts w:ascii="Times New Roman" w:eastAsia="Times New Roman" w:hAnsi="Times New Roman" w:cs="Times New Roman"/>
          <w:sz w:val="24"/>
          <w:szCs w:val="24"/>
          <w:lang w:eastAsia="ru-RU"/>
        </w:rPr>
      </w:pPr>
      <w:r w:rsidRPr="000527F0">
        <w:rPr>
          <w:rFonts w:ascii="Times New Roman" w:eastAsia="Century Schoolbook" w:hAnsi="Times New Roman" w:cs="Times New Roman"/>
          <w:color w:val="231F20"/>
          <w:sz w:val="24"/>
          <w:szCs w:val="24"/>
          <w:lang w:bidi="ru-RU"/>
        </w:rPr>
        <w:t>Научные методы познания веществ и химических явлений.</w:t>
      </w:r>
    </w:p>
    <w:p w:rsidR="00C23CC5" w:rsidRDefault="000527F0" w:rsidP="000527F0">
      <w:pPr>
        <w:rPr>
          <w:rFonts w:ascii="Times New Roman" w:eastAsia="Times New Roman" w:hAnsi="Times New Roman" w:cs="Times New Roman"/>
          <w:sz w:val="24"/>
          <w:szCs w:val="24"/>
          <w:lang w:eastAsia="ru-RU"/>
        </w:rPr>
      </w:pPr>
      <w:r w:rsidRPr="000527F0">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Конспект в тетрадь.</w:t>
      </w:r>
    </w:p>
    <w:p w:rsidR="000527F0" w:rsidRDefault="000527F0" w:rsidP="000527F0">
      <w:pPr>
        <w:rPr>
          <w:rFonts w:ascii="Times New Roman" w:hAnsi="Times New Roman" w:cs="Times New Roman"/>
          <w:i/>
          <w:sz w:val="24"/>
          <w:szCs w:val="24"/>
        </w:rPr>
      </w:pPr>
      <w:r w:rsidRPr="00A6263A">
        <w:rPr>
          <w:rFonts w:ascii="Times New Roman" w:hAnsi="Times New Roman" w:cs="Times New Roman"/>
          <w:i/>
          <w:sz w:val="24"/>
          <w:szCs w:val="24"/>
        </w:rPr>
        <w:t>Время выполнения: 2 часа</w:t>
      </w:r>
    </w:p>
    <w:p w:rsidR="000527F0" w:rsidRDefault="00B5311E" w:rsidP="000527F0">
      <w:pPr>
        <w:jc w:val="center"/>
        <w:rPr>
          <w:rFonts w:ascii="Times New Roman" w:hAnsi="Times New Roman" w:cs="Times New Roman"/>
          <w:b/>
          <w:sz w:val="24"/>
          <w:szCs w:val="24"/>
        </w:rPr>
      </w:pPr>
      <w:r>
        <w:rPr>
          <w:rFonts w:ascii="Times New Roman" w:hAnsi="Times New Roman" w:cs="Times New Roman"/>
          <w:b/>
          <w:sz w:val="24"/>
          <w:szCs w:val="24"/>
        </w:rPr>
        <w:t>Теоретическая</w:t>
      </w:r>
      <w:r w:rsidR="000363EC">
        <w:rPr>
          <w:rFonts w:ascii="Times New Roman" w:hAnsi="Times New Roman" w:cs="Times New Roman"/>
          <w:b/>
          <w:sz w:val="24"/>
          <w:szCs w:val="24"/>
        </w:rPr>
        <w:t>часть</w:t>
      </w:r>
      <w:r w:rsidR="000527F0" w:rsidRPr="000527F0">
        <w:rPr>
          <w:rFonts w:ascii="Times New Roman" w:hAnsi="Times New Roman" w:cs="Times New Roman"/>
          <w:b/>
          <w:sz w:val="24"/>
          <w:szCs w:val="24"/>
        </w:rPr>
        <w:t>.</w:t>
      </w:r>
    </w:p>
    <w:p w:rsidR="000527F0" w:rsidRPr="00B5311E" w:rsidRDefault="000527F0" w:rsidP="000527F0">
      <w:pPr>
        <w:rPr>
          <w:rFonts w:ascii="Times New Roman" w:hAnsi="Times New Roman" w:cs="Times New Roman"/>
          <w:b/>
          <w:sz w:val="24"/>
          <w:szCs w:val="24"/>
        </w:rPr>
      </w:pPr>
      <w:r w:rsidRPr="00B5311E">
        <w:rPr>
          <w:rFonts w:ascii="Times New Roman" w:hAnsi="Times New Roman" w:cs="Times New Roman"/>
          <w:b/>
          <w:sz w:val="24"/>
          <w:szCs w:val="24"/>
        </w:rPr>
        <w:t>Введение</w:t>
      </w:r>
    </w:p>
    <w:p w:rsidR="000527F0" w:rsidRPr="000527F0" w:rsidRDefault="000527F0" w:rsidP="000527F0">
      <w:pPr>
        <w:rPr>
          <w:rFonts w:ascii="Times New Roman" w:hAnsi="Times New Roman" w:cs="Times New Roman"/>
          <w:sz w:val="24"/>
          <w:szCs w:val="24"/>
        </w:rPr>
      </w:pPr>
      <w:r>
        <w:rPr>
          <w:rFonts w:ascii="Times New Roman" w:hAnsi="Times New Roman" w:cs="Times New Roman"/>
          <w:sz w:val="24"/>
          <w:szCs w:val="24"/>
        </w:rPr>
        <w:t>Перечень изучаемых вопросов:</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1.Научные методы познани</w:t>
      </w:r>
      <w:r>
        <w:rPr>
          <w:rFonts w:ascii="Times New Roman" w:hAnsi="Times New Roman" w:cs="Times New Roman"/>
          <w:sz w:val="24"/>
          <w:szCs w:val="24"/>
        </w:rPr>
        <w:t>я веществ и химических явлений.</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2. Роль эксперимента и теории в химии. 3.Моделирование химических про</w:t>
      </w:r>
      <w:r>
        <w:rPr>
          <w:rFonts w:ascii="Times New Roman" w:hAnsi="Times New Roman" w:cs="Times New Roman"/>
          <w:sz w:val="24"/>
          <w:szCs w:val="24"/>
        </w:rPr>
        <w:t>цессов</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1. Научные методы познани</w:t>
      </w:r>
      <w:r>
        <w:rPr>
          <w:rFonts w:ascii="Times New Roman" w:hAnsi="Times New Roman" w:cs="Times New Roman"/>
          <w:sz w:val="24"/>
          <w:szCs w:val="24"/>
        </w:rPr>
        <w:t>я веществ и химических явлений.</w:t>
      </w:r>
    </w:p>
    <w:p w:rsidR="000527F0" w:rsidRPr="000527F0" w:rsidRDefault="000527F0" w:rsidP="000527F0">
      <w:pPr>
        <w:rPr>
          <w:rFonts w:ascii="Times New Roman" w:hAnsi="Times New Roman" w:cs="Times New Roman"/>
          <w:sz w:val="24"/>
          <w:szCs w:val="24"/>
        </w:rPr>
      </w:pPr>
      <w:r w:rsidRPr="00B5311E">
        <w:rPr>
          <w:rFonts w:ascii="Times New Roman" w:hAnsi="Times New Roman" w:cs="Times New Roman"/>
          <w:b/>
          <w:sz w:val="24"/>
          <w:szCs w:val="24"/>
        </w:rPr>
        <w:t xml:space="preserve">Химия </w:t>
      </w:r>
      <w:r w:rsidRPr="000527F0">
        <w:rPr>
          <w:rFonts w:ascii="Times New Roman" w:hAnsi="Times New Roman" w:cs="Times New Roman"/>
          <w:sz w:val="24"/>
          <w:szCs w:val="24"/>
        </w:rPr>
        <w:t xml:space="preserve">– одна из фундаментальных естественных наук, знание которой необходимо для плодотворной творческой современного инженера любой специальности. Качество химических знаний приобретает особо </w:t>
      </w:r>
      <w:proofErr w:type="gramStart"/>
      <w:r w:rsidRPr="000527F0">
        <w:rPr>
          <w:rFonts w:ascii="Times New Roman" w:hAnsi="Times New Roman" w:cs="Times New Roman"/>
          <w:sz w:val="24"/>
          <w:szCs w:val="24"/>
        </w:rPr>
        <w:t>важное значение</w:t>
      </w:r>
      <w:proofErr w:type="gramEnd"/>
      <w:r w:rsidRPr="000527F0">
        <w:rPr>
          <w:rFonts w:ascii="Times New Roman" w:hAnsi="Times New Roman" w:cs="Times New Roman"/>
          <w:sz w:val="24"/>
          <w:szCs w:val="24"/>
        </w:rPr>
        <w:t xml:space="preserve"> в связи с необходимостью уменьшения </w:t>
      </w:r>
      <w:proofErr w:type="spellStart"/>
      <w:r w:rsidRPr="000527F0">
        <w:rPr>
          <w:rFonts w:ascii="Times New Roman" w:hAnsi="Times New Roman" w:cs="Times New Roman"/>
          <w:sz w:val="24"/>
          <w:szCs w:val="24"/>
        </w:rPr>
        <w:t>энергозатрат</w:t>
      </w:r>
      <w:proofErr w:type="spellEnd"/>
      <w:r w:rsidRPr="000527F0">
        <w:rPr>
          <w:rFonts w:ascii="Times New Roman" w:hAnsi="Times New Roman" w:cs="Times New Roman"/>
          <w:sz w:val="24"/>
          <w:szCs w:val="24"/>
        </w:rPr>
        <w:t>, использования новых материалов и повышения надежности современной техники. Понимание химических законов помогает инженеру в решении экологических проблем. Изучение химии является частью задачи по формированию мир</w:t>
      </w:r>
      <w:r>
        <w:rPr>
          <w:rFonts w:ascii="Times New Roman" w:hAnsi="Times New Roman" w:cs="Times New Roman"/>
          <w:sz w:val="24"/>
          <w:szCs w:val="24"/>
        </w:rPr>
        <w:t>овоззрения инженера и Человека.</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Основной закон природы – закон вечности матер</w:t>
      </w:r>
      <w:proofErr w:type="gramStart"/>
      <w:r w:rsidRPr="000527F0">
        <w:rPr>
          <w:rFonts w:ascii="Times New Roman" w:hAnsi="Times New Roman" w:cs="Times New Roman"/>
          <w:sz w:val="24"/>
          <w:szCs w:val="24"/>
        </w:rPr>
        <w:t>ии и ее</w:t>
      </w:r>
      <w:proofErr w:type="gramEnd"/>
      <w:r w:rsidRPr="000527F0">
        <w:rPr>
          <w:rFonts w:ascii="Times New Roman" w:hAnsi="Times New Roman" w:cs="Times New Roman"/>
          <w:sz w:val="24"/>
          <w:szCs w:val="24"/>
        </w:rPr>
        <w:t xml:space="preserve"> движения. Химия изучает материальный мир и хим</w:t>
      </w:r>
      <w:r>
        <w:rPr>
          <w:rFonts w:ascii="Times New Roman" w:hAnsi="Times New Roman" w:cs="Times New Roman"/>
          <w:sz w:val="24"/>
          <w:szCs w:val="24"/>
        </w:rPr>
        <w:t>ическую форму движения материи.</w:t>
      </w:r>
    </w:p>
    <w:p w:rsidR="000527F0" w:rsidRPr="000527F0" w:rsidRDefault="000527F0" w:rsidP="000527F0">
      <w:pPr>
        <w:rPr>
          <w:rFonts w:ascii="Times New Roman" w:hAnsi="Times New Roman" w:cs="Times New Roman"/>
          <w:sz w:val="24"/>
          <w:szCs w:val="24"/>
        </w:rPr>
      </w:pPr>
      <w:r>
        <w:rPr>
          <w:rFonts w:ascii="Times New Roman" w:hAnsi="Times New Roman" w:cs="Times New Roman"/>
          <w:sz w:val="24"/>
          <w:szCs w:val="24"/>
        </w:rPr>
        <w:t>Что же есть материя?</w:t>
      </w:r>
    </w:p>
    <w:p w:rsidR="00B5311E"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 xml:space="preserve">«Материя – есть философская категория для обозначения объективной реальности, которая дана человеку в ощущениях, которая копируется, фотографируется, отображается нашими ощущениями, существуя независимо от них». (В. И. Ленин). Материя первична, а сознание вторично. Движение – основная форма существования материи. </w:t>
      </w:r>
    </w:p>
    <w:p w:rsidR="000527F0" w:rsidRPr="00B5311E" w:rsidRDefault="000527F0" w:rsidP="000527F0">
      <w:pPr>
        <w:rPr>
          <w:rFonts w:ascii="Times New Roman" w:hAnsi="Times New Roman" w:cs="Times New Roman"/>
          <w:b/>
          <w:sz w:val="24"/>
          <w:szCs w:val="24"/>
        </w:rPr>
      </w:pPr>
      <w:r w:rsidRPr="00B5311E">
        <w:rPr>
          <w:rFonts w:ascii="Times New Roman" w:hAnsi="Times New Roman" w:cs="Times New Roman"/>
          <w:b/>
          <w:sz w:val="24"/>
          <w:szCs w:val="24"/>
        </w:rPr>
        <w:t>Условно различают следующие формы движения материи:</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 механическая – физическ</w:t>
      </w:r>
      <w:r>
        <w:rPr>
          <w:rFonts w:ascii="Times New Roman" w:hAnsi="Times New Roman" w:cs="Times New Roman"/>
          <w:sz w:val="24"/>
          <w:szCs w:val="24"/>
        </w:rPr>
        <w:t>ая – химическая – биологическая</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Однако</w:t>
      </w:r>
      <w:proofErr w:type="gramStart"/>
      <w:r w:rsidRPr="000527F0">
        <w:rPr>
          <w:rFonts w:ascii="Times New Roman" w:hAnsi="Times New Roman" w:cs="Times New Roman"/>
          <w:sz w:val="24"/>
          <w:szCs w:val="24"/>
        </w:rPr>
        <w:t>,</w:t>
      </w:r>
      <w:proofErr w:type="gramEnd"/>
      <w:r w:rsidRPr="000527F0">
        <w:rPr>
          <w:rFonts w:ascii="Times New Roman" w:hAnsi="Times New Roman" w:cs="Times New Roman"/>
          <w:sz w:val="24"/>
          <w:szCs w:val="24"/>
        </w:rPr>
        <w:t xml:space="preserve"> здесь следует отметить, что существует и другой подход: сознание первично, материя вторична. Возможно, что мы живем в исторический момент смены научной парадигмы. Более высокую по своей организации форму нельзя свести </w:t>
      </w:r>
      <w:proofErr w:type="gramStart"/>
      <w:r w:rsidRPr="000527F0">
        <w:rPr>
          <w:rFonts w:ascii="Times New Roman" w:hAnsi="Times New Roman" w:cs="Times New Roman"/>
          <w:sz w:val="24"/>
          <w:szCs w:val="24"/>
        </w:rPr>
        <w:t>к</w:t>
      </w:r>
      <w:proofErr w:type="gramEnd"/>
      <w:r w:rsidRPr="000527F0">
        <w:rPr>
          <w:rFonts w:ascii="Times New Roman" w:hAnsi="Times New Roman" w:cs="Times New Roman"/>
          <w:sz w:val="24"/>
          <w:szCs w:val="24"/>
        </w:rPr>
        <w:t xml:space="preserve"> более низкой, на</w:t>
      </w:r>
      <w:r>
        <w:rPr>
          <w:rFonts w:ascii="Times New Roman" w:hAnsi="Times New Roman" w:cs="Times New Roman"/>
          <w:sz w:val="24"/>
          <w:szCs w:val="24"/>
        </w:rPr>
        <w:t>пример физическую к химической.</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Известны две формы существования материи: вещество и поле. Вещество – материальное образование, состоящее из материальных частиц, имеющих собственную массу. Поле – материальная среда, в которой осущес</w:t>
      </w:r>
      <w:r>
        <w:rPr>
          <w:rFonts w:ascii="Times New Roman" w:hAnsi="Times New Roman" w:cs="Times New Roman"/>
          <w:sz w:val="24"/>
          <w:szCs w:val="24"/>
        </w:rPr>
        <w:t>твляется взаимодействие частиц.</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 xml:space="preserve">Химия изучает первую форму существования материи – вещество. Химия – наука о превращении веществ. Изучает состав и строение веществ, зависимость свойств веществ </w:t>
      </w:r>
      <w:r w:rsidRPr="000527F0">
        <w:rPr>
          <w:rFonts w:ascii="Times New Roman" w:hAnsi="Times New Roman" w:cs="Times New Roman"/>
          <w:sz w:val="24"/>
          <w:szCs w:val="24"/>
        </w:rPr>
        <w:lastRenderedPageBreak/>
        <w:t>от их состава, строение и пути превращения одних веще</w:t>
      </w:r>
      <w:proofErr w:type="gramStart"/>
      <w:r w:rsidRPr="000527F0">
        <w:rPr>
          <w:rFonts w:ascii="Times New Roman" w:hAnsi="Times New Roman" w:cs="Times New Roman"/>
          <w:sz w:val="24"/>
          <w:szCs w:val="24"/>
        </w:rPr>
        <w:t>ств в др</w:t>
      </w:r>
      <w:proofErr w:type="gramEnd"/>
      <w:r w:rsidRPr="000527F0">
        <w:rPr>
          <w:rFonts w:ascii="Times New Roman" w:hAnsi="Times New Roman" w:cs="Times New Roman"/>
          <w:sz w:val="24"/>
          <w:szCs w:val="24"/>
        </w:rPr>
        <w:t xml:space="preserve">угие. Явления, при которых из одних веществ образуются </w:t>
      </w:r>
      <w:r>
        <w:rPr>
          <w:rFonts w:ascii="Times New Roman" w:hAnsi="Times New Roman" w:cs="Times New Roman"/>
          <w:sz w:val="24"/>
          <w:szCs w:val="24"/>
        </w:rPr>
        <w:t>другие, называются химическими.</w:t>
      </w:r>
    </w:p>
    <w:p w:rsidR="000527F0" w:rsidRPr="00B5311E" w:rsidRDefault="000527F0" w:rsidP="000527F0">
      <w:pPr>
        <w:rPr>
          <w:rFonts w:ascii="Times New Roman" w:hAnsi="Times New Roman" w:cs="Times New Roman"/>
          <w:b/>
          <w:sz w:val="24"/>
          <w:szCs w:val="24"/>
        </w:rPr>
      </w:pPr>
      <w:r w:rsidRPr="00B5311E">
        <w:rPr>
          <w:rFonts w:ascii="Times New Roman" w:hAnsi="Times New Roman" w:cs="Times New Roman"/>
          <w:b/>
          <w:sz w:val="24"/>
          <w:szCs w:val="24"/>
        </w:rPr>
        <w:t>В развитии химии можно условно выделить следующие периоды:</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I . Донаучная химия 1. Древняя атомистика (</w:t>
      </w:r>
      <w:proofErr w:type="spellStart"/>
      <w:r w:rsidRPr="000527F0">
        <w:rPr>
          <w:rFonts w:ascii="Times New Roman" w:hAnsi="Times New Roman" w:cs="Times New Roman"/>
          <w:sz w:val="24"/>
          <w:szCs w:val="24"/>
        </w:rPr>
        <w:t>Левкипп</w:t>
      </w:r>
      <w:proofErr w:type="spellEnd"/>
      <w:r w:rsidRPr="000527F0">
        <w:rPr>
          <w:rFonts w:ascii="Times New Roman" w:hAnsi="Times New Roman" w:cs="Times New Roman"/>
          <w:sz w:val="24"/>
          <w:szCs w:val="24"/>
        </w:rPr>
        <w:t xml:space="preserve">, </w:t>
      </w:r>
      <w:proofErr w:type="spellStart"/>
      <w:r w:rsidRPr="000527F0">
        <w:rPr>
          <w:rFonts w:ascii="Times New Roman" w:hAnsi="Times New Roman" w:cs="Times New Roman"/>
          <w:sz w:val="24"/>
          <w:szCs w:val="24"/>
        </w:rPr>
        <w:t>Демокрит</w:t>
      </w:r>
      <w:proofErr w:type="spellEnd"/>
      <w:r w:rsidRPr="000527F0">
        <w:rPr>
          <w:rFonts w:ascii="Times New Roman" w:hAnsi="Times New Roman" w:cs="Times New Roman"/>
          <w:sz w:val="24"/>
          <w:szCs w:val="24"/>
        </w:rPr>
        <w:t>) 2. Практическая и ремесленная химия 3. Алхимия. Открыто много новых веществ (в поисках «философс</w:t>
      </w:r>
      <w:r>
        <w:rPr>
          <w:rFonts w:ascii="Times New Roman" w:hAnsi="Times New Roman" w:cs="Times New Roman"/>
          <w:sz w:val="24"/>
          <w:szCs w:val="24"/>
        </w:rPr>
        <w:t>кого» камня) и методов очистки.</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 xml:space="preserve">II . XVI век 1. </w:t>
      </w:r>
      <w:proofErr w:type="spellStart"/>
      <w:r w:rsidRPr="000527F0">
        <w:rPr>
          <w:rFonts w:ascii="Times New Roman" w:hAnsi="Times New Roman" w:cs="Times New Roman"/>
          <w:sz w:val="24"/>
          <w:szCs w:val="24"/>
        </w:rPr>
        <w:t>Иатрохимия</w:t>
      </w:r>
      <w:proofErr w:type="spellEnd"/>
      <w:r w:rsidRPr="000527F0">
        <w:rPr>
          <w:rFonts w:ascii="Times New Roman" w:hAnsi="Times New Roman" w:cs="Times New Roman"/>
          <w:sz w:val="24"/>
          <w:szCs w:val="24"/>
        </w:rPr>
        <w:t xml:space="preserve"> (врачебная химия) Парацельс, </w:t>
      </w:r>
      <w:proofErr w:type="spellStart"/>
      <w:r w:rsidRPr="000527F0">
        <w:rPr>
          <w:rFonts w:ascii="Times New Roman" w:hAnsi="Times New Roman" w:cs="Times New Roman"/>
          <w:sz w:val="24"/>
          <w:szCs w:val="24"/>
        </w:rPr>
        <w:t>Агрикола</w:t>
      </w:r>
      <w:proofErr w:type="spellEnd"/>
      <w:r w:rsidRPr="000527F0">
        <w:rPr>
          <w:rFonts w:ascii="Times New Roman" w:hAnsi="Times New Roman" w:cs="Times New Roman"/>
          <w:sz w:val="24"/>
          <w:szCs w:val="24"/>
        </w:rPr>
        <w:t xml:space="preserve"> 2. Теория «Флогистона» 1700 г. (</w:t>
      </w:r>
      <w:proofErr w:type="spellStart"/>
      <w:r w:rsidRPr="000527F0">
        <w:rPr>
          <w:rFonts w:ascii="Times New Roman" w:hAnsi="Times New Roman" w:cs="Times New Roman"/>
          <w:sz w:val="24"/>
          <w:szCs w:val="24"/>
        </w:rPr>
        <w:t>Шталь</w:t>
      </w:r>
      <w:proofErr w:type="spellEnd"/>
      <w:r w:rsidRPr="000527F0">
        <w:rPr>
          <w:rFonts w:ascii="Times New Roman" w:hAnsi="Times New Roman" w:cs="Times New Roman"/>
          <w:sz w:val="24"/>
          <w:szCs w:val="24"/>
        </w:rPr>
        <w:t>) – особого вещества, удаляющегося при горении из соединений. 3. Аналитическая и пневматическая химия. Р. Бойль (XVII в.). 4. Химическая атомистика – (Дальтон, Б</w:t>
      </w:r>
      <w:r>
        <w:rPr>
          <w:rFonts w:ascii="Times New Roman" w:hAnsi="Times New Roman" w:cs="Times New Roman"/>
          <w:sz w:val="24"/>
          <w:szCs w:val="24"/>
        </w:rPr>
        <w:t xml:space="preserve">ойль, </w:t>
      </w:r>
      <w:proofErr w:type="spellStart"/>
      <w:r>
        <w:rPr>
          <w:rFonts w:ascii="Times New Roman" w:hAnsi="Times New Roman" w:cs="Times New Roman"/>
          <w:sz w:val="24"/>
          <w:szCs w:val="24"/>
        </w:rPr>
        <w:t>Блэк</w:t>
      </w:r>
      <w:proofErr w:type="spellEnd"/>
      <w:r>
        <w:rPr>
          <w:rFonts w:ascii="Times New Roman" w:hAnsi="Times New Roman" w:cs="Times New Roman"/>
          <w:sz w:val="24"/>
          <w:szCs w:val="24"/>
        </w:rPr>
        <w:t>, Пристли, Лавуазье).</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III . Химическая революция 1748 г</w:t>
      </w:r>
      <w:proofErr w:type="gramStart"/>
      <w:r w:rsidRPr="000527F0">
        <w:rPr>
          <w:rFonts w:ascii="Times New Roman" w:hAnsi="Times New Roman" w:cs="Times New Roman"/>
          <w:sz w:val="24"/>
          <w:szCs w:val="24"/>
        </w:rPr>
        <w:t xml:space="preserve"> .</w:t>
      </w:r>
      <w:proofErr w:type="gramEnd"/>
      <w:r w:rsidRPr="000527F0">
        <w:rPr>
          <w:rFonts w:ascii="Times New Roman" w:hAnsi="Times New Roman" w:cs="Times New Roman"/>
          <w:sz w:val="24"/>
          <w:szCs w:val="24"/>
        </w:rPr>
        <w:t xml:space="preserve"> – начало химии как науки . 1. Атомно-молекулярное учение М.В. Ломоносова. 2. Периодический закон и периодическая система элем</w:t>
      </w:r>
      <w:r>
        <w:rPr>
          <w:rFonts w:ascii="Times New Roman" w:hAnsi="Times New Roman" w:cs="Times New Roman"/>
          <w:sz w:val="24"/>
          <w:szCs w:val="24"/>
        </w:rPr>
        <w:t>ентов (1896 г.) Д.И. Менделеев.</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Открытие сильные минеральных кислот было самым важным достижением химии после успешного получения железа из руды примерно за 3000 лет до того. Используя сильные минеральные кислоты, европейские химики смогли осуществить многое новые реакции и смогли растворить такие вещества, которые древние греки и арабы считали нерастворимыми (у греков и арабов самой с</w:t>
      </w:r>
      <w:r>
        <w:rPr>
          <w:rFonts w:ascii="Times New Roman" w:hAnsi="Times New Roman" w:cs="Times New Roman"/>
          <w:sz w:val="24"/>
          <w:szCs w:val="24"/>
        </w:rPr>
        <w:t>ильной кислотой была уксусная).</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Если бы золото перестало быть редким металлом, оно известно бы обесценивалось. Но, увы, такова человеческая природа – открытие минеральных кислот не произвело впечатления</w:t>
      </w:r>
      <w:r>
        <w:rPr>
          <w:rFonts w:ascii="Times New Roman" w:hAnsi="Times New Roman" w:cs="Times New Roman"/>
          <w:sz w:val="24"/>
          <w:szCs w:val="24"/>
        </w:rPr>
        <w:t>, а поиски золота продолжались.</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Шло время, и алхимия после многообещающего начала стала вырождаться в третий раз (первый раз у греков, второй – у арабов). Поиск золота стал делом многих мошенников, хотя и великие ученые даже в просвещенном XVII в. (например, Бойль и Ньютон) не смогли устоять от соблазна попытаться добиться успеха на этом п</w:t>
      </w:r>
      <w:r>
        <w:rPr>
          <w:rFonts w:ascii="Times New Roman" w:hAnsi="Times New Roman" w:cs="Times New Roman"/>
          <w:sz w:val="24"/>
          <w:szCs w:val="24"/>
        </w:rPr>
        <w:t>оприще.</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В этом же «веке открытий» немецкий изобретатель Иоганн Гуттенберг (</w:t>
      </w:r>
      <w:proofErr w:type="spellStart"/>
      <w:r w:rsidRPr="000527F0">
        <w:rPr>
          <w:rFonts w:ascii="Times New Roman" w:hAnsi="Times New Roman" w:cs="Times New Roman"/>
          <w:sz w:val="24"/>
          <w:szCs w:val="24"/>
        </w:rPr>
        <w:t>ок</w:t>
      </w:r>
      <w:proofErr w:type="spellEnd"/>
      <w:r w:rsidRPr="000527F0">
        <w:rPr>
          <w:rFonts w:ascii="Times New Roman" w:hAnsi="Times New Roman" w:cs="Times New Roman"/>
          <w:sz w:val="24"/>
          <w:szCs w:val="24"/>
        </w:rPr>
        <w:t>. 1397-1468) изобрел первый печатный станок с подвижными литерами, собирая которые в текст можно было напечатать любую книгу. Впервые в истории стало возможным выпускать дешевые книги и в достаточном количестве. Одной из первых была напечатана поэма Лукреция, благодаря которой в Европе широко распространилось атомистическое учение. С изобретением книгопечатания непопулярные взгляды не исчезли только потому, что никто не хотел взять на себ</w:t>
      </w:r>
      <w:r>
        <w:rPr>
          <w:rFonts w:ascii="Times New Roman" w:hAnsi="Times New Roman" w:cs="Times New Roman"/>
          <w:sz w:val="24"/>
          <w:szCs w:val="24"/>
        </w:rPr>
        <w:t>я труд по переписке таких книг.</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 xml:space="preserve">Бауэр, более известный под именем </w:t>
      </w:r>
      <w:proofErr w:type="spellStart"/>
      <w:r w:rsidRPr="000527F0">
        <w:rPr>
          <w:rFonts w:ascii="Times New Roman" w:hAnsi="Times New Roman" w:cs="Times New Roman"/>
          <w:sz w:val="24"/>
          <w:szCs w:val="24"/>
        </w:rPr>
        <w:t>Агриколы</w:t>
      </w:r>
      <w:proofErr w:type="spellEnd"/>
      <w:r w:rsidRPr="000527F0">
        <w:rPr>
          <w:rFonts w:ascii="Times New Roman" w:hAnsi="Times New Roman" w:cs="Times New Roman"/>
          <w:sz w:val="24"/>
          <w:szCs w:val="24"/>
        </w:rPr>
        <w:t xml:space="preserve"> (что в переводе с латинского означает «крестьянин»), интересовался </w:t>
      </w:r>
      <w:proofErr w:type="spellStart"/>
      <w:r w:rsidRPr="000527F0">
        <w:rPr>
          <w:rFonts w:ascii="Times New Roman" w:hAnsi="Times New Roman" w:cs="Times New Roman"/>
          <w:sz w:val="24"/>
          <w:szCs w:val="24"/>
        </w:rPr>
        <w:t>миименем</w:t>
      </w:r>
      <w:proofErr w:type="spellEnd"/>
      <w:r w:rsidRPr="000527F0">
        <w:rPr>
          <w:rFonts w:ascii="Times New Roman" w:hAnsi="Times New Roman" w:cs="Times New Roman"/>
          <w:sz w:val="24"/>
          <w:szCs w:val="24"/>
        </w:rPr>
        <w:t xml:space="preserve"> Парацельс, т.е. «превосходящий </w:t>
      </w:r>
      <w:proofErr w:type="spellStart"/>
      <w:r w:rsidRPr="000527F0">
        <w:rPr>
          <w:rFonts w:ascii="Times New Roman" w:hAnsi="Times New Roman" w:cs="Times New Roman"/>
          <w:sz w:val="24"/>
          <w:szCs w:val="24"/>
        </w:rPr>
        <w:t>Цельса</w:t>
      </w:r>
      <w:proofErr w:type="spellEnd"/>
      <w:r w:rsidRPr="000527F0">
        <w:rPr>
          <w:rFonts w:ascii="Times New Roman" w:hAnsi="Times New Roman" w:cs="Times New Roman"/>
          <w:sz w:val="24"/>
          <w:szCs w:val="24"/>
        </w:rPr>
        <w:t xml:space="preserve">». </w:t>
      </w:r>
      <w:proofErr w:type="spellStart"/>
      <w:r w:rsidRPr="000527F0">
        <w:rPr>
          <w:rFonts w:ascii="Times New Roman" w:hAnsi="Times New Roman" w:cs="Times New Roman"/>
          <w:sz w:val="24"/>
          <w:szCs w:val="24"/>
        </w:rPr>
        <w:t>Цельс</w:t>
      </w:r>
      <w:proofErr w:type="spellEnd"/>
      <w:r w:rsidRPr="000527F0">
        <w:rPr>
          <w:rFonts w:ascii="Times New Roman" w:hAnsi="Times New Roman" w:cs="Times New Roman"/>
          <w:sz w:val="24"/>
          <w:szCs w:val="24"/>
        </w:rPr>
        <w:t xml:space="preserve"> – древнеримский ученый, писавший о медицине. Его труды незадолго до того напечатанные, оказались (благодаря Парацельсу) предметом чрезмерног</w:t>
      </w:r>
      <w:r>
        <w:rPr>
          <w:rFonts w:ascii="Times New Roman" w:hAnsi="Times New Roman" w:cs="Times New Roman"/>
          <w:sz w:val="24"/>
          <w:szCs w:val="24"/>
        </w:rPr>
        <w:t>о и необоснованного поклонения.</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 xml:space="preserve">Парацельс, как и Авиценна, считал, что основная задача алхимии – не поиски путей получения золота, а изготовление лекарственных средств. До Парацельса в качестве </w:t>
      </w:r>
      <w:r w:rsidRPr="000527F0">
        <w:rPr>
          <w:rFonts w:ascii="Times New Roman" w:hAnsi="Times New Roman" w:cs="Times New Roman"/>
          <w:sz w:val="24"/>
          <w:szCs w:val="24"/>
        </w:rPr>
        <w:lastRenderedPageBreak/>
        <w:t xml:space="preserve">таковых использовались преимущественно растительные препараты, но Парацельс сам не верил в эффективность лекарственных средств, приготовленных из минералов. Несмотря на свое негативное отношение к идее </w:t>
      </w:r>
      <w:proofErr w:type="spellStart"/>
      <w:r w:rsidRPr="000527F0">
        <w:rPr>
          <w:rFonts w:ascii="Times New Roman" w:hAnsi="Times New Roman" w:cs="Times New Roman"/>
          <w:sz w:val="24"/>
          <w:szCs w:val="24"/>
        </w:rPr>
        <w:t>трансмутации</w:t>
      </w:r>
      <w:proofErr w:type="spellEnd"/>
      <w:r w:rsidRPr="000527F0">
        <w:rPr>
          <w:rFonts w:ascii="Times New Roman" w:hAnsi="Times New Roman" w:cs="Times New Roman"/>
          <w:sz w:val="24"/>
          <w:szCs w:val="24"/>
        </w:rPr>
        <w:t>, Парацельс был алхимиком старой школы. Он принимал древнегреческое учение о четырех элементах-стихиях и учение арабов о трех элементах - принципах (ртуть, сера и соль), искал эликсир жизни (и даже утверждал, что нашел его). Парацельс был уверен, что он открыл металлич</w:t>
      </w:r>
      <w:r>
        <w:rPr>
          <w:rFonts w:ascii="Times New Roman" w:hAnsi="Times New Roman" w:cs="Times New Roman"/>
          <w:sz w:val="24"/>
          <w:szCs w:val="24"/>
        </w:rPr>
        <w:t>еский цинк.</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 xml:space="preserve">Немецкий врач алхимик Андрей </w:t>
      </w:r>
      <w:proofErr w:type="spellStart"/>
      <w:r w:rsidRPr="000527F0">
        <w:rPr>
          <w:rFonts w:ascii="Times New Roman" w:hAnsi="Times New Roman" w:cs="Times New Roman"/>
          <w:sz w:val="24"/>
          <w:szCs w:val="24"/>
        </w:rPr>
        <w:t>Либау</w:t>
      </w:r>
      <w:proofErr w:type="spellEnd"/>
      <w:r w:rsidRPr="000527F0">
        <w:rPr>
          <w:rFonts w:ascii="Times New Roman" w:hAnsi="Times New Roman" w:cs="Times New Roman"/>
          <w:sz w:val="24"/>
          <w:szCs w:val="24"/>
        </w:rPr>
        <w:t xml:space="preserve"> (</w:t>
      </w:r>
      <w:proofErr w:type="spellStart"/>
      <w:r w:rsidRPr="000527F0">
        <w:rPr>
          <w:rFonts w:ascii="Times New Roman" w:hAnsi="Times New Roman" w:cs="Times New Roman"/>
          <w:sz w:val="24"/>
          <w:szCs w:val="24"/>
        </w:rPr>
        <w:t>ок</w:t>
      </w:r>
      <w:proofErr w:type="spellEnd"/>
      <w:r w:rsidRPr="000527F0">
        <w:rPr>
          <w:rFonts w:ascii="Times New Roman" w:hAnsi="Times New Roman" w:cs="Times New Roman"/>
          <w:sz w:val="24"/>
          <w:szCs w:val="24"/>
        </w:rPr>
        <w:t xml:space="preserve">. 1540-1616), известный под латинизированным именем </w:t>
      </w:r>
      <w:proofErr w:type="spellStart"/>
      <w:r w:rsidRPr="000527F0">
        <w:rPr>
          <w:rFonts w:ascii="Times New Roman" w:hAnsi="Times New Roman" w:cs="Times New Roman"/>
          <w:sz w:val="24"/>
          <w:szCs w:val="24"/>
        </w:rPr>
        <w:t>Либавна</w:t>
      </w:r>
      <w:proofErr w:type="spellEnd"/>
      <w:r w:rsidRPr="000527F0">
        <w:rPr>
          <w:rFonts w:ascii="Times New Roman" w:hAnsi="Times New Roman" w:cs="Times New Roman"/>
          <w:sz w:val="24"/>
          <w:szCs w:val="24"/>
        </w:rPr>
        <w:t xml:space="preserve">, опубликовал в 1597 г. «Алхимию» – </w:t>
      </w:r>
      <w:r>
        <w:rPr>
          <w:rFonts w:ascii="Times New Roman" w:hAnsi="Times New Roman" w:cs="Times New Roman"/>
          <w:sz w:val="24"/>
          <w:szCs w:val="24"/>
        </w:rPr>
        <w:t>первый в истории учебник химии.</w:t>
      </w:r>
    </w:p>
    <w:p w:rsidR="000527F0" w:rsidRPr="000527F0" w:rsidRDefault="000527F0" w:rsidP="000527F0">
      <w:pPr>
        <w:rPr>
          <w:rFonts w:ascii="Times New Roman" w:hAnsi="Times New Roman" w:cs="Times New Roman"/>
          <w:sz w:val="24"/>
          <w:szCs w:val="24"/>
        </w:rPr>
      </w:pPr>
      <w:proofErr w:type="spellStart"/>
      <w:r w:rsidRPr="000527F0">
        <w:rPr>
          <w:rFonts w:ascii="Times New Roman" w:hAnsi="Times New Roman" w:cs="Times New Roman"/>
          <w:sz w:val="24"/>
          <w:szCs w:val="24"/>
        </w:rPr>
        <w:t>Либавий</w:t>
      </w:r>
      <w:proofErr w:type="spellEnd"/>
      <w:r w:rsidRPr="000527F0">
        <w:rPr>
          <w:rFonts w:ascii="Times New Roman" w:hAnsi="Times New Roman" w:cs="Times New Roman"/>
          <w:sz w:val="24"/>
          <w:szCs w:val="24"/>
        </w:rPr>
        <w:t xml:space="preserve"> первым описал приготовление соляной кислоты, </w:t>
      </w:r>
      <w:proofErr w:type="spellStart"/>
      <w:r w:rsidRPr="000527F0">
        <w:rPr>
          <w:rFonts w:ascii="Times New Roman" w:hAnsi="Times New Roman" w:cs="Times New Roman"/>
          <w:sz w:val="24"/>
          <w:szCs w:val="24"/>
        </w:rPr>
        <w:t>тетрахлорила</w:t>
      </w:r>
      <w:proofErr w:type="spellEnd"/>
      <w:r w:rsidRPr="000527F0">
        <w:rPr>
          <w:rFonts w:ascii="Times New Roman" w:hAnsi="Times New Roman" w:cs="Times New Roman"/>
          <w:sz w:val="24"/>
          <w:szCs w:val="24"/>
        </w:rPr>
        <w:t xml:space="preserve"> олова, сульфата аммония и «царской водки» (</w:t>
      </w:r>
      <w:proofErr w:type="spellStart"/>
      <w:r w:rsidRPr="000527F0">
        <w:rPr>
          <w:rFonts w:ascii="Times New Roman" w:hAnsi="Times New Roman" w:cs="Times New Roman"/>
          <w:sz w:val="24"/>
          <w:szCs w:val="24"/>
        </w:rPr>
        <w:t>aquaregia</w:t>
      </w:r>
      <w:proofErr w:type="spellEnd"/>
      <w:r w:rsidRPr="000527F0">
        <w:rPr>
          <w:rFonts w:ascii="Times New Roman" w:hAnsi="Times New Roman" w:cs="Times New Roman"/>
          <w:sz w:val="24"/>
          <w:szCs w:val="24"/>
        </w:rPr>
        <w:t xml:space="preserve">) – смеси азотной и соляной кислот, получившей свое название из-за способности растворять золото. </w:t>
      </w:r>
      <w:proofErr w:type="spellStart"/>
      <w:r w:rsidRPr="000527F0">
        <w:rPr>
          <w:rFonts w:ascii="Times New Roman" w:hAnsi="Times New Roman" w:cs="Times New Roman"/>
          <w:sz w:val="24"/>
          <w:szCs w:val="24"/>
        </w:rPr>
        <w:t>Либавий</w:t>
      </w:r>
      <w:proofErr w:type="spellEnd"/>
      <w:r w:rsidRPr="000527F0">
        <w:rPr>
          <w:rFonts w:ascii="Times New Roman" w:hAnsi="Times New Roman" w:cs="Times New Roman"/>
          <w:sz w:val="24"/>
          <w:szCs w:val="24"/>
        </w:rPr>
        <w:t xml:space="preserve"> считал, что минеральные вещества можно опознать по форме кристаллов, полученных после испарения раствора. Тем не </w:t>
      </w:r>
      <w:proofErr w:type="gramStart"/>
      <w:r w:rsidRPr="000527F0">
        <w:rPr>
          <w:rFonts w:ascii="Times New Roman" w:hAnsi="Times New Roman" w:cs="Times New Roman"/>
          <w:sz w:val="24"/>
          <w:szCs w:val="24"/>
        </w:rPr>
        <w:t>менее</w:t>
      </w:r>
      <w:proofErr w:type="gramEnd"/>
      <w:r w:rsidRPr="000527F0">
        <w:rPr>
          <w:rFonts w:ascii="Times New Roman" w:hAnsi="Times New Roman" w:cs="Times New Roman"/>
          <w:sz w:val="24"/>
          <w:szCs w:val="24"/>
        </w:rPr>
        <w:t xml:space="preserve"> он был уверен, что превращение металлов в золото возможно и открытие способа изготовления золота явится венцом химической науки, хотя и он соглашался с Парацельсом в том, что основная зад</w:t>
      </w:r>
      <w:r>
        <w:rPr>
          <w:rFonts w:ascii="Times New Roman" w:hAnsi="Times New Roman" w:cs="Times New Roman"/>
          <w:sz w:val="24"/>
          <w:szCs w:val="24"/>
        </w:rPr>
        <w:t>ача алхимии – служить медицине.</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В XVII в. значение алхимии неуклонно уменьшалось, а в XVIII в. она постепенно стала тем, что мы сегодня называем химией. Химическая наука в определенном отношении все-таки отставала от других областей знания. Значение количественных изменений и необходимость математической обработки данных были</w:t>
      </w:r>
      <w:r>
        <w:rPr>
          <w:rFonts w:ascii="Times New Roman" w:hAnsi="Times New Roman" w:cs="Times New Roman"/>
          <w:sz w:val="24"/>
          <w:szCs w:val="24"/>
        </w:rPr>
        <w:t xml:space="preserve"> уяснены еще в древние времена.</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 xml:space="preserve">Итальянский ученый Галилео Галилей (1561-1642), изучавший в 90-х годах XVI в. падение тел, первым показал необходимость тщательных изменений и математической обработки данных физического эксперимента. Результаты его работ почти столетие </w:t>
      </w:r>
      <w:proofErr w:type="gramStart"/>
      <w:r w:rsidRPr="000527F0">
        <w:rPr>
          <w:rFonts w:ascii="Times New Roman" w:hAnsi="Times New Roman" w:cs="Times New Roman"/>
          <w:sz w:val="24"/>
          <w:szCs w:val="24"/>
        </w:rPr>
        <w:t>спустя</w:t>
      </w:r>
      <w:proofErr w:type="gramEnd"/>
      <w:r w:rsidRPr="000527F0">
        <w:rPr>
          <w:rFonts w:ascii="Times New Roman" w:hAnsi="Times New Roman" w:cs="Times New Roman"/>
          <w:sz w:val="24"/>
          <w:szCs w:val="24"/>
        </w:rPr>
        <w:t xml:space="preserve"> привели </w:t>
      </w:r>
      <w:proofErr w:type="gramStart"/>
      <w:r w:rsidRPr="000527F0">
        <w:rPr>
          <w:rFonts w:ascii="Times New Roman" w:hAnsi="Times New Roman" w:cs="Times New Roman"/>
          <w:sz w:val="24"/>
          <w:szCs w:val="24"/>
        </w:rPr>
        <w:t>в</w:t>
      </w:r>
      <w:proofErr w:type="gramEnd"/>
      <w:r w:rsidRPr="000527F0">
        <w:rPr>
          <w:rFonts w:ascii="Times New Roman" w:hAnsi="Times New Roman" w:cs="Times New Roman"/>
          <w:sz w:val="24"/>
          <w:szCs w:val="24"/>
        </w:rPr>
        <w:t xml:space="preserve"> важным выводам английского учен</w:t>
      </w:r>
      <w:r>
        <w:rPr>
          <w:rFonts w:ascii="Times New Roman" w:hAnsi="Times New Roman" w:cs="Times New Roman"/>
          <w:sz w:val="24"/>
          <w:szCs w:val="24"/>
        </w:rPr>
        <w:t>ого Исаака Ньютона (1642-1727).</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 xml:space="preserve">В химии переход от простого качественного описания к тщательному количественному измерению был осуществлен лишь столетие </w:t>
      </w:r>
      <w:proofErr w:type="gramStart"/>
      <w:r w:rsidRPr="000527F0">
        <w:rPr>
          <w:rFonts w:ascii="Times New Roman" w:hAnsi="Times New Roman" w:cs="Times New Roman"/>
          <w:sz w:val="24"/>
          <w:szCs w:val="24"/>
        </w:rPr>
        <w:t>спустя</w:t>
      </w:r>
      <w:proofErr w:type="gramEnd"/>
      <w:r w:rsidRPr="000527F0">
        <w:rPr>
          <w:rFonts w:ascii="Times New Roman" w:hAnsi="Times New Roman" w:cs="Times New Roman"/>
          <w:sz w:val="24"/>
          <w:szCs w:val="24"/>
        </w:rPr>
        <w:t xml:space="preserve">, после </w:t>
      </w:r>
      <w:proofErr w:type="gramStart"/>
      <w:r w:rsidRPr="000527F0">
        <w:rPr>
          <w:rFonts w:ascii="Times New Roman" w:hAnsi="Times New Roman" w:cs="Times New Roman"/>
          <w:sz w:val="24"/>
          <w:szCs w:val="24"/>
        </w:rPr>
        <w:t>открытий</w:t>
      </w:r>
      <w:proofErr w:type="gramEnd"/>
      <w:r w:rsidRPr="000527F0">
        <w:rPr>
          <w:rFonts w:ascii="Times New Roman" w:hAnsi="Times New Roman" w:cs="Times New Roman"/>
          <w:sz w:val="24"/>
          <w:szCs w:val="24"/>
        </w:rPr>
        <w:t xml:space="preserve"> Ньютона. Ньютон оставался приверженцем алхимии и страстно искал рецеп</w:t>
      </w:r>
      <w:r>
        <w:rPr>
          <w:rFonts w:ascii="Times New Roman" w:hAnsi="Times New Roman" w:cs="Times New Roman"/>
          <w:sz w:val="24"/>
          <w:szCs w:val="24"/>
        </w:rPr>
        <w:t>т превращения металла в золото.</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 xml:space="preserve">Количественные методы Галилея и Ньютона очень трудно приложить к химии. Ведь для этого необходимо результаты химических опытов представить таким образом, чтобы </w:t>
      </w:r>
      <w:proofErr w:type="gramStart"/>
      <w:r w:rsidRPr="000527F0">
        <w:rPr>
          <w:rFonts w:ascii="Times New Roman" w:hAnsi="Times New Roman" w:cs="Times New Roman"/>
          <w:sz w:val="24"/>
          <w:szCs w:val="24"/>
        </w:rPr>
        <w:t>из</w:t>
      </w:r>
      <w:proofErr w:type="gramEnd"/>
      <w:r w:rsidRPr="000527F0">
        <w:rPr>
          <w:rFonts w:ascii="Times New Roman" w:hAnsi="Times New Roman" w:cs="Times New Roman"/>
          <w:sz w:val="24"/>
          <w:szCs w:val="24"/>
        </w:rPr>
        <w:t xml:space="preserve"> можно было подвергнуть математической обработке. В своей работе фламандский врач Ян Баптист Ван </w:t>
      </w:r>
      <w:proofErr w:type="spellStart"/>
      <w:r w:rsidRPr="000527F0">
        <w:rPr>
          <w:rFonts w:ascii="Times New Roman" w:hAnsi="Times New Roman" w:cs="Times New Roman"/>
          <w:sz w:val="24"/>
          <w:szCs w:val="24"/>
        </w:rPr>
        <w:t>Гельмонт</w:t>
      </w:r>
      <w:proofErr w:type="spellEnd"/>
      <w:r w:rsidRPr="000527F0">
        <w:rPr>
          <w:rFonts w:ascii="Times New Roman" w:hAnsi="Times New Roman" w:cs="Times New Roman"/>
          <w:sz w:val="24"/>
          <w:szCs w:val="24"/>
        </w:rPr>
        <w:t xml:space="preserve"> (1579-1644) выращивал дерево в заранее отмеренном количестве почвы, куда систематически добавлял воду, в систематически тщательно взвешивал дерево, применял изм</w:t>
      </w:r>
      <w:r>
        <w:rPr>
          <w:rFonts w:ascii="Times New Roman" w:hAnsi="Times New Roman" w:cs="Times New Roman"/>
          <w:sz w:val="24"/>
          <w:szCs w:val="24"/>
        </w:rPr>
        <w:t>ерение и в химии, и в биологии.</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Торричелли доказал, что воздух может поддерживать столбик ртути выстой в 28 дюймов. Так был изобретен барометр. После этого открытия газы стали казаться менее загадочными. Как выяснилось, подобно жидкостям и твердым веществам, они имеют вес и от жидкостей и твердых веществ отличаются главным обра</w:t>
      </w:r>
      <w:r>
        <w:rPr>
          <w:rFonts w:ascii="Times New Roman" w:hAnsi="Times New Roman" w:cs="Times New Roman"/>
          <w:sz w:val="24"/>
          <w:szCs w:val="24"/>
        </w:rPr>
        <w:t>зом гораздо меньшей плотностью.</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 xml:space="preserve">Немецкий физик </w:t>
      </w:r>
      <w:proofErr w:type="spellStart"/>
      <w:r w:rsidRPr="000527F0">
        <w:rPr>
          <w:rFonts w:ascii="Times New Roman" w:hAnsi="Times New Roman" w:cs="Times New Roman"/>
          <w:sz w:val="24"/>
          <w:szCs w:val="24"/>
        </w:rPr>
        <w:t>Отто</w:t>
      </w:r>
      <w:proofErr w:type="spellEnd"/>
      <w:r w:rsidRPr="000527F0">
        <w:rPr>
          <w:rFonts w:ascii="Times New Roman" w:hAnsi="Times New Roman" w:cs="Times New Roman"/>
          <w:sz w:val="24"/>
          <w:szCs w:val="24"/>
        </w:rPr>
        <w:t xml:space="preserve"> фон </w:t>
      </w:r>
      <w:proofErr w:type="spellStart"/>
      <w:r w:rsidRPr="000527F0">
        <w:rPr>
          <w:rFonts w:ascii="Times New Roman" w:hAnsi="Times New Roman" w:cs="Times New Roman"/>
          <w:sz w:val="24"/>
          <w:szCs w:val="24"/>
        </w:rPr>
        <w:t>Герике</w:t>
      </w:r>
      <w:proofErr w:type="spellEnd"/>
      <w:r w:rsidRPr="000527F0">
        <w:rPr>
          <w:rFonts w:ascii="Times New Roman" w:hAnsi="Times New Roman" w:cs="Times New Roman"/>
          <w:sz w:val="24"/>
          <w:szCs w:val="24"/>
        </w:rPr>
        <w:t xml:space="preserve"> (1602-1686) убедительно доказал, что атмосферный воздух имеет вес. </w:t>
      </w:r>
      <w:proofErr w:type="spellStart"/>
      <w:r w:rsidRPr="000527F0">
        <w:rPr>
          <w:rFonts w:ascii="Times New Roman" w:hAnsi="Times New Roman" w:cs="Times New Roman"/>
          <w:sz w:val="24"/>
          <w:szCs w:val="24"/>
        </w:rPr>
        <w:t>Герике</w:t>
      </w:r>
      <w:proofErr w:type="spellEnd"/>
      <w:r w:rsidRPr="000527F0">
        <w:rPr>
          <w:rFonts w:ascii="Times New Roman" w:hAnsi="Times New Roman" w:cs="Times New Roman"/>
          <w:sz w:val="24"/>
          <w:szCs w:val="24"/>
        </w:rPr>
        <w:t xml:space="preserve"> изобрел воздушный насос, при помощи которого воздух </w:t>
      </w:r>
      <w:r w:rsidRPr="000527F0">
        <w:rPr>
          <w:rFonts w:ascii="Times New Roman" w:hAnsi="Times New Roman" w:cs="Times New Roman"/>
          <w:sz w:val="24"/>
          <w:szCs w:val="24"/>
        </w:rPr>
        <w:lastRenderedPageBreak/>
        <w:t xml:space="preserve">выкачивали из сосуда, так что давление воздуха снаружи сосуда </w:t>
      </w:r>
      <w:r>
        <w:rPr>
          <w:rFonts w:ascii="Times New Roman" w:hAnsi="Times New Roman" w:cs="Times New Roman"/>
          <w:sz w:val="24"/>
          <w:szCs w:val="24"/>
        </w:rPr>
        <w:t>становилось больше, чем внутри.</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Ирландский химик Роберт Бойль (1627-1691) обнаружил, что объем данной массы воздуха о</w:t>
      </w:r>
      <w:r>
        <w:rPr>
          <w:rFonts w:ascii="Times New Roman" w:hAnsi="Times New Roman" w:cs="Times New Roman"/>
          <w:sz w:val="24"/>
          <w:szCs w:val="24"/>
        </w:rPr>
        <w:t>братно пропорционален давлению.</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 xml:space="preserve">Французский химик </w:t>
      </w:r>
      <w:proofErr w:type="spellStart"/>
      <w:r w:rsidRPr="000527F0">
        <w:rPr>
          <w:rFonts w:ascii="Times New Roman" w:hAnsi="Times New Roman" w:cs="Times New Roman"/>
          <w:sz w:val="24"/>
          <w:szCs w:val="24"/>
        </w:rPr>
        <w:t>Эдм</w:t>
      </w:r>
      <w:proofErr w:type="spellEnd"/>
      <w:r w:rsidRPr="000527F0">
        <w:rPr>
          <w:rFonts w:ascii="Times New Roman" w:hAnsi="Times New Roman" w:cs="Times New Roman"/>
          <w:sz w:val="24"/>
          <w:szCs w:val="24"/>
        </w:rPr>
        <w:t xml:space="preserve"> Мариотт (1630-1684), независимо от Бойля открывший этот закон в 1676 г., особо подчеркивал, что такая зависимость объема от давления наблюдается только при постоянной температуре. По этой причине закон Бойля в континентальной Европе часто называют законом Мариотта. В отличие от твердых веществ и жидкостей воздух, как наблюдали еще в древности, а Бойль в свое время наглядно доказал, легко сжимается. Объяснить это можно, только приняв, что воздух состоит из мельчайших атомов, разделенных пустым пространством. Сжатие воздуха пустого пространства между ними.</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Роль эксперимента и теории в химии. Мод</w:t>
      </w:r>
      <w:r>
        <w:rPr>
          <w:rFonts w:ascii="Times New Roman" w:hAnsi="Times New Roman" w:cs="Times New Roman"/>
          <w:sz w:val="24"/>
          <w:szCs w:val="24"/>
        </w:rPr>
        <w:t>елирование химических процессов</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Прежде чем приступить к любой работе и получить определённый результат, человек выбирает наиболее эффективные и доступные способы и приёмы выполнения её, инструмент и приспособления, которые можно использовать для этого, операции, которые необходимо соверш</w:t>
      </w:r>
      <w:r>
        <w:rPr>
          <w:rFonts w:ascii="Times New Roman" w:hAnsi="Times New Roman" w:cs="Times New Roman"/>
          <w:sz w:val="24"/>
          <w:szCs w:val="24"/>
        </w:rPr>
        <w:t>ить.</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Совокупность приёмов и операций практического и теоретического освоения действительности и определяет понятие «метод»</w:t>
      </w:r>
      <w:proofErr w:type="gramStart"/>
      <w:r w:rsidRPr="000527F0">
        <w:rPr>
          <w:rFonts w:ascii="Times New Roman" w:hAnsi="Times New Roman" w:cs="Times New Roman"/>
          <w:sz w:val="24"/>
          <w:szCs w:val="24"/>
        </w:rPr>
        <w:t>.Ф</w:t>
      </w:r>
      <w:proofErr w:type="gramEnd"/>
      <w:r w:rsidRPr="000527F0">
        <w:rPr>
          <w:rFonts w:ascii="Times New Roman" w:hAnsi="Times New Roman" w:cs="Times New Roman"/>
          <w:sz w:val="24"/>
          <w:szCs w:val="24"/>
        </w:rPr>
        <w:t>. Бэкон сравнивал правильный научный метод со светильником, освещ</w:t>
      </w:r>
      <w:r>
        <w:rPr>
          <w:rFonts w:ascii="Times New Roman" w:hAnsi="Times New Roman" w:cs="Times New Roman"/>
          <w:sz w:val="24"/>
          <w:szCs w:val="24"/>
        </w:rPr>
        <w:t>ающим путнику дорогу в темноте.</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 xml:space="preserve">Метод- это совокупность приемов или операций практической </w:t>
      </w:r>
      <w:r>
        <w:rPr>
          <w:rFonts w:ascii="Times New Roman" w:hAnsi="Times New Roman" w:cs="Times New Roman"/>
          <w:sz w:val="24"/>
          <w:szCs w:val="24"/>
        </w:rPr>
        <w:t>или теоретической деятельности.</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Рассмотрим научные методы познания химии, т.е. методы познания, которые используются для изучени</w:t>
      </w:r>
      <w:r>
        <w:rPr>
          <w:rFonts w:ascii="Times New Roman" w:hAnsi="Times New Roman" w:cs="Times New Roman"/>
          <w:sz w:val="24"/>
          <w:szCs w:val="24"/>
        </w:rPr>
        <w:t>я веществ и химических явлений.</w:t>
      </w:r>
    </w:p>
    <w:p w:rsidR="000527F0" w:rsidRPr="000527F0" w:rsidRDefault="000527F0" w:rsidP="000527F0">
      <w:pPr>
        <w:rPr>
          <w:rFonts w:ascii="Times New Roman" w:hAnsi="Times New Roman" w:cs="Times New Roman"/>
          <w:sz w:val="24"/>
          <w:szCs w:val="24"/>
        </w:rPr>
      </w:pPr>
      <w:r w:rsidRPr="000527F0">
        <w:rPr>
          <w:rFonts w:ascii="Times New Roman" w:hAnsi="Times New Roman" w:cs="Times New Roman"/>
          <w:sz w:val="24"/>
          <w:szCs w:val="24"/>
        </w:rPr>
        <w:t>Различают 2 уровня научного познания: эмпирический (т.е. знания, полученные в результате опыта, опытного знания) и теоретически</w:t>
      </w:r>
      <w:proofErr w:type="gramStart"/>
      <w:r w:rsidRPr="000527F0">
        <w:rPr>
          <w:rFonts w:ascii="Times New Roman" w:hAnsi="Times New Roman" w:cs="Times New Roman"/>
          <w:sz w:val="24"/>
          <w:szCs w:val="24"/>
        </w:rPr>
        <w:t>й(</w:t>
      </w:r>
      <w:proofErr w:type="gramEnd"/>
      <w:r w:rsidRPr="000527F0">
        <w:rPr>
          <w:rFonts w:ascii="Times New Roman" w:hAnsi="Times New Roman" w:cs="Times New Roman"/>
          <w:sz w:val="24"/>
          <w:szCs w:val="24"/>
        </w:rPr>
        <w:t>познание сущности явлений, их внутренних связей).</w:t>
      </w:r>
    </w:p>
    <w:p w:rsidR="000363EC" w:rsidRDefault="000363EC" w:rsidP="000363EC">
      <w:pPr>
        <w:rPr>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hyperlink r:id="rId4" w:history="1">
        <w:r w:rsidRPr="0094578B">
          <w:rPr>
            <w:rStyle w:val="a3"/>
            <w:rFonts w:ascii="Times New Roman" w:hAnsi="Times New Roman" w:cs="Times New Roman"/>
            <w:b/>
            <w:sz w:val="24"/>
            <w:szCs w:val="24"/>
          </w:rPr>
          <w:t>kseniya.voronova87@bk.ru</w:t>
        </w:r>
      </w:hyperlink>
    </w:p>
    <w:p w:rsidR="000527F0" w:rsidRDefault="000527F0" w:rsidP="000527F0">
      <w:pPr>
        <w:rPr>
          <w:rFonts w:ascii="Times New Roman" w:hAnsi="Times New Roman" w:cs="Times New Roman"/>
          <w:sz w:val="24"/>
          <w:szCs w:val="24"/>
        </w:rPr>
      </w:pPr>
    </w:p>
    <w:p w:rsidR="000363EC" w:rsidRPr="000527F0" w:rsidRDefault="000363EC" w:rsidP="000363E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w:t>
      </w:r>
      <w:r w:rsidRPr="000527F0">
        <w:rPr>
          <w:rFonts w:ascii="Times New Roman" w:eastAsia="Times New Roman" w:hAnsi="Times New Roman" w:cs="Times New Roman"/>
          <w:b/>
          <w:sz w:val="24"/>
          <w:szCs w:val="24"/>
          <w:lang w:eastAsia="ru-RU"/>
        </w:rPr>
        <w:t>.09.2020г.</w:t>
      </w:r>
    </w:p>
    <w:p w:rsidR="000363EC" w:rsidRDefault="000363EC" w:rsidP="000363EC">
      <w:pPr>
        <w:spacing w:after="0" w:line="240" w:lineRule="auto"/>
        <w:jc w:val="both"/>
        <w:rPr>
          <w:rFonts w:ascii="Times New Roman" w:eastAsia="Times New Roman" w:hAnsi="Times New Roman" w:cs="Times New Roman"/>
          <w:sz w:val="24"/>
          <w:szCs w:val="24"/>
          <w:lang w:eastAsia="ru-RU"/>
        </w:rPr>
      </w:pPr>
      <w:r w:rsidRPr="000527F0">
        <w:rPr>
          <w:rFonts w:ascii="Times New Roman" w:eastAsia="Times New Roman" w:hAnsi="Times New Roman" w:cs="Times New Roman"/>
          <w:b/>
          <w:sz w:val="24"/>
          <w:szCs w:val="24"/>
          <w:lang w:eastAsia="ru-RU"/>
        </w:rPr>
        <w:t>Тема:</w:t>
      </w:r>
      <w:r w:rsidRPr="000363EC">
        <w:rPr>
          <w:rFonts w:ascii="Times New Roman" w:eastAsia="Times New Roman" w:hAnsi="Times New Roman" w:cs="Times New Roman"/>
          <w:sz w:val="24"/>
          <w:szCs w:val="24"/>
          <w:lang w:eastAsia="ru-RU"/>
        </w:rPr>
        <w:t>Основные понятия и законы химии</w:t>
      </w:r>
      <w:r>
        <w:rPr>
          <w:rFonts w:ascii="Times New Roman" w:eastAsia="Times New Roman" w:hAnsi="Times New Roman" w:cs="Times New Roman"/>
          <w:sz w:val="24"/>
          <w:szCs w:val="24"/>
          <w:lang w:eastAsia="ru-RU"/>
        </w:rPr>
        <w:t>.</w:t>
      </w:r>
    </w:p>
    <w:p w:rsidR="000363EC" w:rsidRDefault="000363EC" w:rsidP="000363EC">
      <w:pPr>
        <w:rPr>
          <w:rFonts w:ascii="Times New Roman" w:eastAsia="Times New Roman" w:hAnsi="Times New Roman" w:cs="Times New Roman"/>
          <w:sz w:val="24"/>
          <w:szCs w:val="24"/>
          <w:lang w:eastAsia="ru-RU"/>
        </w:rPr>
      </w:pPr>
      <w:r w:rsidRPr="000527F0">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Конспект в тетрадь.</w:t>
      </w:r>
    </w:p>
    <w:p w:rsidR="000363EC" w:rsidRDefault="000363EC" w:rsidP="000363EC">
      <w:pPr>
        <w:rPr>
          <w:rFonts w:ascii="Times New Roman" w:hAnsi="Times New Roman" w:cs="Times New Roman"/>
          <w:i/>
          <w:sz w:val="24"/>
          <w:szCs w:val="24"/>
        </w:rPr>
      </w:pPr>
      <w:r w:rsidRPr="00A6263A">
        <w:rPr>
          <w:rFonts w:ascii="Times New Roman" w:hAnsi="Times New Roman" w:cs="Times New Roman"/>
          <w:i/>
          <w:sz w:val="24"/>
          <w:szCs w:val="24"/>
        </w:rPr>
        <w:t>Время выполнения: 2 часа</w:t>
      </w:r>
    </w:p>
    <w:p w:rsidR="000363EC" w:rsidRDefault="000363EC" w:rsidP="000363EC">
      <w:pPr>
        <w:rPr>
          <w:rFonts w:ascii="Times New Roman" w:hAnsi="Times New Roman" w:cs="Times New Roman"/>
          <w:i/>
          <w:sz w:val="24"/>
          <w:szCs w:val="24"/>
        </w:rPr>
      </w:pPr>
    </w:p>
    <w:p w:rsidR="000363EC" w:rsidRDefault="00B5311E" w:rsidP="000363EC">
      <w:pPr>
        <w:jc w:val="center"/>
        <w:rPr>
          <w:rFonts w:ascii="Times New Roman" w:hAnsi="Times New Roman" w:cs="Times New Roman"/>
          <w:b/>
          <w:sz w:val="24"/>
          <w:szCs w:val="24"/>
        </w:rPr>
      </w:pPr>
      <w:r>
        <w:rPr>
          <w:rFonts w:ascii="Times New Roman" w:hAnsi="Times New Roman" w:cs="Times New Roman"/>
          <w:b/>
          <w:sz w:val="24"/>
          <w:szCs w:val="24"/>
        </w:rPr>
        <w:t>Теоретическая</w:t>
      </w:r>
      <w:r w:rsidR="000363EC">
        <w:rPr>
          <w:rFonts w:ascii="Times New Roman" w:hAnsi="Times New Roman" w:cs="Times New Roman"/>
          <w:b/>
          <w:sz w:val="24"/>
          <w:szCs w:val="24"/>
        </w:rPr>
        <w:t>часть</w:t>
      </w:r>
      <w:r w:rsidR="000363EC" w:rsidRPr="000527F0">
        <w:rPr>
          <w:rFonts w:ascii="Times New Roman" w:hAnsi="Times New Roman" w:cs="Times New Roman"/>
          <w:b/>
          <w:sz w:val="24"/>
          <w:szCs w:val="24"/>
        </w:rPr>
        <w:t>.</w:t>
      </w:r>
    </w:p>
    <w:p w:rsidR="000363EC" w:rsidRDefault="000363EC" w:rsidP="000363EC">
      <w:pPr>
        <w:spacing w:after="0" w:line="240" w:lineRule="auto"/>
        <w:jc w:val="both"/>
        <w:rPr>
          <w:rFonts w:ascii="Times New Roman" w:hAnsi="Times New Roman" w:cs="Times New Roman"/>
          <w:b/>
          <w:sz w:val="24"/>
          <w:szCs w:val="24"/>
        </w:rPr>
      </w:pPr>
      <w:r w:rsidRPr="000363EC">
        <w:rPr>
          <w:rFonts w:ascii="Times New Roman" w:hAnsi="Times New Roman" w:cs="Times New Roman"/>
          <w:b/>
          <w:sz w:val="24"/>
          <w:szCs w:val="24"/>
        </w:rPr>
        <w:lastRenderedPageBreak/>
        <w:t>Химия</w:t>
      </w:r>
      <w:r w:rsidRPr="000363EC">
        <w:rPr>
          <w:rFonts w:ascii="Times New Roman" w:hAnsi="Times New Roman" w:cs="Times New Roman"/>
          <w:sz w:val="24"/>
          <w:szCs w:val="24"/>
        </w:rPr>
        <w:t xml:space="preserve"> - наука о веществах, закономерностях их превращений (физических и химических свойствах) и применении. В настоящее время известно более 100 тыс. неорганических и более 4 млн. органических </w:t>
      </w:r>
      <w:proofErr w:type="spellStart"/>
      <w:r w:rsidRPr="000363EC">
        <w:rPr>
          <w:rFonts w:ascii="Times New Roman" w:hAnsi="Times New Roman" w:cs="Times New Roman"/>
          <w:sz w:val="24"/>
          <w:szCs w:val="24"/>
        </w:rPr>
        <w:t>соединений</w:t>
      </w:r>
      <w:proofErr w:type="gramStart"/>
      <w:r w:rsidRPr="000363EC">
        <w:rPr>
          <w:rFonts w:ascii="Times New Roman" w:hAnsi="Times New Roman" w:cs="Times New Roman"/>
          <w:sz w:val="24"/>
          <w:szCs w:val="24"/>
        </w:rPr>
        <w:t>.Х</w:t>
      </w:r>
      <w:proofErr w:type="gramEnd"/>
      <w:r w:rsidRPr="000363EC">
        <w:rPr>
          <w:rFonts w:ascii="Times New Roman" w:hAnsi="Times New Roman" w:cs="Times New Roman"/>
          <w:sz w:val="24"/>
          <w:szCs w:val="24"/>
        </w:rPr>
        <w:t>имические</w:t>
      </w:r>
      <w:proofErr w:type="spellEnd"/>
      <w:r w:rsidRPr="000363EC">
        <w:rPr>
          <w:rFonts w:ascii="Times New Roman" w:hAnsi="Times New Roman" w:cs="Times New Roman"/>
          <w:sz w:val="24"/>
          <w:szCs w:val="24"/>
        </w:rPr>
        <w:t xml:space="preserve"> явления: одни вещества превращаются в другие, отличающиеся от исходных составом и свойствами, при этом состав ядер атомов не изменяется. Физические явления: меняется физическое состояние веществ (парообразование, плавление, электропроводность, выделение тепла и света, ковкость и др.) или образуются новые вещества с изменением состава ядер атомов. </w:t>
      </w:r>
      <w:r w:rsidRPr="000363EC">
        <w:rPr>
          <w:rFonts w:ascii="Times New Roman" w:hAnsi="Times New Roman" w:cs="Times New Roman"/>
          <w:b/>
          <w:sz w:val="24"/>
          <w:szCs w:val="24"/>
        </w:rPr>
        <w:t>Основные понятия химии:</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Атом</w:t>
      </w:r>
      <w:r w:rsidRPr="000363EC">
        <w:rPr>
          <w:rFonts w:ascii="Times New Roman" w:hAnsi="Times New Roman" w:cs="Times New Roman"/>
          <w:sz w:val="24"/>
          <w:szCs w:val="24"/>
        </w:rPr>
        <w:t xml:space="preserve"> — мельчайшая, химически неделимая, </w:t>
      </w:r>
      <w:proofErr w:type="spellStart"/>
      <w:r w:rsidRPr="000363EC">
        <w:rPr>
          <w:rFonts w:ascii="Times New Roman" w:hAnsi="Times New Roman" w:cs="Times New Roman"/>
          <w:sz w:val="24"/>
          <w:szCs w:val="24"/>
        </w:rPr>
        <w:t>электронейтральная</w:t>
      </w:r>
      <w:proofErr w:type="spellEnd"/>
      <w:r w:rsidRPr="000363EC">
        <w:rPr>
          <w:rFonts w:ascii="Times New Roman" w:hAnsi="Times New Roman" w:cs="Times New Roman"/>
          <w:sz w:val="24"/>
          <w:szCs w:val="24"/>
        </w:rPr>
        <w:t xml:space="preserve"> частица вещества. Состоит из ядра и электронной оболочки. Каждый атом принадлежит </w:t>
      </w:r>
      <w:proofErr w:type="gramStart"/>
      <w:r w:rsidRPr="000363EC">
        <w:rPr>
          <w:rFonts w:ascii="Times New Roman" w:hAnsi="Times New Roman" w:cs="Times New Roman"/>
          <w:sz w:val="24"/>
          <w:szCs w:val="24"/>
        </w:rPr>
        <w:t>определённому</w:t>
      </w:r>
      <w:proofErr w:type="gramEnd"/>
      <w:r w:rsidRPr="000363EC">
        <w:rPr>
          <w:rFonts w:ascii="Times New Roman" w:hAnsi="Times New Roman" w:cs="Times New Roman"/>
          <w:sz w:val="24"/>
          <w:szCs w:val="24"/>
        </w:rPr>
        <w:t xml:space="preserve"> химическому </w:t>
      </w:r>
      <w:proofErr w:type="spellStart"/>
      <w:r w:rsidRPr="000363EC">
        <w:rPr>
          <w:rFonts w:ascii="Times New Roman" w:hAnsi="Times New Roman" w:cs="Times New Roman"/>
          <w:sz w:val="24"/>
          <w:szCs w:val="24"/>
        </w:rPr>
        <w:t>элементуw</w:t>
      </w:r>
      <w:proofErr w:type="spellEnd"/>
      <w:r w:rsidRPr="000363EC">
        <w:rPr>
          <w:rFonts w:ascii="Times New Roman" w:hAnsi="Times New Roman" w:cs="Times New Roman"/>
          <w:sz w:val="24"/>
          <w:szCs w:val="24"/>
        </w:rPr>
        <w:t xml:space="preserve">. Элемент имеет название, порядковый номер, и положение в периодической таблице Менделеева. В настоящее время известно 118 химических элементов, заканчивая </w:t>
      </w:r>
      <w:proofErr w:type="spellStart"/>
      <w:r w:rsidRPr="000363EC">
        <w:rPr>
          <w:rFonts w:ascii="Times New Roman" w:hAnsi="Times New Roman" w:cs="Times New Roman"/>
          <w:sz w:val="24"/>
          <w:szCs w:val="24"/>
        </w:rPr>
        <w:t>Uuo</w:t>
      </w:r>
      <w:proofErr w:type="spellEnd"/>
      <w:r w:rsidRPr="000363EC">
        <w:rPr>
          <w:rFonts w:ascii="Times New Roman" w:hAnsi="Times New Roman" w:cs="Times New Roman"/>
          <w:sz w:val="24"/>
          <w:szCs w:val="24"/>
        </w:rPr>
        <w:t xml:space="preserve"> (</w:t>
      </w:r>
      <w:proofErr w:type="spellStart"/>
      <w:r w:rsidRPr="000363EC">
        <w:rPr>
          <w:rFonts w:ascii="Times New Roman" w:hAnsi="Times New Roman" w:cs="Times New Roman"/>
          <w:sz w:val="24"/>
          <w:szCs w:val="24"/>
        </w:rPr>
        <w:t>Ununoctium</w:t>
      </w:r>
      <w:proofErr w:type="spellEnd"/>
      <w:r w:rsidRPr="000363EC">
        <w:rPr>
          <w:rFonts w:ascii="Times New Roman" w:hAnsi="Times New Roman" w:cs="Times New Roman"/>
          <w:sz w:val="24"/>
          <w:szCs w:val="24"/>
        </w:rPr>
        <w:t xml:space="preserve"> — </w:t>
      </w:r>
      <w:proofErr w:type="spellStart"/>
      <w:r w:rsidRPr="000363EC">
        <w:rPr>
          <w:rFonts w:ascii="Times New Roman" w:hAnsi="Times New Roman" w:cs="Times New Roman"/>
          <w:sz w:val="24"/>
          <w:szCs w:val="24"/>
        </w:rPr>
        <w:t>унуноктий</w:t>
      </w:r>
      <w:proofErr w:type="spellEnd"/>
      <w:r w:rsidRPr="000363EC">
        <w:rPr>
          <w:rFonts w:ascii="Times New Roman" w:hAnsi="Times New Roman" w:cs="Times New Roman"/>
          <w:sz w:val="24"/>
          <w:szCs w:val="24"/>
        </w:rPr>
        <w:t>). Каждый элемент обозначен символом, который представляет одну или две буквы из его латинского названия (</w:t>
      </w:r>
      <w:proofErr w:type="spellStart"/>
      <w:r w:rsidRPr="000363EC">
        <w:rPr>
          <w:rFonts w:ascii="Times New Roman" w:hAnsi="Times New Roman" w:cs="Times New Roman"/>
          <w:sz w:val="24"/>
          <w:szCs w:val="24"/>
        </w:rPr>
        <w:t>водород</w:t>
      </w:r>
      <w:proofErr w:type="gramStart"/>
      <w:r w:rsidRPr="000363EC">
        <w:rPr>
          <w:rFonts w:ascii="Times New Roman" w:hAnsi="Times New Roman" w:cs="Times New Roman"/>
          <w:sz w:val="24"/>
          <w:szCs w:val="24"/>
        </w:rPr>
        <w:t>w</w:t>
      </w:r>
      <w:proofErr w:type="spellEnd"/>
      <w:proofErr w:type="gramEnd"/>
      <w:r w:rsidRPr="000363EC">
        <w:rPr>
          <w:rFonts w:ascii="Times New Roman" w:hAnsi="Times New Roman" w:cs="Times New Roman"/>
          <w:sz w:val="24"/>
          <w:szCs w:val="24"/>
        </w:rPr>
        <w:t xml:space="preserve"> обозначен буквой H — первой буквой его латинского названия </w:t>
      </w:r>
      <w:proofErr w:type="spellStart"/>
      <w:r w:rsidRPr="000363EC">
        <w:rPr>
          <w:rFonts w:ascii="Times New Roman" w:hAnsi="Times New Roman" w:cs="Times New Roman"/>
          <w:sz w:val="24"/>
          <w:szCs w:val="24"/>
        </w:rPr>
        <w:t>Hydrogenium</w:t>
      </w:r>
      <w:proofErr w:type="spellEnd"/>
      <w:r w:rsidRPr="000363EC">
        <w:rPr>
          <w:rFonts w:ascii="Times New Roman" w:hAnsi="Times New Roman" w:cs="Times New Roman"/>
          <w:sz w:val="24"/>
          <w:szCs w:val="24"/>
        </w:rPr>
        <w:t>).  Атомно - молекулярное учение.</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sz w:val="24"/>
          <w:szCs w:val="24"/>
        </w:rPr>
        <w:t xml:space="preserve"> 1</w:t>
      </w:r>
      <w:proofErr w:type="gramStart"/>
      <w:r w:rsidRPr="000363EC">
        <w:rPr>
          <w:rFonts w:ascii="Times New Roman" w:hAnsi="Times New Roman" w:cs="Times New Roman"/>
          <w:sz w:val="24"/>
          <w:szCs w:val="24"/>
        </w:rPr>
        <w:t xml:space="preserve"> В</w:t>
      </w:r>
      <w:proofErr w:type="gramEnd"/>
      <w:r w:rsidRPr="000363EC">
        <w:rPr>
          <w:rFonts w:ascii="Times New Roman" w:hAnsi="Times New Roman" w:cs="Times New Roman"/>
          <w:sz w:val="24"/>
          <w:szCs w:val="24"/>
        </w:rPr>
        <w:t xml:space="preserve">се вещества состоят из молекул. Молекула - наименьшая частица вещества, обладающая его химическими свойствами.    </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sz w:val="24"/>
          <w:szCs w:val="24"/>
        </w:rPr>
        <w:t xml:space="preserve">2 Молекулы состоят из атомов. Атом - наименьшая частица химического элемента, сохраняющая все его химические свойства. Различным элементам соответствуют различные атомы. </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sz w:val="24"/>
          <w:szCs w:val="24"/>
        </w:rPr>
        <w:t xml:space="preserve"> 3 Молекулы и атомы находятся в непрерывном движении; между ними существуют силы притяжения и отталкивания </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Вещество</w:t>
      </w:r>
      <w:r w:rsidRPr="000363EC">
        <w:rPr>
          <w:rFonts w:ascii="Times New Roman" w:hAnsi="Times New Roman" w:cs="Times New Roman"/>
          <w:sz w:val="24"/>
          <w:szCs w:val="24"/>
        </w:rPr>
        <w:t xml:space="preserve"> — вид материи с определёнными химическими и физическими свойствами. Совокупность атомов, атомных частиц или молекул, находящаяся в определённом агрегатном состоянии. Из веществ состоят физические тела (медь — вещество, а медная монета — физическое тело). </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 xml:space="preserve">Валентность </w:t>
      </w:r>
      <w:r w:rsidRPr="000363EC">
        <w:rPr>
          <w:rFonts w:ascii="Times New Roman" w:hAnsi="Times New Roman" w:cs="Times New Roman"/>
          <w:sz w:val="24"/>
          <w:szCs w:val="24"/>
        </w:rPr>
        <w:t xml:space="preserve">— количество химических связей, которое образует один атом. </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Молекула</w:t>
      </w:r>
      <w:r w:rsidRPr="000363EC">
        <w:rPr>
          <w:rFonts w:ascii="Times New Roman" w:hAnsi="Times New Roman" w:cs="Times New Roman"/>
          <w:sz w:val="24"/>
          <w:szCs w:val="24"/>
        </w:rPr>
        <w:t xml:space="preserve"> — наименьшая частица вещества, сохраняющая его химические свойства. Состоит из атомов.</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 xml:space="preserve"> Свойства</w:t>
      </w:r>
      <w:r w:rsidRPr="000363EC">
        <w:rPr>
          <w:rFonts w:ascii="Times New Roman" w:hAnsi="Times New Roman" w:cs="Times New Roman"/>
          <w:sz w:val="24"/>
          <w:szCs w:val="24"/>
        </w:rPr>
        <w:t xml:space="preserve"> — совокупность </w:t>
      </w:r>
      <w:proofErr w:type="gramStart"/>
      <w:r w:rsidRPr="000363EC">
        <w:rPr>
          <w:rFonts w:ascii="Times New Roman" w:hAnsi="Times New Roman" w:cs="Times New Roman"/>
          <w:sz w:val="24"/>
          <w:szCs w:val="24"/>
        </w:rPr>
        <w:t>признаков</w:t>
      </w:r>
      <w:proofErr w:type="gramEnd"/>
      <w:r w:rsidRPr="000363EC">
        <w:rPr>
          <w:rFonts w:ascii="Times New Roman" w:hAnsi="Times New Roman" w:cs="Times New Roman"/>
          <w:sz w:val="24"/>
          <w:szCs w:val="24"/>
        </w:rPr>
        <w:t xml:space="preserve"> по которым одни вещества отличаются от других, они бывают химическими и физическими. </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Физические свойства</w:t>
      </w:r>
      <w:r w:rsidRPr="000363EC">
        <w:rPr>
          <w:rFonts w:ascii="Times New Roman" w:hAnsi="Times New Roman" w:cs="Times New Roman"/>
          <w:sz w:val="24"/>
          <w:szCs w:val="24"/>
        </w:rPr>
        <w:t xml:space="preserve"> — признаки вещества, при характеристике которых вещество не изменяет свой химический состав (плотность, агрегатное состояние, температуры плавления и кипения и т. п.) </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Химические свойства</w:t>
      </w:r>
      <w:r w:rsidRPr="000363EC">
        <w:rPr>
          <w:rFonts w:ascii="Times New Roman" w:hAnsi="Times New Roman" w:cs="Times New Roman"/>
          <w:sz w:val="24"/>
          <w:szCs w:val="24"/>
        </w:rPr>
        <w:t xml:space="preserve"> — способность веще</w:t>
      </w:r>
      <w:proofErr w:type="gramStart"/>
      <w:r w:rsidRPr="000363EC">
        <w:rPr>
          <w:rFonts w:ascii="Times New Roman" w:hAnsi="Times New Roman" w:cs="Times New Roman"/>
          <w:sz w:val="24"/>
          <w:szCs w:val="24"/>
        </w:rPr>
        <w:t>ств вз</w:t>
      </w:r>
      <w:proofErr w:type="gramEnd"/>
      <w:r w:rsidRPr="000363EC">
        <w:rPr>
          <w:rFonts w:ascii="Times New Roman" w:hAnsi="Times New Roman" w:cs="Times New Roman"/>
          <w:sz w:val="24"/>
          <w:szCs w:val="24"/>
        </w:rPr>
        <w:t>аимодействовать с другими веществами или изменяться под действием определённых условий. Результатом является превращение одного вещества или веще</w:t>
      </w:r>
      <w:proofErr w:type="gramStart"/>
      <w:r w:rsidRPr="000363EC">
        <w:rPr>
          <w:rFonts w:ascii="Times New Roman" w:hAnsi="Times New Roman" w:cs="Times New Roman"/>
          <w:sz w:val="24"/>
          <w:szCs w:val="24"/>
        </w:rPr>
        <w:t>ств в др</w:t>
      </w:r>
      <w:proofErr w:type="gramEnd"/>
      <w:r w:rsidRPr="000363EC">
        <w:rPr>
          <w:rFonts w:ascii="Times New Roman" w:hAnsi="Times New Roman" w:cs="Times New Roman"/>
          <w:sz w:val="24"/>
          <w:szCs w:val="24"/>
        </w:rPr>
        <w:t>угие вещества.</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Агрегатные состояния а веществ</w:t>
      </w:r>
      <w:r w:rsidRPr="000363EC">
        <w:rPr>
          <w:rFonts w:ascii="Times New Roman" w:hAnsi="Times New Roman" w:cs="Times New Roman"/>
          <w:sz w:val="24"/>
          <w:szCs w:val="24"/>
        </w:rPr>
        <w:t xml:space="preserve">— </w:t>
      </w:r>
      <w:proofErr w:type="gramStart"/>
      <w:r w:rsidRPr="000363EC">
        <w:rPr>
          <w:rFonts w:ascii="Times New Roman" w:hAnsi="Times New Roman" w:cs="Times New Roman"/>
          <w:sz w:val="24"/>
          <w:szCs w:val="24"/>
        </w:rPr>
        <w:t>со</w:t>
      </w:r>
      <w:proofErr w:type="gramEnd"/>
      <w:r w:rsidRPr="000363EC">
        <w:rPr>
          <w:rFonts w:ascii="Times New Roman" w:hAnsi="Times New Roman" w:cs="Times New Roman"/>
          <w:sz w:val="24"/>
          <w:szCs w:val="24"/>
        </w:rPr>
        <w:t xml:space="preserve">стояние вещества, характеризующееся определенными свойствами (способность сохранять форму, объем). Выделяют три основных агрегатных состояния: твёрдое тело, жидкость и газ. Иногда не совсем корректно к агрегатным состояниям причисляют </w:t>
      </w:r>
      <w:proofErr w:type="spellStart"/>
      <w:r w:rsidRPr="000363EC">
        <w:rPr>
          <w:rFonts w:ascii="Times New Roman" w:hAnsi="Times New Roman" w:cs="Times New Roman"/>
          <w:sz w:val="24"/>
          <w:szCs w:val="24"/>
        </w:rPr>
        <w:t>плазму</w:t>
      </w:r>
      <w:proofErr w:type="gramStart"/>
      <w:r w:rsidRPr="000363EC">
        <w:rPr>
          <w:rFonts w:ascii="Times New Roman" w:hAnsi="Times New Roman" w:cs="Times New Roman"/>
          <w:sz w:val="24"/>
          <w:szCs w:val="24"/>
        </w:rPr>
        <w:t>w</w:t>
      </w:r>
      <w:proofErr w:type="spellEnd"/>
      <w:proofErr w:type="gramEnd"/>
      <w:r w:rsidRPr="000363EC">
        <w:rPr>
          <w:rFonts w:ascii="Times New Roman" w:hAnsi="Times New Roman" w:cs="Times New Roman"/>
          <w:sz w:val="24"/>
          <w:szCs w:val="24"/>
        </w:rPr>
        <w:t xml:space="preserve">. Существуют и другие агрегатные состояния, например, жидкие </w:t>
      </w:r>
      <w:proofErr w:type="spellStart"/>
      <w:r w:rsidRPr="000363EC">
        <w:rPr>
          <w:rFonts w:ascii="Times New Roman" w:hAnsi="Times New Roman" w:cs="Times New Roman"/>
          <w:sz w:val="24"/>
          <w:szCs w:val="24"/>
        </w:rPr>
        <w:t>кристаллы</w:t>
      </w:r>
      <w:proofErr w:type="gramStart"/>
      <w:r w:rsidRPr="000363EC">
        <w:rPr>
          <w:rFonts w:ascii="Times New Roman" w:hAnsi="Times New Roman" w:cs="Times New Roman"/>
          <w:sz w:val="24"/>
          <w:szCs w:val="24"/>
        </w:rPr>
        <w:t>w</w:t>
      </w:r>
      <w:proofErr w:type="spellEnd"/>
      <w:proofErr w:type="gramEnd"/>
      <w:r w:rsidRPr="000363EC">
        <w:rPr>
          <w:rFonts w:ascii="Times New Roman" w:hAnsi="Times New Roman" w:cs="Times New Roman"/>
          <w:sz w:val="24"/>
          <w:szCs w:val="24"/>
        </w:rPr>
        <w:t xml:space="preserve"> или конденсат </w:t>
      </w:r>
      <w:proofErr w:type="spellStart"/>
      <w:r w:rsidRPr="000363EC">
        <w:rPr>
          <w:rFonts w:ascii="Times New Roman" w:hAnsi="Times New Roman" w:cs="Times New Roman"/>
          <w:sz w:val="24"/>
          <w:szCs w:val="24"/>
        </w:rPr>
        <w:t>Бозе</w:t>
      </w:r>
      <w:proofErr w:type="spellEnd"/>
      <w:r w:rsidRPr="000363EC">
        <w:rPr>
          <w:rFonts w:ascii="Times New Roman" w:hAnsi="Times New Roman" w:cs="Times New Roman"/>
          <w:sz w:val="24"/>
          <w:szCs w:val="24"/>
        </w:rPr>
        <w:t xml:space="preserve"> — </w:t>
      </w:r>
      <w:proofErr w:type="spellStart"/>
      <w:r w:rsidRPr="000363EC">
        <w:rPr>
          <w:rFonts w:ascii="Times New Roman" w:hAnsi="Times New Roman" w:cs="Times New Roman"/>
          <w:sz w:val="24"/>
          <w:szCs w:val="24"/>
        </w:rPr>
        <w:t>Эйнштейнаw</w:t>
      </w:r>
      <w:proofErr w:type="spellEnd"/>
      <w:r w:rsidRPr="000363EC">
        <w:rPr>
          <w:rFonts w:ascii="Times New Roman" w:hAnsi="Times New Roman" w:cs="Times New Roman"/>
          <w:sz w:val="24"/>
          <w:szCs w:val="24"/>
        </w:rPr>
        <w:t xml:space="preserve">. </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Моль</w:t>
      </w:r>
      <w:r w:rsidRPr="000363EC">
        <w:rPr>
          <w:rFonts w:ascii="Times New Roman" w:hAnsi="Times New Roman" w:cs="Times New Roman"/>
          <w:sz w:val="24"/>
          <w:szCs w:val="24"/>
        </w:rPr>
        <w:t xml:space="preserve"> — мера количества вещества, содержащая Число </w:t>
      </w:r>
      <w:proofErr w:type="spellStart"/>
      <w:r w:rsidRPr="000363EC">
        <w:rPr>
          <w:rFonts w:ascii="Times New Roman" w:hAnsi="Times New Roman" w:cs="Times New Roman"/>
          <w:sz w:val="24"/>
          <w:szCs w:val="24"/>
        </w:rPr>
        <w:t>Авогадро</w:t>
      </w:r>
      <w:proofErr w:type="gramStart"/>
      <w:r w:rsidRPr="000363EC">
        <w:rPr>
          <w:rFonts w:ascii="Times New Roman" w:hAnsi="Times New Roman" w:cs="Times New Roman"/>
          <w:sz w:val="24"/>
          <w:szCs w:val="24"/>
        </w:rPr>
        <w:t>w</w:t>
      </w:r>
      <w:proofErr w:type="spellEnd"/>
      <w:proofErr w:type="gramEnd"/>
      <w:r w:rsidRPr="000363EC">
        <w:rPr>
          <w:rFonts w:ascii="Times New Roman" w:hAnsi="Times New Roman" w:cs="Times New Roman"/>
          <w:sz w:val="24"/>
          <w:szCs w:val="24"/>
        </w:rPr>
        <w:t xml:space="preserve"> (NA ≈ 6,02 × 1023) любых структурных частиц. (NA — количество атомов в 12 граммах углерода 12Cw.) </w:t>
      </w:r>
      <w:r w:rsidRPr="000363EC">
        <w:rPr>
          <w:rFonts w:ascii="Times New Roman" w:hAnsi="Times New Roman" w:cs="Times New Roman"/>
          <w:b/>
          <w:sz w:val="24"/>
          <w:szCs w:val="24"/>
        </w:rPr>
        <w:t>Периодический закон</w:t>
      </w:r>
      <w:r w:rsidRPr="000363EC">
        <w:rPr>
          <w:rFonts w:ascii="Times New Roman" w:hAnsi="Times New Roman" w:cs="Times New Roman"/>
          <w:sz w:val="24"/>
          <w:szCs w:val="24"/>
        </w:rPr>
        <w:t xml:space="preserve"> — фундаментальный закон природы, открытый Д. И. Менделеевым в 1869 году при сопоставлении свойств известных в то время химических элементов и величин их атомных масс. В настоящее время Периодический закон Д. И. Менделеева имеет следующую формулировку: «свойства химических элементов, а также формы и </w:t>
      </w:r>
      <w:proofErr w:type="gramStart"/>
      <w:r w:rsidRPr="000363EC">
        <w:rPr>
          <w:rFonts w:ascii="Times New Roman" w:hAnsi="Times New Roman" w:cs="Times New Roman"/>
          <w:sz w:val="24"/>
          <w:szCs w:val="24"/>
        </w:rPr>
        <w:t>свойства</w:t>
      </w:r>
      <w:proofErr w:type="gramEnd"/>
      <w:r w:rsidRPr="000363EC">
        <w:rPr>
          <w:rFonts w:ascii="Times New Roman" w:hAnsi="Times New Roman" w:cs="Times New Roman"/>
          <w:sz w:val="24"/>
          <w:szCs w:val="24"/>
        </w:rPr>
        <w:t xml:space="preserve"> образуемых ими простых веществ и соединений находятся в периодической зависимости от величины зарядов ядер их атомов». Особенность </w:t>
      </w:r>
      <w:r w:rsidRPr="000363EC">
        <w:rPr>
          <w:rFonts w:ascii="Times New Roman" w:hAnsi="Times New Roman" w:cs="Times New Roman"/>
          <w:sz w:val="24"/>
          <w:szCs w:val="24"/>
        </w:rPr>
        <w:lastRenderedPageBreak/>
        <w:t xml:space="preserve">Периодического закона среди других фундаментальных законов заключается в том, что он не имеет выражения в виде математического уравнения. Графическим (табличным) выражением закона является Периодическая система химических </w:t>
      </w:r>
      <w:proofErr w:type="spellStart"/>
      <w:r w:rsidRPr="000363EC">
        <w:rPr>
          <w:rFonts w:ascii="Times New Roman" w:hAnsi="Times New Roman" w:cs="Times New Roman"/>
          <w:sz w:val="24"/>
          <w:szCs w:val="24"/>
        </w:rPr>
        <w:t>элементов</w:t>
      </w:r>
      <w:proofErr w:type="gramStart"/>
      <w:r w:rsidRPr="000363EC">
        <w:rPr>
          <w:rFonts w:ascii="Times New Roman" w:hAnsi="Times New Roman" w:cs="Times New Roman"/>
          <w:sz w:val="24"/>
          <w:szCs w:val="24"/>
        </w:rPr>
        <w:t>w</w:t>
      </w:r>
      <w:proofErr w:type="spellEnd"/>
      <w:proofErr w:type="gramEnd"/>
      <w:r w:rsidRPr="000363EC">
        <w:rPr>
          <w:rFonts w:ascii="Times New Roman" w:hAnsi="Times New Roman" w:cs="Times New Roman"/>
          <w:sz w:val="24"/>
          <w:szCs w:val="24"/>
        </w:rPr>
        <w:t xml:space="preserve">, первоначальный вариант которой был разработан Д. И. Менделеевым в 1869—1871 годах. </w:t>
      </w:r>
      <w:proofErr w:type="gramStart"/>
      <w:r w:rsidRPr="000363EC">
        <w:rPr>
          <w:rFonts w:ascii="Times New Roman" w:hAnsi="Times New Roman" w:cs="Times New Roman"/>
          <w:b/>
          <w:sz w:val="24"/>
          <w:szCs w:val="24"/>
        </w:rPr>
        <w:t>Простое вещество</w:t>
      </w:r>
      <w:r w:rsidRPr="000363EC">
        <w:rPr>
          <w:rFonts w:ascii="Times New Roman" w:hAnsi="Times New Roman" w:cs="Times New Roman"/>
          <w:sz w:val="24"/>
          <w:szCs w:val="24"/>
        </w:rPr>
        <w:t xml:space="preserve"> — вещество, состоящее из атомов одного химического элемента: водород, кислород и т. д. Сложное вещество — вещество, состоящее из атомов разных химических элементов: кислоты, вода и др. Относительная атомная масса — масса (а. е. м.) 6,02 × 1023 молекул простого вещества, где а. е. м. — атомная единица </w:t>
      </w:r>
      <w:proofErr w:type="spellStart"/>
      <w:r w:rsidRPr="000363EC">
        <w:rPr>
          <w:rFonts w:ascii="Times New Roman" w:hAnsi="Times New Roman" w:cs="Times New Roman"/>
          <w:sz w:val="24"/>
          <w:szCs w:val="24"/>
        </w:rPr>
        <w:t>массыw.</w:t>
      </w:r>
      <w:r w:rsidRPr="000363EC">
        <w:rPr>
          <w:rFonts w:ascii="Times New Roman" w:hAnsi="Times New Roman" w:cs="Times New Roman"/>
          <w:b/>
          <w:sz w:val="24"/>
          <w:szCs w:val="24"/>
        </w:rPr>
        <w:t>Относительная</w:t>
      </w:r>
      <w:proofErr w:type="spellEnd"/>
      <w:r w:rsidRPr="000363EC">
        <w:rPr>
          <w:rFonts w:ascii="Times New Roman" w:hAnsi="Times New Roman" w:cs="Times New Roman"/>
          <w:b/>
          <w:sz w:val="24"/>
          <w:szCs w:val="24"/>
        </w:rPr>
        <w:t xml:space="preserve"> молекулярная масса</w:t>
      </w:r>
      <w:r w:rsidRPr="000363EC">
        <w:rPr>
          <w:rFonts w:ascii="Times New Roman" w:hAnsi="Times New Roman" w:cs="Times New Roman"/>
          <w:sz w:val="24"/>
          <w:szCs w:val="24"/>
        </w:rPr>
        <w:t xml:space="preserve"> — масса (а. е. м.) 6,02 × 1023 молекул сложного вещества.</w:t>
      </w:r>
      <w:proofErr w:type="gramEnd"/>
      <w:r w:rsidRPr="000363EC">
        <w:rPr>
          <w:rFonts w:ascii="Times New Roman" w:hAnsi="Times New Roman" w:cs="Times New Roman"/>
          <w:sz w:val="24"/>
          <w:szCs w:val="24"/>
        </w:rPr>
        <w:t xml:space="preserve"> Численно </w:t>
      </w:r>
      <w:proofErr w:type="gramStart"/>
      <w:r w:rsidRPr="000363EC">
        <w:rPr>
          <w:rFonts w:ascii="Times New Roman" w:hAnsi="Times New Roman" w:cs="Times New Roman"/>
          <w:sz w:val="24"/>
          <w:szCs w:val="24"/>
        </w:rPr>
        <w:t>равна</w:t>
      </w:r>
      <w:proofErr w:type="gramEnd"/>
      <w:r w:rsidRPr="000363EC">
        <w:rPr>
          <w:rFonts w:ascii="Times New Roman" w:hAnsi="Times New Roman" w:cs="Times New Roman"/>
          <w:sz w:val="24"/>
          <w:szCs w:val="24"/>
        </w:rPr>
        <w:t xml:space="preserve"> молярной массе, но отличается размерностью.</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Химическая связь</w:t>
      </w:r>
      <w:r w:rsidRPr="000363EC">
        <w:rPr>
          <w:rFonts w:ascii="Times New Roman" w:hAnsi="Times New Roman" w:cs="Times New Roman"/>
          <w:sz w:val="24"/>
          <w:szCs w:val="24"/>
        </w:rPr>
        <w:t xml:space="preserve"> — это взаимодействие атомов, обуславливающее устойчивость молекулы или </w:t>
      </w:r>
      <w:proofErr w:type="spellStart"/>
      <w:r w:rsidRPr="000363EC">
        <w:rPr>
          <w:rFonts w:ascii="Times New Roman" w:hAnsi="Times New Roman" w:cs="Times New Roman"/>
          <w:sz w:val="24"/>
          <w:szCs w:val="24"/>
        </w:rPr>
        <w:t>кристалла</w:t>
      </w:r>
      <w:proofErr w:type="gramStart"/>
      <w:r w:rsidRPr="000363EC">
        <w:rPr>
          <w:rFonts w:ascii="Times New Roman" w:hAnsi="Times New Roman" w:cs="Times New Roman"/>
          <w:sz w:val="24"/>
          <w:szCs w:val="24"/>
        </w:rPr>
        <w:t>w</w:t>
      </w:r>
      <w:proofErr w:type="spellEnd"/>
      <w:proofErr w:type="gramEnd"/>
      <w:r w:rsidRPr="000363EC">
        <w:rPr>
          <w:rFonts w:ascii="Times New Roman" w:hAnsi="Times New Roman" w:cs="Times New Roman"/>
          <w:sz w:val="24"/>
          <w:szCs w:val="24"/>
        </w:rPr>
        <w:t xml:space="preserve"> как целого. Химическая связь определяется взаимодействием между </w:t>
      </w:r>
      <w:proofErr w:type="spellStart"/>
      <w:r w:rsidRPr="000363EC">
        <w:rPr>
          <w:rFonts w:ascii="Times New Roman" w:hAnsi="Times New Roman" w:cs="Times New Roman"/>
          <w:sz w:val="24"/>
          <w:szCs w:val="24"/>
        </w:rPr>
        <w:t>заряженнымичастицами</w:t>
      </w:r>
      <w:proofErr w:type="gramStart"/>
      <w:r w:rsidRPr="000363EC">
        <w:rPr>
          <w:rFonts w:ascii="Times New Roman" w:hAnsi="Times New Roman" w:cs="Times New Roman"/>
          <w:sz w:val="24"/>
          <w:szCs w:val="24"/>
        </w:rPr>
        <w:t>w</w:t>
      </w:r>
      <w:proofErr w:type="spellEnd"/>
      <w:proofErr w:type="gramEnd"/>
      <w:r w:rsidRPr="000363EC">
        <w:rPr>
          <w:rFonts w:ascii="Times New Roman" w:hAnsi="Times New Roman" w:cs="Times New Roman"/>
          <w:sz w:val="24"/>
          <w:szCs w:val="24"/>
        </w:rPr>
        <w:t xml:space="preserve"> (</w:t>
      </w:r>
      <w:proofErr w:type="spellStart"/>
      <w:r w:rsidRPr="000363EC">
        <w:rPr>
          <w:rFonts w:ascii="Times New Roman" w:hAnsi="Times New Roman" w:cs="Times New Roman"/>
          <w:sz w:val="24"/>
          <w:szCs w:val="24"/>
        </w:rPr>
        <w:t>ядрамиw</w:t>
      </w:r>
      <w:proofErr w:type="spellEnd"/>
      <w:r w:rsidRPr="000363EC">
        <w:rPr>
          <w:rFonts w:ascii="Times New Roman" w:hAnsi="Times New Roman" w:cs="Times New Roman"/>
          <w:sz w:val="24"/>
          <w:szCs w:val="24"/>
        </w:rPr>
        <w:t xml:space="preserve"> и </w:t>
      </w:r>
      <w:proofErr w:type="spellStart"/>
      <w:r w:rsidRPr="000363EC">
        <w:rPr>
          <w:rFonts w:ascii="Times New Roman" w:hAnsi="Times New Roman" w:cs="Times New Roman"/>
          <w:sz w:val="24"/>
          <w:szCs w:val="24"/>
        </w:rPr>
        <w:t>электронамиw</w:t>
      </w:r>
      <w:proofErr w:type="spellEnd"/>
      <w:r w:rsidRPr="000363EC">
        <w:rPr>
          <w:rFonts w:ascii="Times New Roman" w:hAnsi="Times New Roman" w:cs="Times New Roman"/>
          <w:sz w:val="24"/>
          <w:szCs w:val="24"/>
        </w:rPr>
        <w:t xml:space="preserve">). </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Полимеры</w:t>
      </w:r>
      <w:r w:rsidRPr="000363EC">
        <w:rPr>
          <w:rFonts w:ascii="Times New Roman" w:hAnsi="Times New Roman" w:cs="Times New Roman"/>
          <w:sz w:val="24"/>
          <w:szCs w:val="24"/>
        </w:rPr>
        <w:t xml:space="preserve"> — высокомолекулярные соединения, молекулы которых состоят из повторяющихся фрагментов (структурных звеньев). </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Степень полимеризации</w:t>
      </w:r>
      <w:r w:rsidRPr="000363EC">
        <w:rPr>
          <w:rFonts w:ascii="Times New Roman" w:hAnsi="Times New Roman" w:cs="Times New Roman"/>
          <w:sz w:val="24"/>
          <w:szCs w:val="24"/>
        </w:rPr>
        <w:t xml:space="preserve"> — число структурных звеньев, входящих в состав макромолекулы.</w:t>
      </w:r>
    </w:p>
    <w:p w:rsidR="000363EC" w:rsidRDefault="000363EC" w:rsidP="000363EC">
      <w:pPr>
        <w:spacing w:after="0" w:line="240" w:lineRule="auto"/>
        <w:jc w:val="both"/>
        <w:rPr>
          <w:rFonts w:ascii="Times New Roman" w:hAnsi="Times New Roman" w:cs="Times New Roman"/>
          <w:sz w:val="24"/>
          <w:szCs w:val="24"/>
        </w:rPr>
      </w:pPr>
      <w:proofErr w:type="spellStart"/>
      <w:r w:rsidRPr="000363EC">
        <w:rPr>
          <w:rFonts w:ascii="Times New Roman" w:hAnsi="Times New Roman" w:cs="Times New Roman"/>
          <w:b/>
          <w:sz w:val="24"/>
          <w:szCs w:val="24"/>
        </w:rPr>
        <w:t>Гомополимеры</w:t>
      </w:r>
      <w:proofErr w:type="spellEnd"/>
      <w:r w:rsidRPr="000363EC">
        <w:rPr>
          <w:rFonts w:ascii="Times New Roman" w:hAnsi="Times New Roman" w:cs="Times New Roman"/>
          <w:sz w:val="24"/>
          <w:szCs w:val="24"/>
        </w:rPr>
        <w:t xml:space="preserve"> — полимеры, образованные из </w:t>
      </w:r>
      <w:proofErr w:type="gramStart"/>
      <w:r w:rsidRPr="000363EC">
        <w:rPr>
          <w:rFonts w:ascii="Times New Roman" w:hAnsi="Times New Roman" w:cs="Times New Roman"/>
          <w:sz w:val="24"/>
          <w:szCs w:val="24"/>
        </w:rPr>
        <w:t>одинаковых</w:t>
      </w:r>
      <w:proofErr w:type="gramEnd"/>
      <w:r w:rsidRPr="000363EC">
        <w:rPr>
          <w:rFonts w:ascii="Times New Roman" w:hAnsi="Times New Roman" w:cs="Times New Roman"/>
          <w:sz w:val="24"/>
          <w:szCs w:val="24"/>
        </w:rPr>
        <w:t xml:space="preserve"> по составу и строению </w:t>
      </w:r>
      <w:proofErr w:type="spellStart"/>
      <w:r w:rsidRPr="000363EC">
        <w:rPr>
          <w:rFonts w:ascii="Times New Roman" w:hAnsi="Times New Roman" w:cs="Times New Roman"/>
          <w:sz w:val="24"/>
          <w:szCs w:val="24"/>
        </w:rPr>
        <w:t>мономеровw</w:t>
      </w:r>
      <w:proofErr w:type="spellEnd"/>
      <w:r w:rsidRPr="000363EC">
        <w:rPr>
          <w:rFonts w:ascii="Times New Roman" w:hAnsi="Times New Roman" w:cs="Times New Roman"/>
          <w:sz w:val="24"/>
          <w:szCs w:val="24"/>
        </w:rPr>
        <w:t xml:space="preserve">. Мономер — низкомолекулярное вещество, образующее полимер в реакции </w:t>
      </w:r>
      <w:proofErr w:type="spellStart"/>
      <w:r w:rsidRPr="000363EC">
        <w:rPr>
          <w:rFonts w:ascii="Times New Roman" w:hAnsi="Times New Roman" w:cs="Times New Roman"/>
          <w:sz w:val="24"/>
          <w:szCs w:val="24"/>
        </w:rPr>
        <w:t>полимеризации</w:t>
      </w:r>
      <w:proofErr w:type="gramStart"/>
      <w:r w:rsidRPr="000363EC">
        <w:rPr>
          <w:rFonts w:ascii="Times New Roman" w:hAnsi="Times New Roman" w:cs="Times New Roman"/>
          <w:sz w:val="24"/>
          <w:szCs w:val="24"/>
        </w:rPr>
        <w:t>w</w:t>
      </w:r>
      <w:proofErr w:type="spellEnd"/>
      <w:proofErr w:type="gramEnd"/>
      <w:r w:rsidRPr="000363EC">
        <w:rPr>
          <w:rFonts w:ascii="Times New Roman" w:hAnsi="Times New Roman" w:cs="Times New Roman"/>
          <w:sz w:val="24"/>
          <w:szCs w:val="24"/>
        </w:rPr>
        <w:t xml:space="preserve">. </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 xml:space="preserve">Сополимеры </w:t>
      </w:r>
      <w:r w:rsidRPr="000363EC">
        <w:rPr>
          <w:rFonts w:ascii="Times New Roman" w:hAnsi="Times New Roman" w:cs="Times New Roman"/>
          <w:sz w:val="24"/>
          <w:szCs w:val="24"/>
        </w:rPr>
        <w:t>— полимеры, образованные из двух и более мономеров.</w:t>
      </w:r>
    </w:p>
    <w:p w:rsidR="000363EC" w:rsidRDefault="000363EC" w:rsidP="000363EC">
      <w:pPr>
        <w:spacing w:after="0" w:line="240" w:lineRule="auto"/>
        <w:jc w:val="both"/>
        <w:rPr>
          <w:rFonts w:ascii="Times New Roman" w:hAnsi="Times New Roman" w:cs="Times New Roman"/>
          <w:sz w:val="24"/>
          <w:szCs w:val="24"/>
        </w:rPr>
      </w:pPr>
      <w:proofErr w:type="spellStart"/>
      <w:r w:rsidRPr="000363EC">
        <w:rPr>
          <w:rFonts w:ascii="Times New Roman" w:hAnsi="Times New Roman" w:cs="Times New Roman"/>
          <w:b/>
          <w:sz w:val="24"/>
          <w:szCs w:val="24"/>
        </w:rPr>
        <w:t>Сополимеризация</w:t>
      </w:r>
      <w:proofErr w:type="spellEnd"/>
      <w:r w:rsidRPr="000363EC">
        <w:rPr>
          <w:rFonts w:ascii="Times New Roman" w:hAnsi="Times New Roman" w:cs="Times New Roman"/>
          <w:sz w:val="24"/>
          <w:szCs w:val="24"/>
        </w:rPr>
        <w:t xml:space="preserve"> — реакция полимеризации с участием двух или более различных мономеров. </w:t>
      </w:r>
    </w:p>
    <w:p w:rsidR="000363EC"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Электрохимия</w:t>
      </w:r>
      <w:r w:rsidRPr="000363EC">
        <w:rPr>
          <w:rFonts w:ascii="Times New Roman" w:hAnsi="Times New Roman" w:cs="Times New Roman"/>
          <w:sz w:val="24"/>
          <w:szCs w:val="24"/>
        </w:rPr>
        <w:t xml:space="preserve"> — раздел химической науки, в котором рассматриваются системы и межфазные границы при протекании через них электрического тока, исследуются процессы в проводниках, на электродах (из металлов или полупроводников, включая графит) и в ионных проводниках (электролитах). Электрохимия исследует процессы окисления и восстановления, протекающие на пространственно-разделённых электродах, перенос ионов и электронов.</w:t>
      </w:r>
    </w:p>
    <w:p w:rsidR="00064A94" w:rsidRDefault="000363EC" w:rsidP="000363EC">
      <w:pPr>
        <w:spacing w:after="0" w:line="240" w:lineRule="auto"/>
        <w:jc w:val="both"/>
        <w:rPr>
          <w:rFonts w:ascii="Times New Roman" w:hAnsi="Times New Roman" w:cs="Times New Roman"/>
          <w:sz w:val="24"/>
          <w:szCs w:val="24"/>
        </w:rPr>
      </w:pPr>
      <w:r w:rsidRPr="000363EC">
        <w:rPr>
          <w:rFonts w:ascii="Times New Roman" w:hAnsi="Times New Roman" w:cs="Times New Roman"/>
          <w:b/>
          <w:sz w:val="24"/>
          <w:szCs w:val="24"/>
        </w:rPr>
        <w:t xml:space="preserve"> Электродный потенциал</w:t>
      </w:r>
      <w:r w:rsidRPr="000363EC">
        <w:rPr>
          <w:rFonts w:ascii="Times New Roman" w:hAnsi="Times New Roman" w:cs="Times New Roman"/>
          <w:sz w:val="24"/>
          <w:szCs w:val="24"/>
        </w:rPr>
        <w:t xml:space="preserve"> — разность электрических потенциалов между электродом и находящимся с ним в контакте электролитом. </w:t>
      </w:r>
    </w:p>
    <w:p w:rsidR="00064A94" w:rsidRDefault="000363EC" w:rsidP="000363EC">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t>Электролитическая диссоциация</w:t>
      </w:r>
      <w:r w:rsidRPr="000363EC">
        <w:rPr>
          <w:rFonts w:ascii="Times New Roman" w:hAnsi="Times New Roman" w:cs="Times New Roman"/>
          <w:sz w:val="24"/>
          <w:szCs w:val="24"/>
        </w:rPr>
        <w:t xml:space="preserve"> — процесс распада электролита на ионы при его растворении или плавлении.</w:t>
      </w:r>
    </w:p>
    <w:p w:rsidR="00064A94" w:rsidRDefault="000363EC" w:rsidP="000363EC">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t xml:space="preserve"> Электролит</w:t>
      </w:r>
      <w:r w:rsidRPr="000363EC">
        <w:rPr>
          <w:rFonts w:ascii="Times New Roman" w:hAnsi="Times New Roman" w:cs="Times New Roman"/>
          <w:sz w:val="24"/>
          <w:szCs w:val="24"/>
        </w:rPr>
        <w:t xml:space="preserve"> — вещество, которое проводит электрический ток вследствие диссоциации на ионы, что происходит в растворах и расплавах, или движения ионов в кристаллических решётках твёрдых электролитов. </w:t>
      </w:r>
    </w:p>
    <w:p w:rsidR="00064A94" w:rsidRDefault="000363EC" w:rsidP="000363EC">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t xml:space="preserve">Электролиз </w:t>
      </w:r>
      <w:r w:rsidRPr="000363EC">
        <w:rPr>
          <w:rFonts w:ascii="Times New Roman" w:hAnsi="Times New Roman" w:cs="Times New Roman"/>
          <w:sz w:val="24"/>
          <w:szCs w:val="24"/>
        </w:rPr>
        <w:t>— физико-химический процесс, состоящий в выделении на электродах составных частей растворённых веществ или других веществ, являющихся результатом вторичных реакций на электродах, который возникает при прохождении электрического тока через раствор, либо расплав электролита.</w:t>
      </w:r>
    </w:p>
    <w:p w:rsidR="00064A94" w:rsidRDefault="000363EC" w:rsidP="000363EC">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t xml:space="preserve"> Гомологический ряд</w:t>
      </w:r>
      <w:r w:rsidRPr="000363EC">
        <w:rPr>
          <w:rFonts w:ascii="Times New Roman" w:hAnsi="Times New Roman" w:cs="Times New Roman"/>
          <w:sz w:val="24"/>
          <w:szCs w:val="24"/>
        </w:rPr>
        <w:t xml:space="preserve"> — ряд химических соединений одного структурного типа (например, </w:t>
      </w:r>
      <w:proofErr w:type="spellStart"/>
      <w:r w:rsidRPr="000363EC">
        <w:rPr>
          <w:rFonts w:ascii="Times New Roman" w:hAnsi="Times New Roman" w:cs="Times New Roman"/>
          <w:sz w:val="24"/>
          <w:szCs w:val="24"/>
        </w:rPr>
        <w:t>алканы</w:t>
      </w:r>
      <w:proofErr w:type="spellEnd"/>
      <w:r w:rsidRPr="000363EC">
        <w:rPr>
          <w:rFonts w:ascii="Times New Roman" w:hAnsi="Times New Roman" w:cs="Times New Roman"/>
          <w:sz w:val="24"/>
          <w:szCs w:val="24"/>
        </w:rPr>
        <w:t xml:space="preserve"> или алифатические спирты — спирты жирного ряда), отличающихся друг от друга по составу на определенное число повторяющихся структурных единиц — так называемую «гомологическую разность». </w:t>
      </w:r>
    </w:p>
    <w:p w:rsidR="00064A94" w:rsidRDefault="000363EC" w:rsidP="000363EC">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t xml:space="preserve">Изомерия </w:t>
      </w:r>
      <w:r w:rsidRPr="000363EC">
        <w:rPr>
          <w:rFonts w:ascii="Times New Roman" w:hAnsi="Times New Roman" w:cs="Times New Roman"/>
          <w:sz w:val="24"/>
          <w:szCs w:val="24"/>
        </w:rPr>
        <w:t xml:space="preserve">— явление, заключающееся в существовании химических соединений (изомеров), одинаковых по составу и молекулярной массе, но различающихся по строению или расположению атомов в пространстве и, вследствие этого, по свойствам. </w:t>
      </w:r>
      <w:r w:rsidRPr="00064A94">
        <w:rPr>
          <w:rFonts w:ascii="Times New Roman" w:hAnsi="Times New Roman" w:cs="Times New Roman"/>
          <w:b/>
          <w:sz w:val="24"/>
          <w:szCs w:val="24"/>
        </w:rPr>
        <w:t xml:space="preserve">Изомеры </w:t>
      </w:r>
      <w:r w:rsidRPr="000363EC">
        <w:rPr>
          <w:rFonts w:ascii="Times New Roman" w:hAnsi="Times New Roman" w:cs="Times New Roman"/>
          <w:sz w:val="24"/>
          <w:szCs w:val="24"/>
        </w:rPr>
        <w:t>— соединения, обладающие одинаковым элементарным составом, но различным химическим строением.</w:t>
      </w:r>
    </w:p>
    <w:p w:rsidR="00064A94" w:rsidRDefault="000363EC" w:rsidP="000363EC">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t xml:space="preserve"> Химическое равновесие</w:t>
      </w:r>
      <w:r w:rsidRPr="000363EC">
        <w:rPr>
          <w:rFonts w:ascii="Times New Roman" w:hAnsi="Times New Roman" w:cs="Times New Roman"/>
          <w:sz w:val="24"/>
          <w:szCs w:val="24"/>
        </w:rPr>
        <w:t xml:space="preserve"> — это такое состояние системы, когда скорость прямой реакции равна скорости обратной реакции. </w:t>
      </w:r>
    </w:p>
    <w:p w:rsidR="00064A94" w:rsidRDefault="000363EC" w:rsidP="000363EC">
      <w:pPr>
        <w:spacing w:after="0" w:line="240" w:lineRule="auto"/>
        <w:jc w:val="both"/>
        <w:rPr>
          <w:rFonts w:ascii="Times New Roman" w:hAnsi="Times New Roman" w:cs="Times New Roman"/>
          <w:sz w:val="24"/>
          <w:szCs w:val="24"/>
        </w:rPr>
      </w:pPr>
      <w:r w:rsidRPr="00064A94">
        <w:rPr>
          <w:rFonts w:ascii="Times New Roman" w:hAnsi="Times New Roman" w:cs="Times New Roman"/>
          <w:b/>
          <w:sz w:val="24"/>
          <w:szCs w:val="24"/>
        </w:rPr>
        <w:lastRenderedPageBreak/>
        <w:t>Тепловой эффект реакции</w:t>
      </w:r>
      <w:r w:rsidRPr="000363EC">
        <w:rPr>
          <w:rFonts w:ascii="Times New Roman" w:hAnsi="Times New Roman" w:cs="Times New Roman"/>
          <w:sz w:val="24"/>
          <w:szCs w:val="24"/>
        </w:rPr>
        <w:t xml:space="preserve"> — это теплота, которая выделяется или поглощается системой при течении в ней химической реакции. В зависимости от того, происходит реакция с выделением теплоты или сопровождается поглощением теплоты, различают экзо-и эндотермические реакции. К первым, как правило, относятся все реакции соединения, а </w:t>
      </w:r>
      <w:r w:rsidR="00064A94">
        <w:rPr>
          <w:rFonts w:ascii="Times New Roman" w:hAnsi="Times New Roman" w:cs="Times New Roman"/>
          <w:sz w:val="24"/>
          <w:szCs w:val="24"/>
        </w:rPr>
        <w:t>ко вторым — реакции разложения.</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 xml:space="preserve"> Катализатор</w:t>
      </w:r>
      <w:r w:rsidRPr="000363EC">
        <w:rPr>
          <w:rFonts w:ascii="Times New Roman" w:hAnsi="Times New Roman" w:cs="Times New Roman"/>
          <w:sz w:val="24"/>
          <w:szCs w:val="24"/>
        </w:rPr>
        <w:t xml:space="preserve"> — это вещество, которое изменяет скорость химической реакции, но количественно при этом не расходуется и в состав продуктов не входит. </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Скорость химической реакции</w:t>
      </w:r>
      <w:r w:rsidRPr="000363EC">
        <w:rPr>
          <w:rFonts w:ascii="Times New Roman" w:hAnsi="Times New Roman" w:cs="Times New Roman"/>
          <w:sz w:val="24"/>
          <w:szCs w:val="24"/>
        </w:rPr>
        <w:t xml:space="preserve"> — изменение количества одного из реагирующих веществ за единицу времени в единице реакционного пространства. </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 xml:space="preserve">Термохимия </w:t>
      </w:r>
      <w:r w:rsidRPr="000363EC">
        <w:rPr>
          <w:rFonts w:ascii="Times New Roman" w:hAnsi="Times New Roman" w:cs="Times New Roman"/>
          <w:sz w:val="24"/>
          <w:szCs w:val="24"/>
        </w:rPr>
        <w:t xml:space="preserve">— раздел химической термодинамики, в задачу которой входит определение и изучение тепловых эффектов реакций, а также установление их взаимосвязей с различными физико-химическими параметрами. Ещё одной из задач термохимии является измерение теплоёмкостей веществ и установление их </w:t>
      </w:r>
      <w:proofErr w:type="spellStart"/>
      <w:r w:rsidRPr="000363EC">
        <w:rPr>
          <w:rFonts w:ascii="Times New Roman" w:hAnsi="Times New Roman" w:cs="Times New Roman"/>
          <w:sz w:val="24"/>
          <w:szCs w:val="24"/>
        </w:rPr>
        <w:t>теплот</w:t>
      </w:r>
      <w:proofErr w:type="spellEnd"/>
      <w:r w:rsidRPr="000363EC">
        <w:rPr>
          <w:rFonts w:ascii="Times New Roman" w:hAnsi="Times New Roman" w:cs="Times New Roman"/>
          <w:sz w:val="24"/>
          <w:szCs w:val="24"/>
        </w:rPr>
        <w:t xml:space="preserve"> фазовых переходов. </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 xml:space="preserve">Теплота </w:t>
      </w:r>
      <w:r w:rsidRPr="000363EC">
        <w:rPr>
          <w:rFonts w:ascii="Times New Roman" w:hAnsi="Times New Roman" w:cs="Times New Roman"/>
          <w:sz w:val="24"/>
          <w:szCs w:val="24"/>
        </w:rPr>
        <w:t xml:space="preserve">— количественная мера хаотичного движения частиц данной системы, при этом не происходит переноса вещества от одной системы к другой. </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Тепловой эффект</w:t>
      </w:r>
      <w:r w:rsidRPr="000363EC">
        <w:rPr>
          <w:rFonts w:ascii="Times New Roman" w:hAnsi="Times New Roman" w:cs="Times New Roman"/>
          <w:sz w:val="24"/>
          <w:szCs w:val="24"/>
        </w:rPr>
        <w:t xml:space="preserve"> — выделение или поглощение тепловой энергии системой при протекании в ней химической реакции, при условии, что система не совершает никакой другой работы кроме работы расширения. </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Внутренняя энергия системы</w:t>
      </w:r>
      <w:r w:rsidRPr="000363EC">
        <w:rPr>
          <w:rFonts w:ascii="Times New Roman" w:hAnsi="Times New Roman" w:cs="Times New Roman"/>
          <w:sz w:val="24"/>
          <w:szCs w:val="24"/>
        </w:rPr>
        <w:t xml:space="preserve"> — суммарная энергия внутренней системы, включающая энергию взаимодействия и движения молекул, атомов, ядер, электронов в атомах, внутриядерную и другие виды энергии, кроме кинетической и потенциальной энергии системы, как целого.</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Энтальпия</w:t>
      </w:r>
      <w:r w:rsidRPr="000363EC">
        <w:rPr>
          <w:rFonts w:ascii="Times New Roman" w:hAnsi="Times New Roman" w:cs="Times New Roman"/>
          <w:sz w:val="24"/>
          <w:szCs w:val="24"/>
        </w:rPr>
        <w:t xml:space="preserve"> — это энергия расширенной системы (термодинамическая функция, характеризующая систему, находящуюся при постоянном давлении). Стандартная энтальпия (теплота) образования сложного вещества — тепловой эффект реакции образования 1 моля этого вещества из простых веществ, находящихся в устойчивом агрегатном состоянии при стандартных условиях (= 298</w:t>
      </w:r>
      <w:proofErr w:type="gramStart"/>
      <w:r w:rsidRPr="000363EC">
        <w:rPr>
          <w:rFonts w:ascii="Times New Roman" w:hAnsi="Times New Roman" w:cs="Times New Roman"/>
          <w:sz w:val="24"/>
          <w:szCs w:val="24"/>
        </w:rPr>
        <w:t xml:space="preserve"> К</w:t>
      </w:r>
      <w:proofErr w:type="gramEnd"/>
      <w:r w:rsidRPr="000363EC">
        <w:rPr>
          <w:rFonts w:ascii="Times New Roman" w:hAnsi="Times New Roman" w:cs="Times New Roman"/>
          <w:sz w:val="24"/>
          <w:szCs w:val="24"/>
        </w:rPr>
        <w:t xml:space="preserve"> и давлении 101 кПа). </w:t>
      </w:r>
      <w:r w:rsidRPr="00271BBD">
        <w:rPr>
          <w:rFonts w:ascii="Times New Roman" w:hAnsi="Times New Roman" w:cs="Times New Roman"/>
          <w:b/>
          <w:sz w:val="24"/>
          <w:szCs w:val="24"/>
        </w:rPr>
        <w:t>Гомогенная система</w:t>
      </w:r>
      <w:r w:rsidRPr="000363EC">
        <w:rPr>
          <w:rFonts w:ascii="Times New Roman" w:hAnsi="Times New Roman" w:cs="Times New Roman"/>
          <w:sz w:val="24"/>
          <w:szCs w:val="24"/>
        </w:rPr>
        <w:t xml:space="preserve"> — однородная система, химический состав и физические свойства которой во всех частях одинаковы или меняются непрерывно, без скачков (между частями системы нет поверхностей раздела). В гомогенной системе из двух и более химических компонентов каждый компонент распределен в массе </w:t>
      </w:r>
      <w:proofErr w:type="gramStart"/>
      <w:r w:rsidRPr="000363EC">
        <w:rPr>
          <w:rFonts w:ascii="Times New Roman" w:hAnsi="Times New Roman" w:cs="Times New Roman"/>
          <w:sz w:val="24"/>
          <w:szCs w:val="24"/>
        </w:rPr>
        <w:t>другого</w:t>
      </w:r>
      <w:proofErr w:type="gramEnd"/>
      <w:r w:rsidRPr="000363EC">
        <w:rPr>
          <w:rFonts w:ascii="Times New Roman" w:hAnsi="Times New Roman" w:cs="Times New Roman"/>
          <w:sz w:val="24"/>
          <w:szCs w:val="24"/>
        </w:rPr>
        <w:t xml:space="preserve"> в виде молекул, атомов, ионов. Составные части гомогенной системы нельзя отделить друг от друга механическим путем. </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Гетерогенная система</w:t>
      </w:r>
      <w:r w:rsidRPr="000363EC">
        <w:rPr>
          <w:rFonts w:ascii="Times New Roman" w:hAnsi="Times New Roman" w:cs="Times New Roman"/>
          <w:sz w:val="24"/>
          <w:szCs w:val="24"/>
        </w:rPr>
        <w:t xml:space="preserve"> — неоднородная система, состоящая из однородных частей (фаз), разделённых поверхностью раздела. Однородные части (фазы) могут отличаться друг от друга по составу и свойствам.</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Скорость гомогенной реакции</w:t>
      </w:r>
      <w:r w:rsidRPr="000363EC">
        <w:rPr>
          <w:rFonts w:ascii="Times New Roman" w:hAnsi="Times New Roman" w:cs="Times New Roman"/>
          <w:sz w:val="24"/>
          <w:szCs w:val="24"/>
        </w:rPr>
        <w:t xml:space="preserve"> — количество вещества, вступающего в реакцию или образующегося при реакции за единицу времени в единице объема системы. </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Скорость гетерогенной реакции</w:t>
      </w:r>
      <w:r w:rsidRPr="000363EC">
        <w:rPr>
          <w:rFonts w:ascii="Times New Roman" w:hAnsi="Times New Roman" w:cs="Times New Roman"/>
          <w:sz w:val="24"/>
          <w:szCs w:val="24"/>
        </w:rPr>
        <w:t xml:space="preserve"> — количество вещества, вступающего в реакцию или образующегося при реакции за единицу времени на еди</w:t>
      </w:r>
      <w:r w:rsidR="00271BBD">
        <w:rPr>
          <w:rFonts w:ascii="Times New Roman" w:hAnsi="Times New Roman" w:cs="Times New Roman"/>
          <w:sz w:val="24"/>
          <w:szCs w:val="24"/>
        </w:rPr>
        <w:t>нице площади поверхности фазы.</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Термодинамика</w:t>
      </w:r>
      <w:r w:rsidRPr="000363EC">
        <w:rPr>
          <w:rFonts w:ascii="Times New Roman" w:hAnsi="Times New Roman" w:cs="Times New Roman"/>
          <w:sz w:val="24"/>
          <w:szCs w:val="24"/>
        </w:rPr>
        <w:t xml:space="preserve"> — раздел науки, изучающий соотношения и превращения теплоты и других форм энергии. Термодинамика — это феноменологическая наука, опирающаяся на обобщения опытных фактов. Она изучает макроскопические системы, состоящие из огромного числа частиц — термодинамические системы.</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Термодинамическая система</w:t>
      </w:r>
      <w:r w:rsidRPr="000363EC">
        <w:rPr>
          <w:rFonts w:ascii="Times New Roman" w:hAnsi="Times New Roman" w:cs="Times New Roman"/>
          <w:sz w:val="24"/>
          <w:szCs w:val="24"/>
        </w:rPr>
        <w:t xml:space="preserve"> — некая физическая система, состоящая из большого количества частиц, способная обмениваться с окружающей средой энергией и веществом. Также обычно полагается, что такая система подчиняется статистическим закономерностям. </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Первый закон термодинамики</w:t>
      </w:r>
      <w:r w:rsidRPr="000363EC">
        <w:rPr>
          <w:rFonts w:ascii="Times New Roman" w:hAnsi="Times New Roman" w:cs="Times New Roman"/>
          <w:sz w:val="24"/>
          <w:szCs w:val="24"/>
        </w:rPr>
        <w:t xml:space="preserve"> — для изолированной системы (для которой исключен любой материальный или энергетический обмен с окружающей средой) внутренняя энергия постоянна. </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lastRenderedPageBreak/>
        <w:t>Химический элемент</w:t>
      </w:r>
      <w:r w:rsidRPr="000363EC">
        <w:rPr>
          <w:rFonts w:ascii="Times New Roman" w:hAnsi="Times New Roman" w:cs="Times New Roman"/>
          <w:sz w:val="24"/>
          <w:szCs w:val="24"/>
        </w:rPr>
        <w:t xml:space="preserve"> — это вид атомов, характеризующийся определенными зарядами ядер и строением электронных оболочек. В настоящее время известно 110 элементов: 89 из них найдены в природе (на Земле), остальные получены искусственным путем. Атомы существуют в свободном состоянии, в соединениях с атомами того же или других элементов, образуя молекулы. Способность атомов вступать во взаимодействие с другими атомами и образовывать химические соединения определяется его строением. Атомы состоят из положительно заряженного ядра и отрицательно заряженных электронов, движущихся вокруг него, образуя </w:t>
      </w:r>
      <w:proofErr w:type="spellStart"/>
      <w:r w:rsidRPr="000363EC">
        <w:rPr>
          <w:rFonts w:ascii="Times New Roman" w:hAnsi="Times New Roman" w:cs="Times New Roman"/>
          <w:sz w:val="24"/>
          <w:szCs w:val="24"/>
        </w:rPr>
        <w:t>электронейтральную</w:t>
      </w:r>
      <w:proofErr w:type="spellEnd"/>
      <w:r w:rsidRPr="000363EC">
        <w:rPr>
          <w:rFonts w:ascii="Times New Roman" w:hAnsi="Times New Roman" w:cs="Times New Roman"/>
          <w:sz w:val="24"/>
          <w:szCs w:val="24"/>
        </w:rPr>
        <w:t xml:space="preserve"> систему, которая подчиняется законам, характерным для микросистем </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Атомное ядро</w:t>
      </w:r>
      <w:r w:rsidRPr="000363EC">
        <w:rPr>
          <w:rFonts w:ascii="Times New Roman" w:hAnsi="Times New Roman" w:cs="Times New Roman"/>
          <w:sz w:val="24"/>
          <w:szCs w:val="24"/>
        </w:rPr>
        <w:t xml:space="preserve"> - центральная часть атома, состоящая из Z протонов и N нейтронов, в </w:t>
      </w:r>
      <w:proofErr w:type="gramStart"/>
      <w:r w:rsidRPr="000363EC">
        <w:rPr>
          <w:rFonts w:ascii="Times New Roman" w:hAnsi="Times New Roman" w:cs="Times New Roman"/>
          <w:sz w:val="24"/>
          <w:szCs w:val="24"/>
        </w:rPr>
        <w:t>которой</w:t>
      </w:r>
      <w:proofErr w:type="gramEnd"/>
      <w:r w:rsidRPr="000363EC">
        <w:rPr>
          <w:rFonts w:ascii="Times New Roman" w:hAnsi="Times New Roman" w:cs="Times New Roman"/>
          <w:sz w:val="24"/>
          <w:szCs w:val="24"/>
        </w:rPr>
        <w:t xml:space="preserve"> сосредоточена основная масса атомов.   Заряд ядра - положительный, по величине равен количеству протонов в ядре или электронов в нейтральном атоме и совпадает с порядковым номером элемента в периодической системе. Сумма протонов и нейтронов атомного ядра называется массовым числом A = Z + N.   Изотопы - химические элементы с одинаковыми зарядами ядер, но различными массовыми числами за счет разного числа нейтронов в ядре. Заряд ядра - положительный, по величине равен количеству протонов в ядре или электронов в нейтральном атоме и совпадает с порядковым номером элемента в периодической системе. Сумма протонов и нейтронов атомного ядра называется массовым числом A = Z + N.   Изотопы - химические элементы с одинаковыми зарядами ядер, но различными массовыми числами за счет разного числа нейтронов в ядре. </w:t>
      </w:r>
      <w:r w:rsidRPr="00271BBD">
        <w:rPr>
          <w:rFonts w:ascii="Times New Roman" w:hAnsi="Times New Roman" w:cs="Times New Roman"/>
          <w:b/>
          <w:sz w:val="24"/>
          <w:szCs w:val="24"/>
        </w:rPr>
        <w:t>Химическая формула</w:t>
      </w:r>
      <w:r w:rsidRPr="000363EC">
        <w:rPr>
          <w:rFonts w:ascii="Times New Roman" w:hAnsi="Times New Roman" w:cs="Times New Roman"/>
          <w:sz w:val="24"/>
          <w:szCs w:val="24"/>
        </w:rPr>
        <w:t xml:space="preserve"> - это условная запись состава вещества с помощью химических знаков (предложены в 1814 г. Й. Берцелиусом) и индексов (индекс - цифра, стоящая справа внизу от символа</w:t>
      </w:r>
      <w:proofErr w:type="gramStart"/>
      <w:r w:rsidRPr="000363EC">
        <w:rPr>
          <w:rFonts w:ascii="Times New Roman" w:hAnsi="Times New Roman" w:cs="Times New Roman"/>
          <w:sz w:val="24"/>
          <w:szCs w:val="24"/>
        </w:rPr>
        <w:t>.О</w:t>
      </w:r>
      <w:proofErr w:type="gramEnd"/>
      <w:r w:rsidRPr="000363EC">
        <w:rPr>
          <w:rFonts w:ascii="Times New Roman" w:hAnsi="Times New Roman" w:cs="Times New Roman"/>
          <w:sz w:val="24"/>
          <w:szCs w:val="24"/>
        </w:rPr>
        <w:t xml:space="preserve">бозначает число атомов в молекуле). Химическая формула показывает,  атомы каких </w:t>
      </w:r>
      <w:proofErr w:type="gramStart"/>
      <w:r w:rsidRPr="000363EC">
        <w:rPr>
          <w:rFonts w:ascii="Times New Roman" w:hAnsi="Times New Roman" w:cs="Times New Roman"/>
          <w:sz w:val="24"/>
          <w:szCs w:val="24"/>
        </w:rPr>
        <w:t>элементов</w:t>
      </w:r>
      <w:proofErr w:type="gramEnd"/>
      <w:r w:rsidRPr="000363EC">
        <w:rPr>
          <w:rFonts w:ascii="Times New Roman" w:hAnsi="Times New Roman" w:cs="Times New Roman"/>
          <w:sz w:val="24"/>
          <w:szCs w:val="24"/>
        </w:rPr>
        <w:t xml:space="preserve"> и в </w:t>
      </w:r>
      <w:proofErr w:type="gramStart"/>
      <w:r w:rsidRPr="000363EC">
        <w:rPr>
          <w:rFonts w:ascii="Times New Roman" w:hAnsi="Times New Roman" w:cs="Times New Roman"/>
          <w:sz w:val="24"/>
          <w:szCs w:val="24"/>
        </w:rPr>
        <w:t>каком</w:t>
      </w:r>
      <w:proofErr w:type="gramEnd"/>
      <w:r w:rsidRPr="000363EC">
        <w:rPr>
          <w:rFonts w:ascii="Times New Roman" w:hAnsi="Times New Roman" w:cs="Times New Roman"/>
          <w:sz w:val="24"/>
          <w:szCs w:val="24"/>
        </w:rPr>
        <w:t xml:space="preserve"> отношении соединены между собой в молекуле.</w:t>
      </w:r>
    </w:p>
    <w:p w:rsidR="00271BBD"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 xml:space="preserve"> Аллотропия</w:t>
      </w:r>
      <w:r w:rsidRPr="000363EC">
        <w:rPr>
          <w:rFonts w:ascii="Times New Roman" w:hAnsi="Times New Roman" w:cs="Times New Roman"/>
          <w:sz w:val="24"/>
          <w:szCs w:val="24"/>
        </w:rPr>
        <w:t xml:space="preserve"> - явление образования химическим элементом нескольких простых веществ, различающихся по строению и свойствам. Простые вещества- молекулы, состоят из атомов одного и того же элемента.    </w:t>
      </w:r>
      <w:proofErr w:type="spellStart"/>
      <w:proofErr w:type="gramStart"/>
      <w:r w:rsidRPr="000363EC">
        <w:rPr>
          <w:rFonts w:ascii="Times New Roman" w:hAnsi="Times New Roman" w:cs="Times New Roman"/>
          <w:sz w:val="24"/>
          <w:szCs w:val="24"/>
        </w:rPr>
        <w:t>C</w:t>
      </w:r>
      <w:proofErr w:type="gramEnd"/>
      <w:r w:rsidRPr="000363EC">
        <w:rPr>
          <w:rFonts w:ascii="Times New Roman" w:hAnsi="Times New Roman" w:cs="Times New Roman"/>
          <w:sz w:val="24"/>
          <w:szCs w:val="24"/>
        </w:rPr>
        <w:t>ложные</w:t>
      </w:r>
      <w:proofErr w:type="spellEnd"/>
      <w:r w:rsidRPr="000363EC">
        <w:rPr>
          <w:rFonts w:ascii="Times New Roman" w:hAnsi="Times New Roman" w:cs="Times New Roman"/>
          <w:sz w:val="24"/>
          <w:szCs w:val="24"/>
        </w:rPr>
        <w:t xml:space="preserve"> вещества - молекулы, состоят из атомов различных химических элементов.  Химическим эквивалентом вещества называется такое его количество, которое соединяется с 1 молем атомов водорода или замещает то же количество атомов водорода в химических реакциях. Масса 1 эквивалента вещества называется эквивалентной массой (</w:t>
      </w:r>
      <w:proofErr w:type="spellStart"/>
      <w:proofErr w:type="gramStart"/>
      <w:r w:rsidRPr="000363EC">
        <w:rPr>
          <w:rFonts w:ascii="Times New Roman" w:hAnsi="Times New Roman" w:cs="Times New Roman"/>
          <w:sz w:val="24"/>
          <w:szCs w:val="24"/>
        </w:rPr>
        <w:t>m</w:t>
      </w:r>
      <w:proofErr w:type="gramEnd"/>
      <w:r w:rsidRPr="000363EC">
        <w:rPr>
          <w:rFonts w:ascii="Times New Roman" w:hAnsi="Times New Roman" w:cs="Times New Roman"/>
          <w:sz w:val="24"/>
          <w:szCs w:val="24"/>
        </w:rPr>
        <w:t>экв</w:t>
      </w:r>
      <w:proofErr w:type="spellEnd"/>
      <w:r w:rsidRPr="000363EC">
        <w:rPr>
          <w:rFonts w:ascii="Times New Roman" w:hAnsi="Times New Roman" w:cs="Times New Roman"/>
          <w:sz w:val="24"/>
          <w:szCs w:val="24"/>
        </w:rPr>
        <w:t xml:space="preserve">). Эквивалентную массу соединения можно определить по его химической формуле, например, </w:t>
      </w:r>
      <w:proofErr w:type="spellStart"/>
      <w:r w:rsidRPr="000363EC">
        <w:rPr>
          <w:rFonts w:ascii="Times New Roman" w:hAnsi="Times New Roman" w:cs="Times New Roman"/>
          <w:sz w:val="24"/>
          <w:szCs w:val="24"/>
        </w:rPr>
        <w:t>m</w:t>
      </w:r>
      <w:proofErr w:type="spellEnd"/>
      <w:r w:rsidRPr="000363EC">
        <w:rPr>
          <w:rFonts w:ascii="Times New Roman" w:hAnsi="Times New Roman" w:cs="Times New Roman"/>
          <w:sz w:val="24"/>
          <w:szCs w:val="24"/>
        </w:rPr>
        <w:t xml:space="preserve"> </w:t>
      </w:r>
      <w:proofErr w:type="spellStart"/>
      <w:r w:rsidRPr="000363EC">
        <w:rPr>
          <w:rFonts w:ascii="Times New Roman" w:hAnsi="Times New Roman" w:cs="Times New Roman"/>
          <w:sz w:val="24"/>
          <w:szCs w:val="24"/>
        </w:rPr>
        <w:t>эк</w:t>
      </w:r>
      <w:proofErr w:type="gramStart"/>
      <w:r w:rsidRPr="000363EC">
        <w:rPr>
          <w:rFonts w:ascii="Times New Roman" w:hAnsi="Times New Roman" w:cs="Times New Roman"/>
          <w:sz w:val="24"/>
          <w:szCs w:val="24"/>
        </w:rPr>
        <w:t>в</w:t>
      </w:r>
      <w:proofErr w:type="spellEnd"/>
      <w:r w:rsidRPr="000363EC">
        <w:rPr>
          <w:rFonts w:ascii="Times New Roman" w:hAnsi="Times New Roman" w:cs="Times New Roman"/>
          <w:sz w:val="24"/>
          <w:szCs w:val="24"/>
        </w:rPr>
        <w:t>(</w:t>
      </w:r>
      <w:proofErr w:type="gramEnd"/>
      <w:r w:rsidRPr="000363EC">
        <w:rPr>
          <w:rFonts w:ascii="Times New Roman" w:hAnsi="Times New Roman" w:cs="Times New Roman"/>
          <w:sz w:val="24"/>
          <w:szCs w:val="24"/>
        </w:rPr>
        <w:t xml:space="preserve">оксида) = М (оксида)/(число атомов кислорода*2); </w:t>
      </w:r>
      <w:proofErr w:type="spellStart"/>
      <w:r w:rsidRPr="000363EC">
        <w:rPr>
          <w:rFonts w:ascii="Times New Roman" w:hAnsi="Times New Roman" w:cs="Times New Roman"/>
          <w:sz w:val="24"/>
          <w:szCs w:val="24"/>
        </w:rPr>
        <w:t>m</w:t>
      </w:r>
      <w:proofErr w:type="spellEnd"/>
      <w:r w:rsidRPr="000363EC">
        <w:rPr>
          <w:rFonts w:ascii="Times New Roman" w:hAnsi="Times New Roman" w:cs="Times New Roman"/>
          <w:sz w:val="24"/>
          <w:szCs w:val="24"/>
        </w:rPr>
        <w:t xml:space="preserve"> </w:t>
      </w:r>
      <w:proofErr w:type="spellStart"/>
      <w:r w:rsidRPr="000363EC">
        <w:rPr>
          <w:rFonts w:ascii="Times New Roman" w:hAnsi="Times New Roman" w:cs="Times New Roman"/>
          <w:sz w:val="24"/>
          <w:szCs w:val="24"/>
        </w:rPr>
        <w:t>экв</w:t>
      </w:r>
      <w:proofErr w:type="spellEnd"/>
      <w:r w:rsidRPr="000363EC">
        <w:rPr>
          <w:rFonts w:ascii="Times New Roman" w:hAnsi="Times New Roman" w:cs="Times New Roman"/>
          <w:sz w:val="24"/>
          <w:szCs w:val="24"/>
        </w:rPr>
        <w:t xml:space="preserve">(основания) = М (основания)/число гидроксильных групп; </w:t>
      </w:r>
      <w:proofErr w:type="spellStart"/>
      <w:r w:rsidRPr="000363EC">
        <w:rPr>
          <w:rFonts w:ascii="Times New Roman" w:hAnsi="Times New Roman" w:cs="Times New Roman"/>
          <w:sz w:val="24"/>
          <w:szCs w:val="24"/>
        </w:rPr>
        <w:t>m</w:t>
      </w:r>
      <w:proofErr w:type="spellEnd"/>
      <w:r w:rsidRPr="000363EC">
        <w:rPr>
          <w:rFonts w:ascii="Times New Roman" w:hAnsi="Times New Roman" w:cs="Times New Roman"/>
          <w:sz w:val="24"/>
          <w:szCs w:val="24"/>
        </w:rPr>
        <w:t xml:space="preserve"> </w:t>
      </w:r>
      <w:proofErr w:type="spellStart"/>
      <w:r w:rsidRPr="000363EC">
        <w:rPr>
          <w:rFonts w:ascii="Times New Roman" w:hAnsi="Times New Roman" w:cs="Times New Roman"/>
          <w:sz w:val="24"/>
          <w:szCs w:val="24"/>
        </w:rPr>
        <w:t>экв</w:t>
      </w:r>
      <w:proofErr w:type="spellEnd"/>
      <w:r w:rsidRPr="000363EC">
        <w:rPr>
          <w:rFonts w:ascii="Times New Roman" w:hAnsi="Times New Roman" w:cs="Times New Roman"/>
          <w:sz w:val="24"/>
          <w:szCs w:val="24"/>
        </w:rPr>
        <w:t xml:space="preserve">(кислоты) = М кислоты/число протонов; </w:t>
      </w:r>
      <w:proofErr w:type="spellStart"/>
      <w:r w:rsidRPr="000363EC">
        <w:rPr>
          <w:rFonts w:ascii="Times New Roman" w:hAnsi="Times New Roman" w:cs="Times New Roman"/>
          <w:sz w:val="24"/>
          <w:szCs w:val="24"/>
        </w:rPr>
        <w:t>m</w:t>
      </w:r>
      <w:proofErr w:type="spellEnd"/>
      <w:r w:rsidRPr="000363EC">
        <w:rPr>
          <w:rFonts w:ascii="Times New Roman" w:hAnsi="Times New Roman" w:cs="Times New Roman"/>
          <w:sz w:val="24"/>
          <w:szCs w:val="24"/>
        </w:rPr>
        <w:t xml:space="preserve"> </w:t>
      </w:r>
      <w:proofErr w:type="spellStart"/>
      <w:r w:rsidRPr="000363EC">
        <w:rPr>
          <w:rFonts w:ascii="Times New Roman" w:hAnsi="Times New Roman" w:cs="Times New Roman"/>
          <w:sz w:val="24"/>
          <w:szCs w:val="24"/>
        </w:rPr>
        <w:t>экв</w:t>
      </w:r>
      <w:proofErr w:type="spellEnd"/>
      <w:r w:rsidRPr="000363EC">
        <w:rPr>
          <w:rFonts w:ascii="Times New Roman" w:hAnsi="Times New Roman" w:cs="Times New Roman"/>
          <w:sz w:val="24"/>
          <w:szCs w:val="24"/>
        </w:rPr>
        <w:t>(соли) = М соли /(число атомов металла*валентность металла). Аналогично можно дать определение понятию эквивалентный объем.</w:t>
      </w:r>
    </w:p>
    <w:p w:rsidR="00B5311E" w:rsidRDefault="000363EC" w:rsidP="000363EC">
      <w:pPr>
        <w:spacing w:after="0" w:line="240" w:lineRule="auto"/>
        <w:jc w:val="both"/>
        <w:rPr>
          <w:rFonts w:ascii="Times New Roman" w:hAnsi="Times New Roman" w:cs="Times New Roman"/>
          <w:sz w:val="24"/>
          <w:szCs w:val="24"/>
        </w:rPr>
      </w:pPr>
      <w:r w:rsidRPr="00271BBD">
        <w:rPr>
          <w:rFonts w:ascii="Times New Roman" w:hAnsi="Times New Roman" w:cs="Times New Roman"/>
          <w:b/>
          <w:sz w:val="24"/>
          <w:szCs w:val="24"/>
        </w:rPr>
        <w:t>Эквивалентный объем</w:t>
      </w:r>
      <w:r w:rsidRPr="000363EC">
        <w:rPr>
          <w:rFonts w:ascii="Times New Roman" w:hAnsi="Times New Roman" w:cs="Times New Roman"/>
          <w:sz w:val="24"/>
          <w:szCs w:val="24"/>
        </w:rPr>
        <w:t xml:space="preserve"> – это тот объем, который при данных условиях занимает 1 эквивалент вещества. Так как эквивалент водорода равен 1 моль, а в 22,4 л Н</w:t>
      </w:r>
      <w:proofErr w:type="gramStart"/>
      <w:r w:rsidRPr="000363EC">
        <w:rPr>
          <w:rFonts w:ascii="Times New Roman" w:hAnsi="Times New Roman" w:cs="Times New Roman"/>
          <w:sz w:val="24"/>
          <w:szCs w:val="24"/>
        </w:rPr>
        <w:t>2</w:t>
      </w:r>
      <w:proofErr w:type="gramEnd"/>
      <w:r w:rsidRPr="000363EC">
        <w:rPr>
          <w:rFonts w:ascii="Times New Roman" w:hAnsi="Times New Roman" w:cs="Times New Roman"/>
          <w:sz w:val="24"/>
          <w:szCs w:val="24"/>
        </w:rPr>
        <w:t xml:space="preserve"> содержатся 2 эквивалента водорода; тогда эквивалентный объем водорода равен 22,4/2=11,2 л/моль, для О2 эквивалентный объем равен 5,6 л/моль. Определить эквивалент вещества можно также по его соединению с другим веществом, эквивалент которого известен. Определить молярную массу эквивалента (эквивалентную массу) можно исходя из закона эквивалентов, который гласит, что химические элементы соединяются между собой или замещают друг друга  в количествах, пропорциональных их молярным массам эквивалентов: m1/m2=Мэкв1/ Мэкв2, где </w:t>
      </w:r>
      <w:proofErr w:type="spellStart"/>
      <w:proofErr w:type="gramStart"/>
      <w:r w:rsidRPr="000363EC">
        <w:rPr>
          <w:rFonts w:ascii="Times New Roman" w:hAnsi="Times New Roman" w:cs="Times New Roman"/>
          <w:sz w:val="24"/>
          <w:szCs w:val="24"/>
        </w:rPr>
        <w:t>где</w:t>
      </w:r>
      <w:proofErr w:type="spellEnd"/>
      <w:proofErr w:type="gramEnd"/>
      <w:r w:rsidRPr="000363EC">
        <w:rPr>
          <w:rFonts w:ascii="Times New Roman" w:hAnsi="Times New Roman" w:cs="Times New Roman"/>
          <w:sz w:val="24"/>
          <w:szCs w:val="24"/>
        </w:rPr>
        <w:t xml:space="preserve"> m1 и m2 — массы реагирующих или образующихся веществ, m экв1 и m экв2 — эквивалентные массы этих веществ. </w:t>
      </w:r>
    </w:p>
    <w:p w:rsidR="000363EC" w:rsidRPr="000363EC" w:rsidRDefault="000363EC" w:rsidP="000363EC">
      <w:pPr>
        <w:spacing w:after="0" w:line="240" w:lineRule="auto"/>
        <w:jc w:val="both"/>
        <w:rPr>
          <w:rFonts w:ascii="Times New Roman" w:hAnsi="Times New Roman" w:cs="Times New Roman"/>
          <w:sz w:val="24"/>
          <w:szCs w:val="24"/>
        </w:rPr>
      </w:pPr>
      <w:r w:rsidRPr="00B5311E">
        <w:rPr>
          <w:rFonts w:ascii="Times New Roman" w:hAnsi="Times New Roman" w:cs="Times New Roman"/>
          <w:b/>
          <w:sz w:val="24"/>
          <w:szCs w:val="24"/>
        </w:rPr>
        <w:t>Ион</w:t>
      </w:r>
      <w:r w:rsidRPr="000363EC">
        <w:rPr>
          <w:rFonts w:ascii="Times New Roman" w:hAnsi="Times New Roman" w:cs="Times New Roman"/>
          <w:sz w:val="24"/>
          <w:szCs w:val="24"/>
        </w:rPr>
        <w:t xml:space="preserve"> - это заряженная частица, атом или молекула, которая имеет неодинаковое количество протонов и электронов. Если у частицы больше электронов, чем протонов, то она заряжена отрицательно и называется анион. Например — </w:t>
      </w:r>
      <w:proofErr w:type="spellStart"/>
      <w:r w:rsidRPr="000363EC">
        <w:rPr>
          <w:rFonts w:ascii="Times New Roman" w:hAnsi="Times New Roman" w:cs="Times New Roman"/>
          <w:sz w:val="24"/>
          <w:szCs w:val="24"/>
        </w:rPr>
        <w:t>Cl</w:t>
      </w:r>
      <w:proofErr w:type="spellEnd"/>
      <w:r w:rsidRPr="000363EC">
        <w:rPr>
          <w:rFonts w:ascii="Times New Roman" w:hAnsi="Times New Roman" w:cs="Times New Roman"/>
          <w:sz w:val="24"/>
          <w:szCs w:val="24"/>
        </w:rPr>
        <w:t xml:space="preserve">−. Если в частице электронов меньше, чем протонов, значит, она заряжена положительно и называется катион. Например — </w:t>
      </w:r>
      <w:proofErr w:type="spellStart"/>
      <w:r w:rsidRPr="000363EC">
        <w:rPr>
          <w:rFonts w:ascii="Times New Roman" w:hAnsi="Times New Roman" w:cs="Times New Roman"/>
          <w:sz w:val="24"/>
          <w:szCs w:val="24"/>
        </w:rPr>
        <w:t>Na+</w:t>
      </w:r>
      <w:proofErr w:type="spellEnd"/>
      <w:r w:rsidRPr="000363EC">
        <w:rPr>
          <w:rFonts w:ascii="Times New Roman" w:hAnsi="Times New Roman" w:cs="Times New Roman"/>
          <w:sz w:val="24"/>
          <w:szCs w:val="24"/>
        </w:rPr>
        <w:t xml:space="preserve">. Радикал - это частица (атом или молекула), содержащая один </w:t>
      </w:r>
      <w:r w:rsidRPr="000363EC">
        <w:rPr>
          <w:rFonts w:ascii="Times New Roman" w:hAnsi="Times New Roman" w:cs="Times New Roman"/>
          <w:sz w:val="24"/>
          <w:szCs w:val="24"/>
        </w:rPr>
        <w:lastRenderedPageBreak/>
        <w:t>или несколько неспаренных электронов. В большинстве случаев химическая связь образуется при участии двух электронов. Частица, имеющая неспаренный электрон, очень активна и легко образует связи с другими частицами. Поэтому время жизни радикала в среде, как правило, очень мало.</w:t>
      </w:r>
    </w:p>
    <w:p w:rsidR="000363EC" w:rsidRDefault="000363EC" w:rsidP="000363EC">
      <w:pPr>
        <w:spacing w:after="0" w:line="240" w:lineRule="auto"/>
        <w:jc w:val="both"/>
        <w:rPr>
          <w:rFonts w:ascii="Times New Roman" w:hAnsi="Times New Roman" w:cs="Times New Roman"/>
          <w:b/>
          <w:sz w:val="24"/>
          <w:szCs w:val="24"/>
        </w:rPr>
      </w:pPr>
      <w:r w:rsidRPr="00271BBD">
        <w:rPr>
          <w:rFonts w:ascii="Times New Roman" w:hAnsi="Times New Roman" w:cs="Times New Roman"/>
          <w:b/>
          <w:sz w:val="24"/>
          <w:szCs w:val="24"/>
        </w:rPr>
        <w:t xml:space="preserve">Источник: </w:t>
      </w:r>
      <w:hyperlink r:id="rId5" w:history="1">
        <w:r w:rsidR="00B5311E" w:rsidRPr="00B775DC">
          <w:rPr>
            <w:rStyle w:val="a3"/>
            <w:rFonts w:ascii="Times New Roman" w:hAnsi="Times New Roman" w:cs="Times New Roman"/>
            <w:b/>
            <w:sz w:val="24"/>
            <w:szCs w:val="24"/>
          </w:rPr>
          <w:t>https://nauka.club/khimiya/ponyatiya-i-zakony.html</w:t>
        </w:r>
      </w:hyperlink>
    </w:p>
    <w:p w:rsidR="00B5311E" w:rsidRPr="00271BBD" w:rsidRDefault="00B5311E" w:rsidP="000363EC">
      <w:pPr>
        <w:spacing w:after="0" w:line="240" w:lineRule="auto"/>
        <w:jc w:val="both"/>
        <w:rPr>
          <w:rFonts w:ascii="Times New Roman" w:hAnsi="Times New Roman" w:cs="Times New Roman"/>
          <w:b/>
          <w:sz w:val="24"/>
          <w:szCs w:val="24"/>
        </w:rPr>
      </w:pPr>
    </w:p>
    <w:p w:rsidR="00B5311E" w:rsidRDefault="00B5311E" w:rsidP="00B5311E">
      <w:pPr>
        <w:rPr>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hyperlink r:id="rId6" w:history="1">
        <w:r w:rsidRPr="0094578B">
          <w:rPr>
            <w:rStyle w:val="a3"/>
            <w:rFonts w:ascii="Times New Roman" w:hAnsi="Times New Roman" w:cs="Times New Roman"/>
            <w:b/>
            <w:sz w:val="24"/>
            <w:szCs w:val="24"/>
          </w:rPr>
          <w:t>kseniya.voronova87@bk.ru</w:t>
        </w:r>
      </w:hyperlink>
    </w:p>
    <w:p w:rsidR="000363EC" w:rsidRDefault="000363EC" w:rsidP="000363EC">
      <w:pPr>
        <w:spacing w:after="0" w:line="240" w:lineRule="auto"/>
        <w:jc w:val="both"/>
        <w:rPr>
          <w:rFonts w:ascii="Times New Roman" w:hAnsi="Times New Roman" w:cs="Times New Roman"/>
          <w:sz w:val="24"/>
          <w:szCs w:val="24"/>
        </w:rPr>
      </w:pPr>
    </w:p>
    <w:p w:rsidR="00B5311E" w:rsidRDefault="00B5311E" w:rsidP="00B5311E">
      <w:pPr>
        <w:spacing w:after="0" w:line="240" w:lineRule="auto"/>
        <w:rPr>
          <w:rFonts w:ascii="Times New Roman" w:eastAsia="Times New Roman" w:hAnsi="Times New Roman" w:cs="Times New Roman"/>
          <w:b/>
          <w:sz w:val="24"/>
          <w:szCs w:val="24"/>
          <w:lang w:eastAsia="ru-RU"/>
        </w:rPr>
      </w:pPr>
    </w:p>
    <w:p w:rsidR="00B5311E" w:rsidRPr="000527F0" w:rsidRDefault="00B5311E" w:rsidP="00B5311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w:t>
      </w:r>
      <w:r w:rsidRPr="000527F0">
        <w:rPr>
          <w:rFonts w:ascii="Times New Roman" w:eastAsia="Times New Roman" w:hAnsi="Times New Roman" w:cs="Times New Roman"/>
          <w:b/>
          <w:sz w:val="24"/>
          <w:szCs w:val="24"/>
          <w:lang w:eastAsia="ru-RU"/>
        </w:rPr>
        <w:t>.09.2020г.</w:t>
      </w:r>
    </w:p>
    <w:p w:rsidR="00B5311E" w:rsidRDefault="00B5311E" w:rsidP="00B5311E">
      <w:pPr>
        <w:spacing w:after="0" w:line="240" w:lineRule="auto"/>
        <w:jc w:val="both"/>
        <w:rPr>
          <w:rFonts w:ascii="Times New Roman" w:eastAsia="Times New Roman" w:hAnsi="Times New Roman" w:cs="Times New Roman"/>
          <w:sz w:val="24"/>
          <w:szCs w:val="24"/>
          <w:lang w:eastAsia="ru-RU"/>
        </w:rPr>
      </w:pPr>
      <w:r w:rsidRPr="000527F0">
        <w:rPr>
          <w:rFonts w:ascii="Times New Roman" w:eastAsia="Times New Roman" w:hAnsi="Times New Roman" w:cs="Times New Roman"/>
          <w:b/>
          <w:sz w:val="24"/>
          <w:szCs w:val="24"/>
          <w:lang w:eastAsia="ru-RU"/>
        </w:rPr>
        <w:t>Тема:</w:t>
      </w:r>
      <w:r w:rsidRPr="00B5311E">
        <w:rPr>
          <w:rFonts w:ascii="Times New Roman" w:eastAsia="Times New Roman" w:hAnsi="Times New Roman" w:cs="Times New Roman"/>
          <w:sz w:val="24"/>
          <w:szCs w:val="24"/>
          <w:lang w:eastAsia="ru-RU"/>
        </w:rPr>
        <w:t xml:space="preserve">Основные законы химии. </w:t>
      </w:r>
    </w:p>
    <w:p w:rsidR="00B5311E" w:rsidRDefault="00B5311E" w:rsidP="00B5311E">
      <w:pPr>
        <w:spacing w:after="0" w:line="240" w:lineRule="auto"/>
        <w:jc w:val="both"/>
        <w:rPr>
          <w:rFonts w:ascii="Times New Roman" w:eastAsia="Times New Roman" w:hAnsi="Times New Roman" w:cs="Times New Roman"/>
          <w:sz w:val="24"/>
          <w:szCs w:val="24"/>
          <w:lang w:eastAsia="ru-RU"/>
        </w:rPr>
      </w:pPr>
      <w:r w:rsidRPr="000527F0">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Конспект в тетрадь.</w:t>
      </w:r>
    </w:p>
    <w:p w:rsidR="00B5311E" w:rsidRDefault="00B5311E" w:rsidP="00B5311E">
      <w:pPr>
        <w:rPr>
          <w:rFonts w:ascii="Times New Roman" w:hAnsi="Times New Roman" w:cs="Times New Roman"/>
          <w:i/>
          <w:sz w:val="24"/>
          <w:szCs w:val="24"/>
        </w:rPr>
      </w:pPr>
      <w:r w:rsidRPr="00A6263A">
        <w:rPr>
          <w:rFonts w:ascii="Times New Roman" w:hAnsi="Times New Roman" w:cs="Times New Roman"/>
          <w:i/>
          <w:sz w:val="24"/>
          <w:szCs w:val="24"/>
        </w:rPr>
        <w:t>Время выполнения: 2 часа</w:t>
      </w:r>
    </w:p>
    <w:p w:rsidR="00B5311E" w:rsidRDefault="00B5311E" w:rsidP="00B5311E">
      <w:pPr>
        <w:jc w:val="center"/>
        <w:rPr>
          <w:rFonts w:ascii="Times New Roman" w:hAnsi="Times New Roman" w:cs="Times New Roman"/>
          <w:b/>
          <w:sz w:val="24"/>
          <w:szCs w:val="24"/>
        </w:rPr>
      </w:pPr>
      <w:r>
        <w:rPr>
          <w:rFonts w:ascii="Times New Roman" w:hAnsi="Times New Roman" w:cs="Times New Roman"/>
          <w:b/>
          <w:sz w:val="24"/>
          <w:szCs w:val="24"/>
        </w:rPr>
        <w:t>Теоретическаячасть</w:t>
      </w:r>
      <w:r w:rsidRPr="000527F0">
        <w:rPr>
          <w:rFonts w:ascii="Times New Roman" w:hAnsi="Times New Roman" w:cs="Times New Roman"/>
          <w:b/>
          <w:sz w:val="24"/>
          <w:szCs w:val="24"/>
        </w:rPr>
        <w:t>.</w:t>
      </w:r>
    </w:p>
    <w:p w:rsidR="00DC28F2" w:rsidRPr="003F4FA7" w:rsidRDefault="00DC28F2" w:rsidP="00DC28F2">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сохранения массы веществ</w:t>
      </w:r>
      <w:r w:rsidR="003F4FA7" w:rsidRPr="003F4FA7">
        <w:rPr>
          <w:rFonts w:ascii="Times New Roman" w:hAnsi="Times New Roman" w:cs="Times New Roman"/>
          <w:sz w:val="24"/>
          <w:szCs w:val="24"/>
        </w:rPr>
        <w:t>.</w:t>
      </w:r>
    </w:p>
    <w:p w:rsidR="00181068" w:rsidRPr="003F4FA7" w:rsidRDefault="00181068" w:rsidP="003F4FA7">
      <w:pPr>
        <w:spacing w:after="0" w:line="240" w:lineRule="auto"/>
        <w:jc w:val="both"/>
        <w:rPr>
          <w:rFonts w:ascii="Times New Roman" w:hAnsi="Times New Roman" w:cs="Times New Roman"/>
          <w:sz w:val="24"/>
          <w:szCs w:val="24"/>
          <w:lang w:val="en-US"/>
        </w:rPr>
      </w:pPr>
    </w:p>
    <w:p w:rsidR="00B5311E" w:rsidRPr="003F4FA7" w:rsidRDefault="00DC28F2" w:rsidP="00DC28F2">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Зная закон сохранения массы, можно сформулировать правила составления химических уравнений:</w:t>
      </w:r>
    </w:p>
    <w:p w:rsidR="003F4FA7" w:rsidRPr="003F4FA7" w:rsidRDefault="003F4FA7" w:rsidP="00DC28F2">
      <w:pPr>
        <w:spacing w:after="0" w:line="240" w:lineRule="auto"/>
        <w:jc w:val="both"/>
        <w:rPr>
          <w:rFonts w:ascii="Times New Roman" w:hAnsi="Times New Roman" w:cs="Times New Roman"/>
          <w:sz w:val="24"/>
          <w:szCs w:val="24"/>
        </w:rPr>
      </w:pPr>
    </w:p>
    <w:p w:rsidR="00181068" w:rsidRPr="003F4FA7" w:rsidRDefault="00181068" w:rsidP="00181068">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постоянства состава</w:t>
      </w:r>
      <w:r w:rsidR="003F4FA7" w:rsidRPr="003F4FA7">
        <w:rPr>
          <w:rFonts w:ascii="Times New Roman" w:hAnsi="Times New Roman" w:cs="Times New Roman"/>
          <w:sz w:val="24"/>
          <w:szCs w:val="24"/>
        </w:rPr>
        <w:t>.</w:t>
      </w:r>
    </w:p>
    <w:p w:rsidR="00181068" w:rsidRPr="003F4FA7" w:rsidRDefault="00181068" w:rsidP="00181068">
      <w:pPr>
        <w:spacing w:after="0" w:line="240" w:lineRule="auto"/>
        <w:jc w:val="both"/>
        <w:rPr>
          <w:rFonts w:ascii="Times New Roman" w:hAnsi="Times New Roman" w:cs="Times New Roman"/>
          <w:sz w:val="24"/>
          <w:szCs w:val="24"/>
        </w:rPr>
      </w:pPr>
    </w:p>
    <w:p w:rsidR="00B43CEE" w:rsidRPr="003F4FA7" w:rsidRDefault="00170349" w:rsidP="00170349">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Периодический закон</w:t>
      </w:r>
      <w:r w:rsidR="00B43CEE" w:rsidRPr="003F4FA7">
        <w:rPr>
          <w:rFonts w:ascii="Times New Roman" w:hAnsi="Times New Roman" w:cs="Times New Roman"/>
          <w:sz w:val="24"/>
          <w:szCs w:val="24"/>
        </w:rPr>
        <w:t>.</w:t>
      </w:r>
    </w:p>
    <w:p w:rsidR="003F4FA7" w:rsidRDefault="003F4FA7" w:rsidP="00B43CEE">
      <w:pPr>
        <w:spacing w:after="0" w:line="240" w:lineRule="auto"/>
        <w:jc w:val="both"/>
        <w:rPr>
          <w:rFonts w:ascii="Times New Roman" w:hAnsi="Times New Roman" w:cs="Times New Roman"/>
          <w:b/>
          <w:sz w:val="24"/>
          <w:szCs w:val="24"/>
        </w:rPr>
      </w:pPr>
    </w:p>
    <w:p w:rsidR="00B43CEE" w:rsidRDefault="00B43CEE" w:rsidP="00B43CEE">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сохранения массы</w:t>
      </w:r>
      <w:r w:rsidR="003F4FA7" w:rsidRPr="003F4FA7">
        <w:rPr>
          <w:rFonts w:ascii="Times New Roman" w:hAnsi="Times New Roman" w:cs="Times New Roman"/>
          <w:sz w:val="24"/>
          <w:szCs w:val="24"/>
        </w:rPr>
        <w:t>.</w:t>
      </w:r>
    </w:p>
    <w:p w:rsidR="003F4FA7" w:rsidRPr="003F4FA7" w:rsidRDefault="003F4FA7" w:rsidP="00B43CEE">
      <w:pPr>
        <w:spacing w:after="0" w:line="240" w:lineRule="auto"/>
        <w:jc w:val="both"/>
        <w:rPr>
          <w:rFonts w:ascii="Times New Roman" w:hAnsi="Times New Roman" w:cs="Times New Roman"/>
          <w:sz w:val="24"/>
          <w:szCs w:val="24"/>
        </w:rPr>
      </w:pPr>
    </w:p>
    <w:p w:rsidR="003F4FA7" w:rsidRPr="003F4FA7" w:rsidRDefault="003F4FA7" w:rsidP="003F4FA7">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эквивалентов.</w:t>
      </w:r>
    </w:p>
    <w:p w:rsidR="003F4FA7" w:rsidRPr="00B43CEE" w:rsidRDefault="003F4FA7" w:rsidP="00B43CEE">
      <w:pPr>
        <w:spacing w:after="0" w:line="240" w:lineRule="auto"/>
        <w:jc w:val="both"/>
        <w:rPr>
          <w:rFonts w:ascii="Times New Roman" w:hAnsi="Times New Roman" w:cs="Times New Roman"/>
          <w:b/>
          <w:sz w:val="24"/>
          <w:szCs w:val="24"/>
        </w:rPr>
      </w:pPr>
    </w:p>
    <w:p w:rsidR="003F4FA7" w:rsidRDefault="003F4FA7" w:rsidP="003F4FA7">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кратных отношений</w:t>
      </w:r>
      <w:r>
        <w:rPr>
          <w:rFonts w:ascii="Times New Roman" w:hAnsi="Times New Roman" w:cs="Times New Roman"/>
          <w:sz w:val="24"/>
          <w:szCs w:val="24"/>
        </w:rPr>
        <w:t>.</w:t>
      </w:r>
    </w:p>
    <w:p w:rsidR="003F4FA7" w:rsidRPr="003F4FA7" w:rsidRDefault="003F4FA7" w:rsidP="003F4FA7">
      <w:pPr>
        <w:spacing w:after="0" w:line="240" w:lineRule="auto"/>
        <w:jc w:val="both"/>
        <w:rPr>
          <w:rFonts w:ascii="Times New Roman" w:hAnsi="Times New Roman" w:cs="Times New Roman"/>
          <w:sz w:val="24"/>
          <w:szCs w:val="24"/>
        </w:rPr>
      </w:pPr>
    </w:p>
    <w:p w:rsidR="00B43CEE" w:rsidRPr="003F4FA7" w:rsidRDefault="003F4FA7" w:rsidP="003F4FA7">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объемных отношений (закон Гей-Люссака)</w:t>
      </w:r>
    </w:p>
    <w:p w:rsidR="003F4FA7" w:rsidRPr="003F4FA7" w:rsidRDefault="003F4FA7" w:rsidP="003F4FA7">
      <w:pPr>
        <w:spacing w:after="0" w:line="240" w:lineRule="auto"/>
        <w:jc w:val="both"/>
        <w:rPr>
          <w:rFonts w:ascii="Times New Roman" w:hAnsi="Times New Roman" w:cs="Times New Roman"/>
          <w:sz w:val="24"/>
          <w:szCs w:val="24"/>
        </w:rPr>
      </w:pPr>
    </w:p>
    <w:p w:rsidR="003F4FA7" w:rsidRPr="003F4FA7" w:rsidRDefault="003F4FA7" w:rsidP="003F4FA7">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Закон Авогадро.</w:t>
      </w:r>
    </w:p>
    <w:p w:rsidR="003F4FA7" w:rsidRDefault="003F4FA7" w:rsidP="003F4FA7">
      <w:pPr>
        <w:spacing w:after="0" w:line="240" w:lineRule="auto"/>
        <w:jc w:val="both"/>
      </w:pPr>
    </w:p>
    <w:p w:rsidR="003F4FA7" w:rsidRDefault="003F4FA7" w:rsidP="003F4FA7">
      <w:pPr>
        <w:spacing w:after="0" w:line="240" w:lineRule="auto"/>
        <w:jc w:val="both"/>
        <w:rPr>
          <w:rFonts w:ascii="Times New Roman" w:hAnsi="Times New Roman" w:cs="Times New Roman"/>
          <w:sz w:val="24"/>
          <w:szCs w:val="24"/>
        </w:rPr>
      </w:pPr>
      <w:r w:rsidRPr="003F4FA7">
        <w:rPr>
          <w:rFonts w:ascii="Times New Roman" w:hAnsi="Times New Roman" w:cs="Times New Roman"/>
          <w:sz w:val="24"/>
          <w:szCs w:val="24"/>
        </w:rPr>
        <w:t>Объединенный газовый закон</w:t>
      </w:r>
      <w:r>
        <w:rPr>
          <w:rFonts w:ascii="Times New Roman" w:hAnsi="Times New Roman" w:cs="Times New Roman"/>
          <w:sz w:val="24"/>
          <w:szCs w:val="24"/>
        </w:rPr>
        <w:t>.</w:t>
      </w:r>
    </w:p>
    <w:p w:rsidR="003F4FA7" w:rsidRDefault="003F4FA7" w:rsidP="003F4FA7">
      <w:pPr>
        <w:spacing w:after="0" w:line="240" w:lineRule="auto"/>
        <w:jc w:val="both"/>
        <w:rPr>
          <w:rFonts w:ascii="Times New Roman" w:hAnsi="Times New Roman" w:cs="Times New Roman"/>
          <w:sz w:val="24"/>
          <w:szCs w:val="24"/>
        </w:rPr>
      </w:pPr>
    </w:p>
    <w:p w:rsidR="003F4FA7" w:rsidRPr="003F4FA7" w:rsidRDefault="003F4FA7" w:rsidP="003F4FA7">
      <w:pPr>
        <w:spacing w:after="0" w:line="240" w:lineRule="auto"/>
        <w:jc w:val="both"/>
        <w:rPr>
          <w:rFonts w:ascii="Times New Roman" w:hAnsi="Times New Roman" w:cs="Times New Roman"/>
          <w:color w:val="FF0000"/>
          <w:sz w:val="24"/>
          <w:szCs w:val="24"/>
        </w:rPr>
      </w:pPr>
      <w:r w:rsidRPr="003F4FA7">
        <w:rPr>
          <w:rFonts w:ascii="Times New Roman" w:hAnsi="Times New Roman" w:cs="Times New Roman"/>
          <w:color w:val="FF0000"/>
          <w:sz w:val="24"/>
          <w:szCs w:val="24"/>
        </w:rPr>
        <w:t>ВСЕ ФОРМУЛИРОВКИ И СВОЙСТВА ЗАКОНОВ ОПИСАТЬ</w:t>
      </w:r>
      <w:r>
        <w:rPr>
          <w:rFonts w:ascii="Times New Roman" w:hAnsi="Times New Roman" w:cs="Times New Roman"/>
          <w:color w:val="FF0000"/>
          <w:sz w:val="24"/>
          <w:szCs w:val="24"/>
        </w:rPr>
        <w:t>!</w:t>
      </w:r>
    </w:p>
    <w:p w:rsidR="003F4FA7" w:rsidRPr="003F4FA7" w:rsidRDefault="003F4FA7" w:rsidP="003F4FA7">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ВСЯ  ПОДРОБНАЯ ИНФОРМАЦИЯ В ДАННОМИСТОЧНИКЕ!</w:t>
      </w:r>
    </w:p>
    <w:p w:rsidR="003F4FA7" w:rsidRDefault="003F4FA7" w:rsidP="003F4FA7">
      <w:pPr>
        <w:spacing w:after="0" w:line="240" w:lineRule="auto"/>
        <w:jc w:val="both"/>
        <w:rPr>
          <w:rFonts w:ascii="Times New Roman" w:hAnsi="Times New Roman" w:cs="Times New Roman"/>
          <w:b/>
          <w:sz w:val="24"/>
          <w:szCs w:val="24"/>
        </w:rPr>
      </w:pPr>
      <w:r w:rsidRPr="00271BBD">
        <w:rPr>
          <w:rFonts w:ascii="Times New Roman" w:hAnsi="Times New Roman" w:cs="Times New Roman"/>
          <w:b/>
          <w:sz w:val="24"/>
          <w:szCs w:val="24"/>
        </w:rPr>
        <w:t xml:space="preserve">Источник: </w:t>
      </w:r>
      <w:hyperlink r:id="rId7" w:history="1">
        <w:r w:rsidRPr="00B775DC">
          <w:rPr>
            <w:rStyle w:val="a3"/>
            <w:rFonts w:ascii="Times New Roman" w:hAnsi="Times New Roman" w:cs="Times New Roman"/>
            <w:b/>
            <w:sz w:val="24"/>
            <w:szCs w:val="24"/>
          </w:rPr>
          <w:t>https://nauka.club/khimiya/ponyatiya-i-zakony.html</w:t>
        </w:r>
      </w:hyperlink>
    </w:p>
    <w:p w:rsidR="003F4FA7" w:rsidRPr="00271BBD" w:rsidRDefault="003F4FA7" w:rsidP="003F4FA7">
      <w:pPr>
        <w:spacing w:after="0" w:line="240" w:lineRule="auto"/>
        <w:jc w:val="both"/>
        <w:rPr>
          <w:rFonts w:ascii="Times New Roman" w:hAnsi="Times New Roman" w:cs="Times New Roman"/>
          <w:b/>
          <w:sz w:val="24"/>
          <w:szCs w:val="24"/>
        </w:rPr>
      </w:pPr>
    </w:p>
    <w:p w:rsidR="003F4FA7" w:rsidRDefault="003F4FA7" w:rsidP="003F4FA7">
      <w:pPr>
        <w:rPr>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hyperlink r:id="rId8" w:history="1">
        <w:r w:rsidRPr="0094578B">
          <w:rPr>
            <w:rStyle w:val="a3"/>
            <w:rFonts w:ascii="Times New Roman" w:hAnsi="Times New Roman" w:cs="Times New Roman"/>
            <w:b/>
            <w:sz w:val="24"/>
            <w:szCs w:val="24"/>
          </w:rPr>
          <w:t>kseniya.voronova87@bk.ru</w:t>
        </w:r>
      </w:hyperlink>
    </w:p>
    <w:p w:rsidR="009E1905" w:rsidRDefault="009E1905" w:rsidP="009E1905">
      <w:pPr>
        <w:spacing w:after="0" w:line="240" w:lineRule="auto"/>
        <w:jc w:val="center"/>
        <w:rPr>
          <w:rFonts w:ascii="Times New Roman" w:eastAsia="Times New Roman" w:hAnsi="Times New Roman" w:cs="Times New Roman"/>
          <w:bCs/>
          <w:sz w:val="24"/>
          <w:szCs w:val="24"/>
          <w:lang w:eastAsia="ru-RU"/>
        </w:rPr>
      </w:pPr>
      <w:r w:rsidRPr="00B968F3">
        <w:rPr>
          <w:rFonts w:ascii="Times New Roman" w:eastAsia="Times New Roman" w:hAnsi="Times New Roman" w:cs="Times New Roman"/>
          <w:b/>
          <w:bCs/>
          <w:sz w:val="24"/>
          <w:szCs w:val="24"/>
          <w:lang w:eastAsia="ru-RU"/>
        </w:rPr>
        <w:t>Методические рекомендации по составлению конспектов</w:t>
      </w:r>
    </w:p>
    <w:p w:rsidR="009E1905" w:rsidRPr="00782B32" w:rsidRDefault="009E1905" w:rsidP="009E1905">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1. Определите цель составления конспекта.</w:t>
      </w:r>
    </w:p>
    <w:p w:rsidR="009E1905" w:rsidRPr="00782B32" w:rsidRDefault="009E1905" w:rsidP="009E1905">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9E1905" w:rsidRPr="00782B32" w:rsidRDefault="009E1905" w:rsidP="009E1905">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9E1905" w:rsidRPr="00782B32" w:rsidRDefault="009E1905" w:rsidP="009E1905">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9E1905" w:rsidRPr="00782B32" w:rsidRDefault="009E1905" w:rsidP="009E1905">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lastRenderedPageBreak/>
        <w:t>5. Включайте в конспект не только основные положения, но и обосновывающие их выводы, конкретные факты и примеры (без подробного описания).</w:t>
      </w:r>
    </w:p>
    <w:p w:rsidR="009E1905" w:rsidRPr="00782B32" w:rsidRDefault="009E1905" w:rsidP="009E1905">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9E1905" w:rsidRPr="00782B32" w:rsidRDefault="009E1905" w:rsidP="009E1905">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9E1905" w:rsidRPr="00782B32" w:rsidRDefault="009E1905" w:rsidP="009E1905">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8. Отмечайте непонятные места, новые слова, имена, даты.</w:t>
      </w:r>
    </w:p>
    <w:p w:rsidR="009E1905" w:rsidRPr="00782B32" w:rsidRDefault="009E1905" w:rsidP="009E1905">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9. Наведите справки о лицах, событиях, упомянутых в тексте. При записи</w:t>
      </w:r>
    </w:p>
    <w:p w:rsidR="009E1905" w:rsidRPr="00782B32" w:rsidRDefault="009E1905" w:rsidP="009E1905">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не забудьте вынести справочные данные на поля.</w:t>
      </w:r>
    </w:p>
    <w:p w:rsidR="009E1905" w:rsidRDefault="009E1905" w:rsidP="009E1905">
      <w:pPr>
        <w:spacing w:after="0" w:line="240" w:lineRule="auto"/>
        <w:jc w:val="both"/>
        <w:rPr>
          <w:rFonts w:ascii="Times New Roman" w:eastAsia="Times New Roman" w:hAnsi="Times New Roman" w:cs="Times New Roman"/>
          <w:bCs/>
          <w:sz w:val="24"/>
          <w:szCs w:val="24"/>
          <w:lang w:eastAsia="ru-RU"/>
        </w:rPr>
      </w:pPr>
      <w:r w:rsidRPr="00782B32">
        <w:rPr>
          <w:rFonts w:ascii="Times New Roman" w:eastAsia="Times New Roman" w:hAnsi="Times New Roman" w:cs="Times New Roman"/>
          <w:bCs/>
          <w:sz w:val="24"/>
          <w:szCs w:val="24"/>
          <w:lang w:eastAsia="ru-RU"/>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9E1905" w:rsidRDefault="009E1905" w:rsidP="009E1905">
      <w:pPr>
        <w:jc w:val="center"/>
        <w:rPr>
          <w:rFonts w:ascii="Times New Roman" w:hAnsi="Times New Roman" w:cs="Times New Roman"/>
          <w:b/>
          <w:sz w:val="24"/>
          <w:szCs w:val="24"/>
        </w:rPr>
      </w:pPr>
    </w:p>
    <w:p w:rsidR="003F4FA7" w:rsidRPr="003F4FA7" w:rsidRDefault="003F4FA7" w:rsidP="003F4FA7">
      <w:pPr>
        <w:spacing w:after="0" w:line="240" w:lineRule="auto"/>
        <w:jc w:val="both"/>
      </w:pPr>
      <w:bookmarkStart w:id="0" w:name="_GoBack"/>
      <w:bookmarkEnd w:id="0"/>
    </w:p>
    <w:sectPr w:rsidR="003F4FA7" w:rsidRPr="003F4FA7" w:rsidSect="00DD0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297"/>
    <w:rsid w:val="000018FD"/>
    <w:rsid w:val="00002A56"/>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2AE"/>
    <w:rsid w:val="000221FB"/>
    <w:rsid w:val="00022BB6"/>
    <w:rsid w:val="00023283"/>
    <w:rsid w:val="000235D4"/>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3EC"/>
    <w:rsid w:val="00036473"/>
    <w:rsid w:val="00036C0F"/>
    <w:rsid w:val="000378F6"/>
    <w:rsid w:val="00040B74"/>
    <w:rsid w:val="00041A10"/>
    <w:rsid w:val="000423AF"/>
    <w:rsid w:val="00042D24"/>
    <w:rsid w:val="00044B66"/>
    <w:rsid w:val="00044C55"/>
    <w:rsid w:val="00044DD4"/>
    <w:rsid w:val="00046406"/>
    <w:rsid w:val="00046B6C"/>
    <w:rsid w:val="00050985"/>
    <w:rsid w:val="00050AE3"/>
    <w:rsid w:val="000527F0"/>
    <w:rsid w:val="00052F84"/>
    <w:rsid w:val="00053927"/>
    <w:rsid w:val="00053A4D"/>
    <w:rsid w:val="00054C92"/>
    <w:rsid w:val="000553A5"/>
    <w:rsid w:val="00056CDD"/>
    <w:rsid w:val="00057349"/>
    <w:rsid w:val="00057A92"/>
    <w:rsid w:val="00057C24"/>
    <w:rsid w:val="00060EC9"/>
    <w:rsid w:val="00063962"/>
    <w:rsid w:val="00064A94"/>
    <w:rsid w:val="00064E9F"/>
    <w:rsid w:val="00064EA9"/>
    <w:rsid w:val="000653C5"/>
    <w:rsid w:val="00065A84"/>
    <w:rsid w:val="00066047"/>
    <w:rsid w:val="00066057"/>
    <w:rsid w:val="000666A0"/>
    <w:rsid w:val="0007428D"/>
    <w:rsid w:val="0007467C"/>
    <w:rsid w:val="0007567D"/>
    <w:rsid w:val="000756D1"/>
    <w:rsid w:val="00080FD4"/>
    <w:rsid w:val="00082A8E"/>
    <w:rsid w:val="00082B01"/>
    <w:rsid w:val="00083DEC"/>
    <w:rsid w:val="00086BAD"/>
    <w:rsid w:val="00087AE7"/>
    <w:rsid w:val="00091EA3"/>
    <w:rsid w:val="00092270"/>
    <w:rsid w:val="000932CE"/>
    <w:rsid w:val="000A0F52"/>
    <w:rsid w:val="000A1962"/>
    <w:rsid w:val="000A19C9"/>
    <w:rsid w:val="000A2999"/>
    <w:rsid w:val="000A29AD"/>
    <w:rsid w:val="000A49C7"/>
    <w:rsid w:val="000A7528"/>
    <w:rsid w:val="000A7D49"/>
    <w:rsid w:val="000B1766"/>
    <w:rsid w:val="000B2C56"/>
    <w:rsid w:val="000B46EE"/>
    <w:rsid w:val="000B5D46"/>
    <w:rsid w:val="000B7E34"/>
    <w:rsid w:val="000C068B"/>
    <w:rsid w:val="000C3A6B"/>
    <w:rsid w:val="000C525F"/>
    <w:rsid w:val="000C67E9"/>
    <w:rsid w:val="000D06DB"/>
    <w:rsid w:val="000D0774"/>
    <w:rsid w:val="000D0E40"/>
    <w:rsid w:val="000D239E"/>
    <w:rsid w:val="000D25C7"/>
    <w:rsid w:val="000D2E33"/>
    <w:rsid w:val="000D3A83"/>
    <w:rsid w:val="000D4B0C"/>
    <w:rsid w:val="000D4D28"/>
    <w:rsid w:val="000D50AF"/>
    <w:rsid w:val="000D5270"/>
    <w:rsid w:val="000D5DD8"/>
    <w:rsid w:val="000D6CC2"/>
    <w:rsid w:val="000E048D"/>
    <w:rsid w:val="000E0AE5"/>
    <w:rsid w:val="000E1813"/>
    <w:rsid w:val="000E22FD"/>
    <w:rsid w:val="000E2A66"/>
    <w:rsid w:val="000E305B"/>
    <w:rsid w:val="000E3A6A"/>
    <w:rsid w:val="000E4302"/>
    <w:rsid w:val="000E4A74"/>
    <w:rsid w:val="000E4F3A"/>
    <w:rsid w:val="000E7B50"/>
    <w:rsid w:val="000F2A65"/>
    <w:rsid w:val="000F432B"/>
    <w:rsid w:val="000F6E51"/>
    <w:rsid w:val="001009C7"/>
    <w:rsid w:val="00100AA4"/>
    <w:rsid w:val="00100CC9"/>
    <w:rsid w:val="00101D43"/>
    <w:rsid w:val="00104AAF"/>
    <w:rsid w:val="00105497"/>
    <w:rsid w:val="00106009"/>
    <w:rsid w:val="00106DE8"/>
    <w:rsid w:val="00110675"/>
    <w:rsid w:val="0011097F"/>
    <w:rsid w:val="001133AE"/>
    <w:rsid w:val="001145B5"/>
    <w:rsid w:val="001164D3"/>
    <w:rsid w:val="00117E63"/>
    <w:rsid w:val="001221AF"/>
    <w:rsid w:val="00122D0D"/>
    <w:rsid w:val="00122F01"/>
    <w:rsid w:val="001232BE"/>
    <w:rsid w:val="001239ED"/>
    <w:rsid w:val="0012470C"/>
    <w:rsid w:val="00124FA6"/>
    <w:rsid w:val="0012505B"/>
    <w:rsid w:val="0012601E"/>
    <w:rsid w:val="00126056"/>
    <w:rsid w:val="00126C63"/>
    <w:rsid w:val="00126CF0"/>
    <w:rsid w:val="001278F0"/>
    <w:rsid w:val="00127FD5"/>
    <w:rsid w:val="001301E6"/>
    <w:rsid w:val="00130AFC"/>
    <w:rsid w:val="00132761"/>
    <w:rsid w:val="00132A5C"/>
    <w:rsid w:val="00136AB6"/>
    <w:rsid w:val="00136F03"/>
    <w:rsid w:val="00137133"/>
    <w:rsid w:val="00137324"/>
    <w:rsid w:val="00141868"/>
    <w:rsid w:val="001425E7"/>
    <w:rsid w:val="001436A7"/>
    <w:rsid w:val="00144E24"/>
    <w:rsid w:val="001456F3"/>
    <w:rsid w:val="00146FB1"/>
    <w:rsid w:val="001473B3"/>
    <w:rsid w:val="0015075A"/>
    <w:rsid w:val="00150A03"/>
    <w:rsid w:val="001511FB"/>
    <w:rsid w:val="00153840"/>
    <w:rsid w:val="00156CC5"/>
    <w:rsid w:val="00157157"/>
    <w:rsid w:val="00163DA4"/>
    <w:rsid w:val="001649A2"/>
    <w:rsid w:val="00164A61"/>
    <w:rsid w:val="00164EAB"/>
    <w:rsid w:val="001662B8"/>
    <w:rsid w:val="0016667A"/>
    <w:rsid w:val="00166E12"/>
    <w:rsid w:val="001676B5"/>
    <w:rsid w:val="00170349"/>
    <w:rsid w:val="0017293F"/>
    <w:rsid w:val="00181068"/>
    <w:rsid w:val="00181F16"/>
    <w:rsid w:val="001823A3"/>
    <w:rsid w:val="001833F8"/>
    <w:rsid w:val="001838F8"/>
    <w:rsid w:val="001849C4"/>
    <w:rsid w:val="00185101"/>
    <w:rsid w:val="001860FD"/>
    <w:rsid w:val="001870CF"/>
    <w:rsid w:val="00190B25"/>
    <w:rsid w:val="00190F5B"/>
    <w:rsid w:val="00191E86"/>
    <w:rsid w:val="00192B48"/>
    <w:rsid w:val="001945B4"/>
    <w:rsid w:val="00196AA8"/>
    <w:rsid w:val="0019743F"/>
    <w:rsid w:val="00197E64"/>
    <w:rsid w:val="001A0302"/>
    <w:rsid w:val="001A0F6D"/>
    <w:rsid w:val="001A1276"/>
    <w:rsid w:val="001A566A"/>
    <w:rsid w:val="001A5880"/>
    <w:rsid w:val="001A730D"/>
    <w:rsid w:val="001A73E0"/>
    <w:rsid w:val="001A7E8B"/>
    <w:rsid w:val="001A7FD8"/>
    <w:rsid w:val="001B0234"/>
    <w:rsid w:val="001B138D"/>
    <w:rsid w:val="001B18A8"/>
    <w:rsid w:val="001B1A2A"/>
    <w:rsid w:val="001B242A"/>
    <w:rsid w:val="001B6298"/>
    <w:rsid w:val="001B6A17"/>
    <w:rsid w:val="001B6A56"/>
    <w:rsid w:val="001B7386"/>
    <w:rsid w:val="001C3A3A"/>
    <w:rsid w:val="001C431A"/>
    <w:rsid w:val="001C4506"/>
    <w:rsid w:val="001C48DF"/>
    <w:rsid w:val="001C5666"/>
    <w:rsid w:val="001C5ECD"/>
    <w:rsid w:val="001C6C9C"/>
    <w:rsid w:val="001D045B"/>
    <w:rsid w:val="001D770C"/>
    <w:rsid w:val="001E0C10"/>
    <w:rsid w:val="001E1E0F"/>
    <w:rsid w:val="001E28E7"/>
    <w:rsid w:val="001E4C4A"/>
    <w:rsid w:val="001E4E8D"/>
    <w:rsid w:val="001E69DD"/>
    <w:rsid w:val="001E7C01"/>
    <w:rsid w:val="001F255D"/>
    <w:rsid w:val="001F3000"/>
    <w:rsid w:val="001F3934"/>
    <w:rsid w:val="001F48E8"/>
    <w:rsid w:val="001F71F2"/>
    <w:rsid w:val="001F76E9"/>
    <w:rsid w:val="00200943"/>
    <w:rsid w:val="00201C30"/>
    <w:rsid w:val="00205229"/>
    <w:rsid w:val="002055FF"/>
    <w:rsid w:val="0020673E"/>
    <w:rsid w:val="00207760"/>
    <w:rsid w:val="00212DF3"/>
    <w:rsid w:val="002163B9"/>
    <w:rsid w:val="00216F76"/>
    <w:rsid w:val="0021757D"/>
    <w:rsid w:val="00220C3F"/>
    <w:rsid w:val="00220FA3"/>
    <w:rsid w:val="002210DF"/>
    <w:rsid w:val="00222027"/>
    <w:rsid w:val="002306D1"/>
    <w:rsid w:val="00230D15"/>
    <w:rsid w:val="00231810"/>
    <w:rsid w:val="00231967"/>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FC0"/>
    <w:rsid w:val="002550B0"/>
    <w:rsid w:val="002557A0"/>
    <w:rsid w:val="00256E2B"/>
    <w:rsid w:val="00260C0A"/>
    <w:rsid w:val="002612A4"/>
    <w:rsid w:val="00261796"/>
    <w:rsid w:val="00261841"/>
    <w:rsid w:val="00261CBC"/>
    <w:rsid w:val="00262B6B"/>
    <w:rsid w:val="0026443A"/>
    <w:rsid w:val="002645B1"/>
    <w:rsid w:val="002659BB"/>
    <w:rsid w:val="0026656B"/>
    <w:rsid w:val="002666CB"/>
    <w:rsid w:val="002702CA"/>
    <w:rsid w:val="002708C1"/>
    <w:rsid w:val="0027122D"/>
    <w:rsid w:val="00271BBD"/>
    <w:rsid w:val="00271DF1"/>
    <w:rsid w:val="00273DDB"/>
    <w:rsid w:val="00274312"/>
    <w:rsid w:val="0027465A"/>
    <w:rsid w:val="00276EC7"/>
    <w:rsid w:val="002816BE"/>
    <w:rsid w:val="00283C31"/>
    <w:rsid w:val="00283E31"/>
    <w:rsid w:val="002846C4"/>
    <w:rsid w:val="00284BE3"/>
    <w:rsid w:val="00290B3E"/>
    <w:rsid w:val="00291735"/>
    <w:rsid w:val="00291911"/>
    <w:rsid w:val="00291B5A"/>
    <w:rsid w:val="002934D1"/>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D01B5"/>
    <w:rsid w:val="002D25D3"/>
    <w:rsid w:val="002D267F"/>
    <w:rsid w:val="002D2F1C"/>
    <w:rsid w:val="002D2FE0"/>
    <w:rsid w:val="002D3199"/>
    <w:rsid w:val="002D4FDA"/>
    <w:rsid w:val="002D5298"/>
    <w:rsid w:val="002D5342"/>
    <w:rsid w:val="002D687E"/>
    <w:rsid w:val="002E23AD"/>
    <w:rsid w:val="002E3BE4"/>
    <w:rsid w:val="002F0C95"/>
    <w:rsid w:val="002F0F52"/>
    <w:rsid w:val="002F17BB"/>
    <w:rsid w:val="002F1D4A"/>
    <w:rsid w:val="002F1EA4"/>
    <w:rsid w:val="002F33AC"/>
    <w:rsid w:val="002F7A5B"/>
    <w:rsid w:val="002F7AEB"/>
    <w:rsid w:val="0030094E"/>
    <w:rsid w:val="00301C9E"/>
    <w:rsid w:val="003047E2"/>
    <w:rsid w:val="00304C90"/>
    <w:rsid w:val="0030552C"/>
    <w:rsid w:val="00305D0A"/>
    <w:rsid w:val="0030744F"/>
    <w:rsid w:val="003122BE"/>
    <w:rsid w:val="00312AE7"/>
    <w:rsid w:val="00315B22"/>
    <w:rsid w:val="00316B26"/>
    <w:rsid w:val="00316F6F"/>
    <w:rsid w:val="00317174"/>
    <w:rsid w:val="003202C4"/>
    <w:rsid w:val="003204BE"/>
    <w:rsid w:val="0032164E"/>
    <w:rsid w:val="00324BDF"/>
    <w:rsid w:val="0032631D"/>
    <w:rsid w:val="0032695F"/>
    <w:rsid w:val="00327938"/>
    <w:rsid w:val="00330BB8"/>
    <w:rsid w:val="00332DC1"/>
    <w:rsid w:val="00333376"/>
    <w:rsid w:val="0033599F"/>
    <w:rsid w:val="00335ABF"/>
    <w:rsid w:val="0033742A"/>
    <w:rsid w:val="003425C6"/>
    <w:rsid w:val="003438C1"/>
    <w:rsid w:val="003439D7"/>
    <w:rsid w:val="00343AC9"/>
    <w:rsid w:val="00344FA7"/>
    <w:rsid w:val="00346652"/>
    <w:rsid w:val="00346F2E"/>
    <w:rsid w:val="003506EC"/>
    <w:rsid w:val="00351399"/>
    <w:rsid w:val="0035207B"/>
    <w:rsid w:val="003534A0"/>
    <w:rsid w:val="00353E78"/>
    <w:rsid w:val="00354DA9"/>
    <w:rsid w:val="00356125"/>
    <w:rsid w:val="00356EDF"/>
    <w:rsid w:val="00360405"/>
    <w:rsid w:val="00362B85"/>
    <w:rsid w:val="00362BE5"/>
    <w:rsid w:val="0036316E"/>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1A8B"/>
    <w:rsid w:val="00391C47"/>
    <w:rsid w:val="00391FEE"/>
    <w:rsid w:val="00392A97"/>
    <w:rsid w:val="0039372A"/>
    <w:rsid w:val="0039373E"/>
    <w:rsid w:val="0039403C"/>
    <w:rsid w:val="0039655C"/>
    <w:rsid w:val="003A0DCF"/>
    <w:rsid w:val="003A2248"/>
    <w:rsid w:val="003A22F5"/>
    <w:rsid w:val="003A4AB8"/>
    <w:rsid w:val="003A63AE"/>
    <w:rsid w:val="003A6FE5"/>
    <w:rsid w:val="003A70F1"/>
    <w:rsid w:val="003B0CA6"/>
    <w:rsid w:val="003B18AA"/>
    <w:rsid w:val="003B1EEA"/>
    <w:rsid w:val="003B2479"/>
    <w:rsid w:val="003B3E7F"/>
    <w:rsid w:val="003B4756"/>
    <w:rsid w:val="003B47BA"/>
    <w:rsid w:val="003B4866"/>
    <w:rsid w:val="003B5F2A"/>
    <w:rsid w:val="003B6830"/>
    <w:rsid w:val="003B6E94"/>
    <w:rsid w:val="003C02B5"/>
    <w:rsid w:val="003C5F68"/>
    <w:rsid w:val="003C66B8"/>
    <w:rsid w:val="003C7E92"/>
    <w:rsid w:val="003D2AB0"/>
    <w:rsid w:val="003D2C7D"/>
    <w:rsid w:val="003D52B0"/>
    <w:rsid w:val="003D545C"/>
    <w:rsid w:val="003D5C0F"/>
    <w:rsid w:val="003D6130"/>
    <w:rsid w:val="003D6EDA"/>
    <w:rsid w:val="003D6EDB"/>
    <w:rsid w:val="003D74B5"/>
    <w:rsid w:val="003E085B"/>
    <w:rsid w:val="003E310C"/>
    <w:rsid w:val="003E422D"/>
    <w:rsid w:val="003E6B46"/>
    <w:rsid w:val="003E7297"/>
    <w:rsid w:val="003F09DA"/>
    <w:rsid w:val="003F1EC3"/>
    <w:rsid w:val="003F1F2F"/>
    <w:rsid w:val="003F4FA7"/>
    <w:rsid w:val="003F5148"/>
    <w:rsid w:val="003F5E48"/>
    <w:rsid w:val="003F63AF"/>
    <w:rsid w:val="003F6C62"/>
    <w:rsid w:val="003F776A"/>
    <w:rsid w:val="003F7F91"/>
    <w:rsid w:val="00400949"/>
    <w:rsid w:val="00401889"/>
    <w:rsid w:val="004028AE"/>
    <w:rsid w:val="0040325D"/>
    <w:rsid w:val="004041A7"/>
    <w:rsid w:val="0040442E"/>
    <w:rsid w:val="004049FE"/>
    <w:rsid w:val="00407144"/>
    <w:rsid w:val="004152E5"/>
    <w:rsid w:val="004153D6"/>
    <w:rsid w:val="00416AE7"/>
    <w:rsid w:val="00417716"/>
    <w:rsid w:val="00421F83"/>
    <w:rsid w:val="00422FC6"/>
    <w:rsid w:val="004242ED"/>
    <w:rsid w:val="00424538"/>
    <w:rsid w:val="0042496E"/>
    <w:rsid w:val="00425DE7"/>
    <w:rsid w:val="00426D6D"/>
    <w:rsid w:val="004305D2"/>
    <w:rsid w:val="00430B2B"/>
    <w:rsid w:val="00431BA4"/>
    <w:rsid w:val="004336C9"/>
    <w:rsid w:val="0043418D"/>
    <w:rsid w:val="0043444A"/>
    <w:rsid w:val="00435689"/>
    <w:rsid w:val="0043598F"/>
    <w:rsid w:val="00435EA1"/>
    <w:rsid w:val="004365D4"/>
    <w:rsid w:val="004367D1"/>
    <w:rsid w:val="00437978"/>
    <w:rsid w:val="00437C36"/>
    <w:rsid w:val="00440F50"/>
    <w:rsid w:val="00442E0F"/>
    <w:rsid w:val="0044346F"/>
    <w:rsid w:val="00446762"/>
    <w:rsid w:val="004472E4"/>
    <w:rsid w:val="0045413E"/>
    <w:rsid w:val="00454EDD"/>
    <w:rsid w:val="00455DD2"/>
    <w:rsid w:val="004607B6"/>
    <w:rsid w:val="004608CF"/>
    <w:rsid w:val="004608E0"/>
    <w:rsid w:val="00461644"/>
    <w:rsid w:val="00461E25"/>
    <w:rsid w:val="00461E66"/>
    <w:rsid w:val="004635DF"/>
    <w:rsid w:val="00463A3B"/>
    <w:rsid w:val="004707DD"/>
    <w:rsid w:val="00470E27"/>
    <w:rsid w:val="00474C7F"/>
    <w:rsid w:val="004761EB"/>
    <w:rsid w:val="004800F2"/>
    <w:rsid w:val="0048234E"/>
    <w:rsid w:val="00482C4A"/>
    <w:rsid w:val="0048367B"/>
    <w:rsid w:val="00484C05"/>
    <w:rsid w:val="00487803"/>
    <w:rsid w:val="004904CE"/>
    <w:rsid w:val="00490668"/>
    <w:rsid w:val="00490AB2"/>
    <w:rsid w:val="00490C15"/>
    <w:rsid w:val="0049119C"/>
    <w:rsid w:val="004915F5"/>
    <w:rsid w:val="004934B6"/>
    <w:rsid w:val="004945FD"/>
    <w:rsid w:val="00495D49"/>
    <w:rsid w:val="004A1683"/>
    <w:rsid w:val="004A5C4F"/>
    <w:rsid w:val="004A6D05"/>
    <w:rsid w:val="004B0E1C"/>
    <w:rsid w:val="004B0FDA"/>
    <w:rsid w:val="004B1177"/>
    <w:rsid w:val="004B184C"/>
    <w:rsid w:val="004B279B"/>
    <w:rsid w:val="004B2AF6"/>
    <w:rsid w:val="004B4494"/>
    <w:rsid w:val="004B4A55"/>
    <w:rsid w:val="004B75BE"/>
    <w:rsid w:val="004C0091"/>
    <w:rsid w:val="004C150F"/>
    <w:rsid w:val="004C173D"/>
    <w:rsid w:val="004C447E"/>
    <w:rsid w:val="004C5913"/>
    <w:rsid w:val="004C63E6"/>
    <w:rsid w:val="004C66B3"/>
    <w:rsid w:val="004D082A"/>
    <w:rsid w:val="004D089E"/>
    <w:rsid w:val="004E122D"/>
    <w:rsid w:val="004E2F7D"/>
    <w:rsid w:val="004E3AEE"/>
    <w:rsid w:val="004E546C"/>
    <w:rsid w:val="004E5EA4"/>
    <w:rsid w:val="004E6FD2"/>
    <w:rsid w:val="004F03F0"/>
    <w:rsid w:val="004F1280"/>
    <w:rsid w:val="004F17B9"/>
    <w:rsid w:val="004F2526"/>
    <w:rsid w:val="004F25CD"/>
    <w:rsid w:val="004F336A"/>
    <w:rsid w:val="004F5EE2"/>
    <w:rsid w:val="004F6447"/>
    <w:rsid w:val="005002DF"/>
    <w:rsid w:val="0050359F"/>
    <w:rsid w:val="005105F0"/>
    <w:rsid w:val="005116CC"/>
    <w:rsid w:val="00511920"/>
    <w:rsid w:val="00511FAB"/>
    <w:rsid w:val="00513571"/>
    <w:rsid w:val="005142DF"/>
    <w:rsid w:val="005145F2"/>
    <w:rsid w:val="00514943"/>
    <w:rsid w:val="00514D19"/>
    <w:rsid w:val="00515828"/>
    <w:rsid w:val="00516388"/>
    <w:rsid w:val="005212FE"/>
    <w:rsid w:val="005229B5"/>
    <w:rsid w:val="00524F93"/>
    <w:rsid w:val="005253D4"/>
    <w:rsid w:val="00533070"/>
    <w:rsid w:val="0053436F"/>
    <w:rsid w:val="005374E4"/>
    <w:rsid w:val="00537D00"/>
    <w:rsid w:val="005406A4"/>
    <w:rsid w:val="0054191F"/>
    <w:rsid w:val="005419E5"/>
    <w:rsid w:val="0054250A"/>
    <w:rsid w:val="0054287C"/>
    <w:rsid w:val="005428C0"/>
    <w:rsid w:val="00546D58"/>
    <w:rsid w:val="00546E76"/>
    <w:rsid w:val="00547136"/>
    <w:rsid w:val="00550406"/>
    <w:rsid w:val="00550C94"/>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899"/>
    <w:rsid w:val="00585558"/>
    <w:rsid w:val="0058662D"/>
    <w:rsid w:val="00590219"/>
    <w:rsid w:val="005908B8"/>
    <w:rsid w:val="0059500D"/>
    <w:rsid w:val="0059518E"/>
    <w:rsid w:val="0059538B"/>
    <w:rsid w:val="0059761F"/>
    <w:rsid w:val="005A01FA"/>
    <w:rsid w:val="005A13D8"/>
    <w:rsid w:val="005A13E9"/>
    <w:rsid w:val="005A2EE9"/>
    <w:rsid w:val="005A3077"/>
    <w:rsid w:val="005A39BE"/>
    <w:rsid w:val="005A3A10"/>
    <w:rsid w:val="005A4F9A"/>
    <w:rsid w:val="005A6C55"/>
    <w:rsid w:val="005B0047"/>
    <w:rsid w:val="005B314E"/>
    <w:rsid w:val="005B4A65"/>
    <w:rsid w:val="005B4FFE"/>
    <w:rsid w:val="005B5BE2"/>
    <w:rsid w:val="005B7B69"/>
    <w:rsid w:val="005C01BE"/>
    <w:rsid w:val="005C1FFD"/>
    <w:rsid w:val="005C2551"/>
    <w:rsid w:val="005C2C8F"/>
    <w:rsid w:val="005C4F93"/>
    <w:rsid w:val="005C5865"/>
    <w:rsid w:val="005C6CB3"/>
    <w:rsid w:val="005C6F6D"/>
    <w:rsid w:val="005C7182"/>
    <w:rsid w:val="005C71BD"/>
    <w:rsid w:val="005D1FA3"/>
    <w:rsid w:val="005D3B9A"/>
    <w:rsid w:val="005D3FA1"/>
    <w:rsid w:val="005D48A8"/>
    <w:rsid w:val="005D650A"/>
    <w:rsid w:val="005D6561"/>
    <w:rsid w:val="005D676F"/>
    <w:rsid w:val="005D6DEF"/>
    <w:rsid w:val="005D7F95"/>
    <w:rsid w:val="005E0879"/>
    <w:rsid w:val="005E1524"/>
    <w:rsid w:val="005E46A0"/>
    <w:rsid w:val="005E473F"/>
    <w:rsid w:val="005E5634"/>
    <w:rsid w:val="005E7094"/>
    <w:rsid w:val="005E73FF"/>
    <w:rsid w:val="005E7F8C"/>
    <w:rsid w:val="005F36A1"/>
    <w:rsid w:val="005F3709"/>
    <w:rsid w:val="005F52A4"/>
    <w:rsid w:val="005F62B9"/>
    <w:rsid w:val="005F6B3B"/>
    <w:rsid w:val="00600501"/>
    <w:rsid w:val="00601A0F"/>
    <w:rsid w:val="00603C71"/>
    <w:rsid w:val="00603EDA"/>
    <w:rsid w:val="00604833"/>
    <w:rsid w:val="00606245"/>
    <w:rsid w:val="006065E1"/>
    <w:rsid w:val="0060709D"/>
    <w:rsid w:val="0060797D"/>
    <w:rsid w:val="00607E36"/>
    <w:rsid w:val="00610899"/>
    <w:rsid w:val="0061185D"/>
    <w:rsid w:val="006121EF"/>
    <w:rsid w:val="00612487"/>
    <w:rsid w:val="00615453"/>
    <w:rsid w:val="00621248"/>
    <w:rsid w:val="0062136E"/>
    <w:rsid w:val="00625301"/>
    <w:rsid w:val="00625D9D"/>
    <w:rsid w:val="00630396"/>
    <w:rsid w:val="00630437"/>
    <w:rsid w:val="006312AE"/>
    <w:rsid w:val="00632CFC"/>
    <w:rsid w:val="00635538"/>
    <w:rsid w:val="00641F59"/>
    <w:rsid w:val="00642076"/>
    <w:rsid w:val="00646AC0"/>
    <w:rsid w:val="00650746"/>
    <w:rsid w:val="00653E99"/>
    <w:rsid w:val="00656696"/>
    <w:rsid w:val="0065669A"/>
    <w:rsid w:val="0065744C"/>
    <w:rsid w:val="00660924"/>
    <w:rsid w:val="00661E61"/>
    <w:rsid w:val="0066290C"/>
    <w:rsid w:val="00662959"/>
    <w:rsid w:val="00662E12"/>
    <w:rsid w:val="00664176"/>
    <w:rsid w:val="00664885"/>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55C7"/>
    <w:rsid w:val="006864E4"/>
    <w:rsid w:val="00686B7F"/>
    <w:rsid w:val="006871D1"/>
    <w:rsid w:val="00690EE4"/>
    <w:rsid w:val="00694051"/>
    <w:rsid w:val="0069568D"/>
    <w:rsid w:val="00696ED2"/>
    <w:rsid w:val="006A03D0"/>
    <w:rsid w:val="006A2D64"/>
    <w:rsid w:val="006A3AEE"/>
    <w:rsid w:val="006A5758"/>
    <w:rsid w:val="006A6300"/>
    <w:rsid w:val="006A6DA9"/>
    <w:rsid w:val="006A7AE0"/>
    <w:rsid w:val="006B1273"/>
    <w:rsid w:val="006B1C3C"/>
    <w:rsid w:val="006B5C93"/>
    <w:rsid w:val="006B6B71"/>
    <w:rsid w:val="006B75F4"/>
    <w:rsid w:val="006C0DD8"/>
    <w:rsid w:val="006C2AF9"/>
    <w:rsid w:val="006C4239"/>
    <w:rsid w:val="006C4930"/>
    <w:rsid w:val="006C4A5E"/>
    <w:rsid w:val="006C62FD"/>
    <w:rsid w:val="006C6BFA"/>
    <w:rsid w:val="006D0A6F"/>
    <w:rsid w:val="006D11B5"/>
    <w:rsid w:val="006D176E"/>
    <w:rsid w:val="006D28B4"/>
    <w:rsid w:val="006D2CE6"/>
    <w:rsid w:val="006D3395"/>
    <w:rsid w:val="006D4343"/>
    <w:rsid w:val="006D4436"/>
    <w:rsid w:val="006D6864"/>
    <w:rsid w:val="006D706F"/>
    <w:rsid w:val="006E138B"/>
    <w:rsid w:val="006E550D"/>
    <w:rsid w:val="006E587D"/>
    <w:rsid w:val="006E60BD"/>
    <w:rsid w:val="006E6331"/>
    <w:rsid w:val="006E7155"/>
    <w:rsid w:val="006F06F9"/>
    <w:rsid w:val="006F1182"/>
    <w:rsid w:val="006F3DE7"/>
    <w:rsid w:val="006F4C57"/>
    <w:rsid w:val="006F4C93"/>
    <w:rsid w:val="006F5162"/>
    <w:rsid w:val="00700C5D"/>
    <w:rsid w:val="007014A0"/>
    <w:rsid w:val="007016CD"/>
    <w:rsid w:val="00701DBE"/>
    <w:rsid w:val="00702344"/>
    <w:rsid w:val="007023C3"/>
    <w:rsid w:val="007025C2"/>
    <w:rsid w:val="007026C8"/>
    <w:rsid w:val="00702F0A"/>
    <w:rsid w:val="00703B0D"/>
    <w:rsid w:val="007047DD"/>
    <w:rsid w:val="00705DA9"/>
    <w:rsid w:val="00706FE8"/>
    <w:rsid w:val="00711CE7"/>
    <w:rsid w:val="007120E6"/>
    <w:rsid w:val="00712D0D"/>
    <w:rsid w:val="00713B0E"/>
    <w:rsid w:val="00714DB2"/>
    <w:rsid w:val="007153AC"/>
    <w:rsid w:val="00715B42"/>
    <w:rsid w:val="00716546"/>
    <w:rsid w:val="00717837"/>
    <w:rsid w:val="00720A13"/>
    <w:rsid w:val="0072144E"/>
    <w:rsid w:val="007229DF"/>
    <w:rsid w:val="00724FCD"/>
    <w:rsid w:val="00725DC4"/>
    <w:rsid w:val="00725FE2"/>
    <w:rsid w:val="0072748F"/>
    <w:rsid w:val="007274E5"/>
    <w:rsid w:val="00732045"/>
    <w:rsid w:val="007331FA"/>
    <w:rsid w:val="00734139"/>
    <w:rsid w:val="0073413C"/>
    <w:rsid w:val="00734A52"/>
    <w:rsid w:val="007352F2"/>
    <w:rsid w:val="007363A8"/>
    <w:rsid w:val="00737427"/>
    <w:rsid w:val="00737A1C"/>
    <w:rsid w:val="007420C2"/>
    <w:rsid w:val="00742255"/>
    <w:rsid w:val="00742A5D"/>
    <w:rsid w:val="00745F13"/>
    <w:rsid w:val="00747B1A"/>
    <w:rsid w:val="00751B8F"/>
    <w:rsid w:val="00751E58"/>
    <w:rsid w:val="00752318"/>
    <w:rsid w:val="0075597F"/>
    <w:rsid w:val="00756A63"/>
    <w:rsid w:val="00761967"/>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B0F"/>
    <w:rsid w:val="007A6980"/>
    <w:rsid w:val="007A6ECD"/>
    <w:rsid w:val="007A76B1"/>
    <w:rsid w:val="007B21F2"/>
    <w:rsid w:val="007B3A32"/>
    <w:rsid w:val="007B4FA9"/>
    <w:rsid w:val="007B5799"/>
    <w:rsid w:val="007B58A8"/>
    <w:rsid w:val="007C0528"/>
    <w:rsid w:val="007C05FB"/>
    <w:rsid w:val="007C09A0"/>
    <w:rsid w:val="007C124B"/>
    <w:rsid w:val="007C22CC"/>
    <w:rsid w:val="007C270E"/>
    <w:rsid w:val="007C2B18"/>
    <w:rsid w:val="007C3F95"/>
    <w:rsid w:val="007C427C"/>
    <w:rsid w:val="007C5E8C"/>
    <w:rsid w:val="007C74B5"/>
    <w:rsid w:val="007C74D0"/>
    <w:rsid w:val="007D23D4"/>
    <w:rsid w:val="007D462F"/>
    <w:rsid w:val="007D5CBB"/>
    <w:rsid w:val="007E11A5"/>
    <w:rsid w:val="007E21B4"/>
    <w:rsid w:val="007E2C06"/>
    <w:rsid w:val="007E38F5"/>
    <w:rsid w:val="007E57BE"/>
    <w:rsid w:val="007E6583"/>
    <w:rsid w:val="007F0320"/>
    <w:rsid w:val="007F0494"/>
    <w:rsid w:val="007F112B"/>
    <w:rsid w:val="007F1D33"/>
    <w:rsid w:val="007F1D80"/>
    <w:rsid w:val="007F1E40"/>
    <w:rsid w:val="007F6502"/>
    <w:rsid w:val="007F78E1"/>
    <w:rsid w:val="008006CC"/>
    <w:rsid w:val="00800EEC"/>
    <w:rsid w:val="00803D06"/>
    <w:rsid w:val="00804934"/>
    <w:rsid w:val="00806DB5"/>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2E12"/>
    <w:rsid w:val="00833E5D"/>
    <w:rsid w:val="008344FF"/>
    <w:rsid w:val="00834762"/>
    <w:rsid w:val="00835720"/>
    <w:rsid w:val="00835DD8"/>
    <w:rsid w:val="00840C2A"/>
    <w:rsid w:val="008414B8"/>
    <w:rsid w:val="0084179F"/>
    <w:rsid w:val="0084336A"/>
    <w:rsid w:val="00844869"/>
    <w:rsid w:val="0084600D"/>
    <w:rsid w:val="008463E9"/>
    <w:rsid w:val="00846A06"/>
    <w:rsid w:val="00846DA5"/>
    <w:rsid w:val="00850B41"/>
    <w:rsid w:val="008512B7"/>
    <w:rsid w:val="008530E2"/>
    <w:rsid w:val="00853AC5"/>
    <w:rsid w:val="00853B93"/>
    <w:rsid w:val="0085520E"/>
    <w:rsid w:val="00855F22"/>
    <w:rsid w:val="008569D4"/>
    <w:rsid w:val="008600B8"/>
    <w:rsid w:val="00861BD3"/>
    <w:rsid w:val="008627F1"/>
    <w:rsid w:val="008638B4"/>
    <w:rsid w:val="00864148"/>
    <w:rsid w:val="00864FF0"/>
    <w:rsid w:val="00865206"/>
    <w:rsid w:val="0086539B"/>
    <w:rsid w:val="008653B8"/>
    <w:rsid w:val="00866E31"/>
    <w:rsid w:val="008675C3"/>
    <w:rsid w:val="00867978"/>
    <w:rsid w:val="008704ED"/>
    <w:rsid w:val="008709B5"/>
    <w:rsid w:val="00870FF5"/>
    <w:rsid w:val="00873044"/>
    <w:rsid w:val="00873DF8"/>
    <w:rsid w:val="00875C84"/>
    <w:rsid w:val="008769D3"/>
    <w:rsid w:val="008801AF"/>
    <w:rsid w:val="00881AC1"/>
    <w:rsid w:val="00884061"/>
    <w:rsid w:val="00886219"/>
    <w:rsid w:val="0088654B"/>
    <w:rsid w:val="00886786"/>
    <w:rsid w:val="0089216B"/>
    <w:rsid w:val="0089335F"/>
    <w:rsid w:val="008947A0"/>
    <w:rsid w:val="00894973"/>
    <w:rsid w:val="00895308"/>
    <w:rsid w:val="00895EEB"/>
    <w:rsid w:val="008960C7"/>
    <w:rsid w:val="008A338B"/>
    <w:rsid w:val="008A34CD"/>
    <w:rsid w:val="008A5C45"/>
    <w:rsid w:val="008A5D1B"/>
    <w:rsid w:val="008A69DB"/>
    <w:rsid w:val="008B0069"/>
    <w:rsid w:val="008B13A7"/>
    <w:rsid w:val="008B1A54"/>
    <w:rsid w:val="008B686D"/>
    <w:rsid w:val="008B74F7"/>
    <w:rsid w:val="008B75FC"/>
    <w:rsid w:val="008C0F41"/>
    <w:rsid w:val="008C3167"/>
    <w:rsid w:val="008C64FB"/>
    <w:rsid w:val="008C6E61"/>
    <w:rsid w:val="008C7113"/>
    <w:rsid w:val="008C7E82"/>
    <w:rsid w:val="008D0BEC"/>
    <w:rsid w:val="008D1312"/>
    <w:rsid w:val="008D20B9"/>
    <w:rsid w:val="008D3A22"/>
    <w:rsid w:val="008D527C"/>
    <w:rsid w:val="008D56FA"/>
    <w:rsid w:val="008D5D19"/>
    <w:rsid w:val="008D677B"/>
    <w:rsid w:val="008E05BE"/>
    <w:rsid w:val="008E210E"/>
    <w:rsid w:val="008E278F"/>
    <w:rsid w:val="008E58B0"/>
    <w:rsid w:val="008F03D9"/>
    <w:rsid w:val="008F16CB"/>
    <w:rsid w:val="008F1C09"/>
    <w:rsid w:val="008F72F8"/>
    <w:rsid w:val="009007EC"/>
    <w:rsid w:val="009009CF"/>
    <w:rsid w:val="00901438"/>
    <w:rsid w:val="00902C02"/>
    <w:rsid w:val="00905104"/>
    <w:rsid w:val="00905777"/>
    <w:rsid w:val="00905BE6"/>
    <w:rsid w:val="009073D2"/>
    <w:rsid w:val="00911D00"/>
    <w:rsid w:val="00912B70"/>
    <w:rsid w:val="00913977"/>
    <w:rsid w:val="0091450B"/>
    <w:rsid w:val="00915990"/>
    <w:rsid w:val="00915B76"/>
    <w:rsid w:val="00915BC3"/>
    <w:rsid w:val="00915C34"/>
    <w:rsid w:val="00917C06"/>
    <w:rsid w:val="0092244F"/>
    <w:rsid w:val="0092596C"/>
    <w:rsid w:val="00925C16"/>
    <w:rsid w:val="00926196"/>
    <w:rsid w:val="009272BC"/>
    <w:rsid w:val="00927572"/>
    <w:rsid w:val="00927F78"/>
    <w:rsid w:val="00930142"/>
    <w:rsid w:val="0093070A"/>
    <w:rsid w:val="00930C42"/>
    <w:rsid w:val="0093583C"/>
    <w:rsid w:val="009359BA"/>
    <w:rsid w:val="00936334"/>
    <w:rsid w:val="00937D45"/>
    <w:rsid w:val="0094028E"/>
    <w:rsid w:val="00940B16"/>
    <w:rsid w:val="00942837"/>
    <w:rsid w:val="00942F8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3AC9"/>
    <w:rsid w:val="00964D52"/>
    <w:rsid w:val="0096552A"/>
    <w:rsid w:val="009662C8"/>
    <w:rsid w:val="009704D5"/>
    <w:rsid w:val="009717D0"/>
    <w:rsid w:val="0097416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503"/>
    <w:rsid w:val="00994193"/>
    <w:rsid w:val="00994936"/>
    <w:rsid w:val="009A0D75"/>
    <w:rsid w:val="009A3075"/>
    <w:rsid w:val="009A3BE2"/>
    <w:rsid w:val="009A3CA6"/>
    <w:rsid w:val="009A58BF"/>
    <w:rsid w:val="009A74F0"/>
    <w:rsid w:val="009B0ED1"/>
    <w:rsid w:val="009B14B2"/>
    <w:rsid w:val="009B1579"/>
    <w:rsid w:val="009B3059"/>
    <w:rsid w:val="009B3872"/>
    <w:rsid w:val="009B409E"/>
    <w:rsid w:val="009B4847"/>
    <w:rsid w:val="009C0C07"/>
    <w:rsid w:val="009C5260"/>
    <w:rsid w:val="009D1A6B"/>
    <w:rsid w:val="009D1FE2"/>
    <w:rsid w:val="009D3309"/>
    <w:rsid w:val="009D3502"/>
    <w:rsid w:val="009D4900"/>
    <w:rsid w:val="009D7C5E"/>
    <w:rsid w:val="009D7F83"/>
    <w:rsid w:val="009E0A65"/>
    <w:rsid w:val="009E0D84"/>
    <w:rsid w:val="009E1905"/>
    <w:rsid w:val="009E1EB1"/>
    <w:rsid w:val="009E216E"/>
    <w:rsid w:val="009E24C3"/>
    <w:rsid w:val="009E2B00"/>
    <w:rsid w:val="009E3F6A"/>
    <w:rsid w:val="009E4E40"/>
    <w:rsid w:val="009F05F0"/>
    <w:rsid w:val="009F252A"/>
    <w:rsid w:val="009F3062"/>
    <w:rsid w:val="009F4017"/>
    <w:rsid w:val="009F446A"/>
    <w:rsid w:val="00A008BE"/>
    <w:rsid w:val="00A01911"/>
    <w:rsid w:val="00A01A7A"/>
    <w:rsid w:val="00A01D4E"/>
    <w:rsid w:val="00A01DFC"/>
    <w:rsid w:val="00A01F75"/>
    <w:rsid w:val="00A036D7"/>
    <w:rsid w:val="00A0516D"/>
    <w:rsid w:val="00A05BC2"/>
    <w:rsid w:val="00A05E78"/>
    <w:rsid w:val="00A10DBA"/>
    <w:rsid w:val="00A12A7D"/>
    <w:rsid w:val="00A12B85"/>
    <w:rsid w:val="00A136F1"/>
    <w:rsid w:val="00A14521"/>
    <w:rsid w:val="00A160DC"/>
    <w:rsid w:val="00A21ECB"/>
    <w:rsid w:val="00A23CF7"/>
    <w:rsid w:val="00A27E4B"/>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1ADB"/>
    <w:rsid w:val="00A537B1"/>
    <w:rsid w:val="00A5449A"/>
    <w:rsid w:val="00A574D1"/>
    <w:rsid w:val="00A6339E"/>
    <w:rsid w:val="00A65571"/>
    <w:rsid w:val="00A65AB1"/>
    <w:rsid w:val="00A66137"/>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F50"/>
    <w:rsid w:val="00A941F6"/>
    <w:rsid w:val="00A94431"/>
    <w:rsid w:val="00A949C2"/>
    <w:rsid w:val="00A975DA"/>
    <w:rsid w:val="00AA05F6"/>
    <w:rsid w:val="00AA3970"/>
    <w:rsid w:val="00AA448F"/>
    <w:rsid w:val="00AA46E5"/>
    <w:rsid w:val="00AA51AF"/>
    <w:rsid w:val="00AA56D2"/>
    <w:rsid w:val="00AA7E97"/>
    <w:rsid w:val="00AB28AB"/>
    <w:rsid w:val="00AB6BCF"/>
    <w:rsid w:val="00AC0D49"/>
    <w:rsid w:val="00AC1200"/>
    <w:rsid w:val="00AC1850"/>
    <w:rsid w:val="00AC1D1B"/>
    <w:rsid w:val="00AC24F0"/>
    <w:rsid w:val="00AC3397"/>
    <w:rsid w:val="00AC67CB"/>
    <w:rsid w:val="00AD2809"/>
    <w:rsid w:val="00AD3521"/>
    <w:rsid w:val="00AD38C8"/>
    <w:rsid w:val="00AD5290"/>
    <w:rsid w:val="00AD6FC2"/>
    <w:rsid w:val="00AD77B7"/>
    <w:rsid w:val="00AE074E"/>
    <w:rsid w:val="00AE1852"/>
    <w:rsid w:val="00AE1C3C"/>
    <w:rsid w:val="00AE2296"/>
    <w:rsid w:val="00AE4A20"/>
    <w:rsid w:val="00AE51DF"/>
    <w:rsid w:val="00AE58A0"/>
    <w:rsid w:val="00AE5A4A"/>
    <w:rsid w:val="00AE6F75"/>
    <w:rsid w:val="00AE780A"/>
    <w:rsid w:val="00AF0B63"/>
    <w:rsid w:val="00AF1175"/>
    <w:rsid w:val="00AF12E8"/>
    <w:rsid w:val="00AF212E"/>
    <w:rsid w:val="00AF3EF9"/>
    <w:rsid w:val="00AF51A3"/>
    <w:rsid w:val="00AF77D4"/>
    <w:rsid w:val="00B01BC7"/>
    <w:rsid w:val="00B02376"/>
    <w:rsid w:val="00B05098"/>
    <w:rsid w:val="00B0659C"/>
    <w:rsid w:val="00B10CD9"/>
    <w:rsid w:val="00B13BF6"/>
    <w:rsid w:val="00B14FCA"/>
    <w:rsid w:val="00B150A5"/>
    <w:rsid w:val="00B17450"/>
    <w:rsid w:val="00B220C6"/>
    <w:rsid w:val="00B238C5"/>
    <w:rsid w:val="00B24B47"/>
    <w:rsid w:val="00B26853"/>
    <w:rsid w:val="00B26FC8"/>
    <w:rsid w:val="00B27024"/>
    <w:rsid w:val="00B30BAB"/>
    <w:rsid w:val="00B30FFE"/>
    <w:rsid w:val="00B330B6"/>
    <w:rsid w:val="00B3362B"/>
    <w:rsid w:val="00B33C8C"/>
    <w:rsid w:val="00B342A1"/>
    <w:rsid w:val="00B3447A"/>
    <w:rsid w:val="00B4180D"/>
    <w:rsid w:val="00B4220D"/>
    <w:rsid w:val="00B43CEE"/>
    <w:rsid w:val="00B43EEE"/>
    <w:rsid w:val="00B4586E"/>
    <w:rsid w:val="00B45F2A"/>
    <w:rsid w:val="00B463FF"/>
    <w:rsid w:val="00B507E8"/>
    <w:rsid w:val="00B5311E"/>
    <w:rsid w:val="00B533DA"/>
    <w:rsid w:val="00B5541B"/>
    <w:rsid w:val="00B57365"/>
    <w:rsid w:val="00B618AB"/>
    <w:rsid w:val="00B634EB"/>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EB"/>
    <w:rsid w:val="00B8295E"/>
    <w:rsid w:val="00B82C38"/>
    <w:rsid w:val="00B85997"/>
    <w:rsid w:val="00B876D9"/>
    <w:rsid w:val="00B8788A"/>
    <w:rsid w:val="00B91F20"/>
    <w:rsid w:val="00B92322"/>
    <w:rsid w:val="00B931D6"/>
    <w:rsid w:val="00B93415"/>
    <w:rsid w:val="00B93D80"/>
    <w:rsid w:val="00B94202"/>
    <w:rsid w:val="00B96AFE"/>
    <w:rsid w:val="00B96EF5"/>
    <w:rsid w:val="00BA152F"/>
    <w:rsid w:val="00BA5C95"/>
    <w:rsid w:val="00BB075A"/>
    <w:rsid w:val="00BB080C"/>
    <w:rsid w:val="00BB0ADB"/>
    <w:rsid w:val="00BB1800"/>
    <w:rsid w:val="00BB181C"/>
    <w:rsid w:val="00BB27B3"/>
    <w:rsid w:val="00BB46D2"/>
    <w:rsid w:val="00BB5BCC"/>
    <w:rsid w:val="00BB6075"/>
    <w:rsid w:val="00BB6129"/>
    <w:rsid w:val="00BB67DC"/>
    <w:rsid w:val="00BB72D7"/>
    <w:rsid w:val="00BB7F6D"/>
    <w:rsid w:val="00BC110D"/>
    <w:rsid w:val="00BC12C3"/>
    <w:rsid w:val="00BC2279"/>
    <w:rsid w:val="00BC4710"/>
    <w:rsid w:val="00BC6414"/>
    <w:rsid w:val="00BC676F"/>
    <w:rsid w:val="00BD0B27"/>
    <w:rsid w:val="00BD35C4"/>
    <w:rsid w:val="00BD457F"/>
    <w:rsid w:val="00BD5817"/>
    <w:rsid w:val="00BE2C53"/>
    <w:rsid w:val="00BE3F3E"/>
    <w:rsid w:val="00BE4C65"/>
    <w:rsid w:val="00BE4F60"/>
    <w:rsid w:val="00BE5180"/>
    <w:rsid w:val="00BE7922"/>
    <w:rsid w:val="00BF1783"/>
    <w:rsid w:val="00BF2FB4"/>
    <w:rsid w:val="00BF59E6"/>
    <w:rsid w:val="00C00C53"/>
    <w:rsid w:val="00C0400F"/>
    <w:rsid w:val="00C04D22"/>
    <w:rsid w:val="00C05462"/>
    <w:rsid w:val="00C06137"/>
    <w:rsid w:val="00C06812"/>
    <w:rsid w:val="00C14A77"/>
    <w:rsid w:val="00C212C3"/>
    <w:rsid w:val="00C215DE"/>
    <w:rsid w:val="00C21BFC"/>
    <w:rsid w:val="00C2249E"/>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608E"/>
    <w:rsid w:val="00C605F3"/>
    <w:rsid w:val="00C60901"/>
    <w:rsid w:val="00C61665"/>
    <w:rsid w:val="00C629B7"/>
    <w:rsid w:val="00C650FB"/>
    <w:rsid w:val="00C67147"/>
    <w:rsid w:val="00C7161F"/>
    <w:rsid w:val="00C72BD7"/>
    <w:rsid w:val="00C73C19"/>
    <w:rsid w:val="00C73C81"/>
    <w:rsid w:val="00C7517B"/>
    <w:rsid w:val="00C76121"/>
    <w:rsid w:val="00C77775"/>
    <w:rsid w:val="00C81391"/>
    <w:rsid w:val="00C81E3A"/>
    <w:rsid w:val="00C8298D"/>
    <w:rsid w:val="00C84988"/>
    <w:rsid w:val="00C84E56"/>
    <w:rsid w:val="00C85753"/>
    <w:rsid w:val="00C90F49"/>
    <w:rsid w:val="00C92E07"/>
    <w:rsid w:val="00C93376"/>
    <w:rsid w:val="00C935D6"/>
    <w:rsid w:val="00C942F3"/>
    <w:rsid w:val="00CA1720"/>
    <w:rsid w:val="00CA2683"/>
    <w:rsid w:val="00CA2F20"/>
    <w:rsid w:val="00CA4E7C"/>
    <w:rsid w:val="00CA552A"/>
    <w:rsid w:val="00CA5D7F"/>
    <w:rsid w:val="00CB0547"/>
    <w:rsid w:val="00CB0FA5"/>
    <w:rsid w:val="00CB2133"/>
    <w:rsid w:val="00CB42DE"/>
    <w:rsid w:val="00CB7262"/>
    <w:rsid w:val="00CC1038"/>
    <w:rsid w:val="00CC1B6F"/>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F012C"/>
    <w:rsid w:val="00CF2312"/>
    <w:rsid w:val="00CF660F"/>
    <w:rsid w:val="00CF6648"/>
    <w:rsid w:val="00CF6AC4"/>
    <w:rsid w:val="00D000DA"/>
    <w:rsid w:val="00D02325"/>
    <w:rsid w:val="00D03EAE"/>
    <w:rsid w:val="00D04381"/>
    <w:rsid w:val="00D04E9F"/>
    <w:rsid w:val="00D0624E"/>
    <w:rsid w:val="00D06D18"/>
    <w:rsid w:val="00D07989"/>
    <w:rsid w:val="00D1013C"/>
    <w:rsid w:val="00D10FDF"/>
    <w:rsid w:val="00D11ADE"/>
    <w:rsid w:val="00D11B3B"/>
    <w:rsid w:val="00D148C4"/>
    <w:rsid w:val="00D1554D"/>
    <w:rsid w:val="00D15C62"/>
    <w:rsid w:val="00D177DB"/>
    <w:rsid w:val="00D17CEB"/>
    <w:rsid w:val="00D20715"/>
    <w:rsid w:val="00D20791"/>
    <w:rsid w:val="00D22050"/>
    <w:rsid w:val="00D222E2"/>
    <w:rsid w:val="00D23E5C"/>
    <w:rsid w:val="00D25351"/>
    <w:rsid w:val="00D2609F"/>
    <w:rsid w:val="00D2648F"/>
    <w:rsid w:val="00D26BC9"/>
    <w:rsid w:val="00D27DAB"/>
    <w:rsid w:val="00D31366"/>
    <w:rsid w:val="00D33A5D"/>
    <w:rsid w:val="00D34106"/>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1D84"/>
    <w:rsid w:val="00D5291C"/>
    <w:rsid w:val="00D52995"/>
    <w:rsid w:val="00D52DCF"/>
    <w:rsid w:val="00D537CD"/>
    <w:rsid w:val="00D54C27"/>
    <w:rsid w:val="00D572E6"/>
    <w:rsid w:val="00D57A2D"/>
    <w:rsid w:val="00D57FDD"/>
    <w:rsid w:val="00D61323"/>
    <w:rsid w:val="00D61C8A"/>
    <w:rsid w:val="00D62589"/>
    <w:rsid w:val="00D63C38"/>
    <w:rsid w:val="00D64A0B"/>
    <w:rsid w:val="00D659B9"/>
    <w:rsid w:val="00D678A4"/>
    <w:rsid w:val="00D7082F"/>
    <w:rsid w:val="00D71A78"/>
    <w:rsid w:val="00D72EC2"/>
    <w:rsid w:val="00D74B1E"/>
    <w:rsid w:val="00D7500D"/>
    <w:rsid w:val="00D764EE"/>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35BC"/>
    <w:rsid w:val="00DA4777"/>
    <w:rsid w:val="00DA5374"/>
    <w:rsid w:val="00DA7261"/>
    <w:rsid w:val="00DA7F52"/>
    <w:rsid w:val="00DB1072"/>
    <w:rsid w:val="00DB3621"/>
    <w:rsid w:val="00DB4658"/>
    <w:rsid w:val="00DB515E"/>
    <w:rsid w:val="00DB5185"/>
    <w:rsid w:val="00DB560A"/>
    <w:rsid w:val="00DB70CC"/>
    <w:rsid w:val="00DC0181"/>
    <w:rsid w:val="00DC1BCD"/>
    <w:rsid w:val="00DC28F2"/>
    <w:rsid w:val="00DC3EDE"/>
    <w:rsid w:val="00DC7349"/>
    <w:rsid w:val="00DC7A1E"/>
    <w:rsid w:val="00DC7CFB"/>
    <w:rsid w:val="00DD0490"/>
    <w:rsid w:val="00DD0694"/>
    <w:rsid w:val="00DD0745"/>
    <w:rsid w:val="00DD124C"/>
    <w:rsid w:val="00DD130B"/>
    <w:rsid w:val="00DD25D0"/>
    <w:rsid w:val="00DD30AF"/>
    <w:rsid w:val="00DD3B59"/>
    <w:rsid w:val="00DD4D6F"/>
    <w:rsid w:val="00DD5235"/>
    <w:rsid w:val="00DD54C4"/>
    <w:rsid w:val="00DD588C"/>
    <w:rsid w:val="00DD5CF8"/>
    <w:rsid w:val="00DD6DDB"/>
    <w:rsid w:val="00DE2308"/>
    <w:rsid w:val="00DE5EB1"/>
    <w:rsid w:val="00DE63F9"/>
    <w:rsid w:val="00DE7101"/>
    <w:rsid w:val="00DF012A"/>
    <w:rsid w:val="00DF2956"/>
    <w:rsid w:val="00DF2AD5"/>
    <w:rsid w:val="00DF3074"/>
    <w:rsid w:val="00DF3B37"/>
    <w:rsid w:val="00DF47A7"/>
    <w:rsid w:val="00DF5E8D"/>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E41"/>
    <w:rsid w:val="00E14A81"/>
    <w:rsid w:val="00E16283"/>
    <w:rsid w:val="00E16409"/>
    <w:rsid w:val="00E17B86"/>
    <w:rsid w:val="00E21D69"/>
    <w:rsid w:val="00E22700"/>
    <w:rsid w:val="00E2413C"/>
    <w:rsid w:val="00E2793B"/>
    <w:rsid w:val="00E27C52"/>
    <w:rsid w:val="00E30B68"/>
    <w:rsid w:val="00E30CD3"/>
    <w:rsid w:val="00E326A3"/>
    <w:rsid w:val="00E32C63"/>
    <w:rsid w:val="00E33414"/>
    <w:rsid w:val="00E33567"/>
    <w:rsid w:val="00E34196"/>
    <w:rsid w:val="00E34716"/>
    <w:rsid w:val="00E34FB3"/>
    <w:rsid w:val="00E353BD"/>
    <w:rsid w:val="00E35669"/>
    <w:rsid w:val="00E35E22"/>
    <w:rsid w:val="00E406EA"/>
    <w:rsid w:val="00E41068"/>
    <w:rsid w:val="00E430EF"/>
    <w:rsid w:val="00E432D5"/>
    <w:rsid w:val="00E46904"/>
    <w:rsid w:val="00E47D7A"/>
    <w:rsid w:val="00E47F80"/>
    <w:rsid w:val="00E531E9"/>
    <w:rsid w:val="00E54E09"/>
    <w:rsid w:val="00E57E2C"/>
    <w:rsid w:val="00E607C4"/>
    <w:rsid w:val="00E61CAB"/>
    <w:rsid w:val="00E648ED"/>
    <w:rsid w:val="00E64902"/>
    <w:rsid w:val="00E64E24"/>
    <w:rsid w:val="00E650B3"/>
    <w:rsid w:val="00E65341"/>
    <w:rsid w:val="00E66131"/>
    <w:rsid w:val="00E67248"/>
    <w:rsid w:val="00E705ED"/>
    <w:rsid w:val="00E7148F"/>
    <w:rsid w:val="00E72FA4"/>
    <w:rsid w:val="00E755E9"/>
    <w:rsid w:val="00E7602F"/>
    <w:rsid w:val="00E765A8"/>
    <w:rsid w:val="00E76A17"/>
    <w:rsid w:val="00E80A6B"/>
    <w:rsid w:val="00E82E61"/>
    <w:rsid w:val="00E83900"/>
    <w:rsid w:val="00E84407"/>
    <w:rsid w:val="00E85B1C"/>
    <w:rsid w:val="00E85CB7"/>
    <w:rsid w:val="00E85ED0"/>
    <w:rsid w:val="00E86BB3"/>
    <w:rsid w:val="00E9096E"/>
    <w:rsid w:val="00E909E1"/>
    <w:rsid w:val="00E90EFD"/>
    <w:rsid w:val="00E91044"/>
    <w:rsid w:val="00E92B83"/>
    <w:rsid w:val="00E92EC0"/>
    <w:rsid w:val="00E93730"/>
    <w:rsid w:val="00E95C7B"/>
    <w:rsid w:val="00E97210"/>
    <w:rsid w:val="00E976E8"/>
    <w:rsid w:val="00E97D39"/>
    <w:rsid w:val="00EA0CB6"/>
    <w:rsid w:val="00EA16F5"/>
    <w:rsid w:val="00EA1921"/>
    <w:rsid w:val="00EA767A"/>
    <w:rsid w:val="00EB5245"/>
    <w:rsid w:val="00EB5F32"/>
    <w:rsid w:val="00EC0186"/>
    <w:rsid w:val="00EC10B4"/>
    <w:rsid w:val="00EC3914"/>
    <w:rsid w:val="00EC44C9"/>
    <w:rsid w:val="00EC5164"/>
    <w:rsid w:val="00ED049C"/>
    <w:rsid w:val="00ED0801"/>
    <w:rsid w:val="00ED3B2A"/>
    <w:rsid w:val="00ED5970"/>
    <w:rsid w:val="00ED6276"/>
    <w:rsid w:val="00ED62B0"/>
    <w:rsid w:val="00ED7134"/>
    <w:rsid w:val="00ED74FC"/>
    <w:rsid w:val="00ED7DA3"/>
    <w:rsid w:val="00EE0731"/>
    <w:rsid w:val="00EE2ABD"/>
    <w:rsid w:val="00EE3BDF"/>
    <w:rsid w:val="00EE42BA"/>
    <w:rsid w:val="00EE4FF4"/>
    <w:rsid w:val="00EE583C"/>
    <w:rsid w:val="00EE5B68"/>
    <w:rsid w:val="00EF0FE5"/>
    <w:rsid w:val="00EF3017"/>
    <w:rsid w:val="00EF3CFD"/>
    <w:rsid w:val="00EF4AED"/>
    <w:rsid w:val="00EF717A"/>
    <w:rsid w:val="00EF7A79"/>
    <w:rsid w:val="00F01C0D"/>
    <w:rsid w:val="00F059E6"/>
    <w:rsid w:val="00F07452"/>
    <w:rsid w:val="00F10CCE"/>
    <w:rsid w:val="00F110D4"/>
    <w:rsid w:val="00F1194B"/>
    <w:rsid w:val="00F11D4A"/>
    <w:rsid w:val="00F125C1"/>
    <w:rsid w:val="00F12B6A"/>
    <w:rsid w:val="00F13DD3"/>
    <w:rsid w:val="00F15F15"/>
    <w:rsid w:val="00F1738C"/>
    <w:rsid w:val="00F17E7B"/>
    <w:rsid w:val="00F20D05"/>
    <w:rsid w:val="00F22161"/>
    <w:rsid w:val="00F223BF"/>
    <w:rsid w:val="00F224F4"/>
    <w:rsid w:val="00F22D64"/>
    <w:rsid w:val="00F26A3D"/>
    <w:rsid w:val="00F26E8F"/>
    <w:rsid w:val="00F271E9"/>
    <w:rsid w:val="00F27D88"/>
    <w:rsid w:val="00F3072A"/>
    <w:rsid w:val="00F33733"/>
    <w:rsid w:val="00F33FFB"/>
    <w:rsid w:val="00F355CF"/>
    <w:rsid w:val="00F365C4"/>
    <w:rsid w:val="00F36610"/>
    <w:rsid w:val="00F37E38"/>
    <w:rsid w:val="00F400F9"/>
    <w:rsid w:val="00F40142"/>
    <w:rsid w:val="00F408FC"/>
    <w:rsid w:val="00F4091F"/>
    <w:rsid w:val="00F40B0C"/>
    <w:rsid w:val="00F41289"/>
    <w:rsid w:val="00F43313"/>
    <w:rsid w:val="00F43CE1"/>
    <w:rsid w:val="00F441E7"/>
    <w:rsid w:val="00F44D5D"/>
    <w:rsid w:val="00F454F7"/>
    <w:rsid w:val="00F45D11"/>
    <w:rsid w:val="00F50D8A"/>
    <w:rsid w:val="00F51525"/>
    <w:rsid w:val="00F54A5A"/>
    <w:rsid w:val="00F55053"/>
    <w:rsid w:val="00F55DA5"/>
    <w:rsid w:val="00F56F77"/>
    <w:rsid w:val="00F60423"/>
    <w:rsid w:val="00F63834"/>
    <w:rsid w:val="00F638D1"/>
    <w:rsid w:val="00F7123C"/>
    <w:rsid w:val="00F71AF2"/>
    <w:rsid w:val="00F71FAD"/>
    <w:rsid w:val="00F729A2"/>
    <w:rsid w:val="00F73291"/>
    <w:rsid w:val="00F77202"/>
    <w:rsid w:val="00F77BF5"/>
    <w:rsid w:val="00F827AD"/>
    <w:rsid w:val="00F82ABF"/>
    <w:rsid w:val="00F82E63"/>
    <w:rsid w:val="00F86B4F"/>
    <w:rsid w:val="00F907E7"/>
    <w:rsid w:val="00F90D0C"/>
    <w:rsid w:val="00F90F20"/>
    <w:rsid w:val="00F91A23"/>
    <w:rsid w:val="00F962ED"/>
    <w:rsid w:val="00F97A47"/>
    <w:rsid w:val="00F97D56"/>
    <w:rsid w:val="00FA1DBC"/>
    <w:rsid w:val="00FA2C38"/>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65F"/>
    <w:rsid w:val="00FD3790"/>
    <w:rsid w:val="00FD45FC"/>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3EC"/>
    <w:rPr>
      <w:color w:val="0000FF" w:themeColor="hyperlink"/>
      <w:u w:val="single"/>
    </w:rPr>
  </w:style>
  <w:style w:type="paragraph" w:styleId="a4">
    <w:name w:val="Balloon Text"/>
    <w:basedOn w:val="a"/>
    <w:link w:val="a5"/>
    <w:uiPriority w:val="99"/>
    <w:semiHidden/>
    <w:unhideWhenUsed/>
    <w:rsid w:val="00181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F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3EC"/>
    <w:rPr>
      <w:color w:val="0000FF" w:themeColor="hyperlink"/>
      <w:u w:val="single"/>
    </w:rPr>
  </w:style>
  <w:style w:type="paragraph" w:styleId="a4">
    <w:name w:val="Balloon Text"/>
    <w:basedOn w:val="a"/>
    <w:link w:val="a5"/>
    <w:uiPriority w:val="99"/>
    <w:semiHidden/>
    <w:unhideWhenUsed/>
    <w:rsid w:val="001810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0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iya.voronova87@bk.ru" TargetMode="External"/><Relationship Id="rId3" Type="http://schemas.openxmlformats.org/officeDocument/2006/relationships/webSettings" Target="webSettings.xml"/><Relationship Id="rId7" Type="http://schemas.openxmlformats.org/officeDocument/2006/relationships/hyperlink" Target="https://nauka.club/khimiya/ponyatiya-i-zakon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eniya.voronova87@bk.ru" TargetMode="External"/><Relationship Id="rId11" Type="http://schemas.microsoft.com/office/2007/relationships/stylesWithEffects" Target="stylesWithEffects.xml"/><Relationship Id="rId5" Type="http://schemas.openxmlformats.org/officeDocument/2006/relationships/hyperlink" Target="https://nauka.club/khimiya/ponyatiya-i-zakony.html" TargetMode="External"/><Relationship Id="rId10" Type="http://schemas.openxmlformats.org/officeDocument/2006/relationships/theme" Target="theme/theme1.xml"/><Relationship Id="rId4" Type="http://schemas.openxmlformats.org/officeDocument/2006/relationships/hyperlink" Target="mailto:kseniya.voronova87@b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4068</Words>
  <Characters>23190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admin</cp:lastModifiedBy>
  <cp:revision>2</cp:revision>
  <dcterms:created xsi:type="dcterms:W3CDTF">2020-09-03T04:47:00Z</dcterms:created>
  <dcterms:modified xsi:type="dcterms:W3CDTF">2020-09-03T04:47:00Z</dcterms:modified>
</cp:coreProperties>
</file>