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EE" w:rsidRDefault="000E65EE" w:rsidP="000E65EE">
      <w:pPr>
        <w:rPr>
          <w:sz w:val="28"/>
          <w:szCs w:val="28"/>
          <w:lang w:val="ru-RU"/>
        </w:rPr>
      </w:pPr>
    </w:p>
    <w:p w:rsidR="000E65EE" w:rsidRDefault="000E65EE" w:rsidP="000E65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Группа АДП-11, предмет «Математика»</w:t>
      </w:r>
    </w:p>
    <w:p w:rsidR="000E65EE" w:rsidRDefault="000E65EE" w:rsidP="000E65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26.10. 2020 г.</w:t>
      </w:r>
    </w:p>
    <w:p w:rsidR="000E65EE" w:rsidRDefault="000E65EE" w:rsidP="000E65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Сюткина Надежда Юрьевна</w:t>
      </w:r>
    </w:p>
    <w:p w:rsidR="000E65EE" w:rsidRDefault="000E65EE" w:rsidP="000E65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Ответы отправлять на электронную почту: </w:t>
      </w:r>
      <w:r>
        <w:rPr>
          <w:b/>
          <w:sz w:val="28"/>
          <w:szCs w:val="28"/>
        </w:rPr>
        <w:t>sytkinan</w:t>
      </w:r>
      <w:r>
        <w:rPr>
          <w:b/>
          <w:sz w:val="28"/>
          <w:szCs w:val="28"/>
          <w:lang w:val="ru-RU"/>
        </w:rPr>
        <w:t>@</w:t>
      </w:r>
      <w:r>
        <w:rPr>
          <w:b/>
          <w:sz w:val="28"/>
          <w:szCs w:val="28"/>
        </w:rPr>
        <w:t>mail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ru</w:t>
      </w:r>
    </w:p>
    <w:p w:rsidR="000E65EE" w:rsidRDefault="000E65EE" w:rsidP="000E65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Задание: </w:t>
      </w:r>
      <w:r>
        <w:rPr>
          <w:color w:val="FF0000"/>
          <w:sz w:val="28"/>
          <w:szCs w:val="28"/>
          <w:lang w:val="ru-RU"/>
        </w:rPr>
        <w:t>ознакомиться с лекцией.</w:t>
      </w:r>
    </w:p>
    <w:p w:rsidR="000E65EE" w:rsidRPr="000E65EE" w:rsidRDefault="000E65EE" w:rsidP="000E65EE">
      <w:pPr>
        <w:rPr>
          <w:rFonts w:ascii="inherit" w:eastAsia="Times New Roman" w:hAnsi="inherit"/>
          <w:b/>
          <w:color w:val="333333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 xml:space="preserve">Тема: </w:t>
      </w:r>
      <w:r w:rsidRPr="000E65EE">
        <w:rPr>
          <w:b/>
          <w:sz w:val="28"/>
          <w:szCs w:val="28"/>
          <w:lang w:val="ru-RU" w:bidi="he-IL"/>
        </w:rPr>
        <w:t>Линии. Линейные меры. Квадратные меры. Меры земельных площадей</w:t>
      </w:r>
      <w:r>
        <w:rPr>
          <w:rFonts w:ascii="inherit" w:eastAsia="Times New Roman" w:hAnsi="inherit"/>
          <w:b/>
          <w:color w:val="333333"/>
          <w:sz w:val="28"/>
          <w:szCs w:val="28"/>
          <w:lang w:val="ru-RU" w:eastAsia="ru-RU" w:bidi="ar-SA"/>
        </w:rPr>
        <w:t>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На этом уроке мы рассмотрим единицы длины, площади и таблицу единиц площади. Рассмотрим различные единицы измерения длины и площади, узнаем, в каких случаях их используют. Систематизируем наши знания с помощью таблицы. Решим ряд примеров на перевод одних единиц измерения в другие.</w:t>
      </w:r>
    </w:p>
    <w:p w:rsidR="00AF2C32" w:rsidRPr="00AF2C32" w:rsidRDefault="00DC7F28" w:rsidP="00AF2C32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eastAsia="Times New Roman"/>
          <w:b/>
          <w:bCs/>
          <w:color w:val="auto"/>
          <w:sz w:val="28"/>
          <w:szCs w:val="28"/>
          <w:lang w:val="ru-RU" w:eastAsia="ru-RU" w:bidi="ar-SA"/>
        </w:rPr>
      </w:pPr>
      <w:hyperlink r:id="rId5" w:anchor="mediaplayer" w:tooltip="Смотреть в видеоуроке" w:history="1">
        <w:r w:rsidR="00AF2C32" w:rsidRPr="00AF2C32">
          <w:rPr>
            <w:rFonts w:eastAsia="Times New Roman"/>
            <w:b/>
            <w:color w:val="auto"/>
            <w:sz w:val="28"/>
            <w:szCs w:val="28"/>
            <w:u w:val="single"/>
            <w:lang w:val="ru-RU" w:eastAsia="ru-RU" w:bidi="ar-SA"/>
          </w:rPr>
          <w:t>Введение</w:t>
        </w:r>
      </w:hyperlink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Вы знакомы с различными единицами длины. Какими единицами длины удобно пользоваться при измерении толщины спички или длины тельца божьей коровки? Я думаю, вы назвали миллиметры.</w:t>
      </w:r>
    </w:p>
    <w:p w:rsidR="00AF2C32" w:rsidRPr="00AF2C32" w:rsidRDefault="00DC7F28" w:rsidP="00AF2C32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eastAsia="Times New Roman"/>
          <w:b/>
          <w:bCs/>
          <w:color w:val="auto"/>
          <w:sz w:val="28"/>
          <w:szCs w:val="28"/>
          <w:lang w:val="ru-RU" w:eastAsia="ru-RU" w:bidi="ar-SA"/>
        </w:rPr>
      </w:pPr>
      <w:hyperlink r:id="rId6" w:anchor="mediaplayer" w:tooltip="Смотреть в видеоуроке" w:history="1">
        <w:r w:rsidR="00AF2C32" w:rsidRPr="00AF2C32">
          <w:rPr>
            <w:rFonts w:eastAsia="Times New Roman"/>
            <w:b/>
            <w:color w:val="auto"/>
            <w:sz w:val="28"/>
            <w:szCs w:val="28"/>
            <w:u w:val="single"/>
            <w:lang w:val="ru-RU" w:eastAsia="ru-RU" w:bidi="ar-SA"/>
          </w:rPr>
          <w:t>Единицы измерения длины</w:t>
        </w:r>
      </w:hyperlink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Какими единицами длины удобно пользоваться при измерении длины карандаша? Конечно, сантиметрами (см. рис. 1).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noProof/>
          <w:color w:val="333333"/>
          <w:sz w:val="28"/>
          <w:szCs w:val="28"/>
          <w:lang w:val="ru-RU" w:eastAsia="ru-RU" w:bidi="ar-SA"/>
        </w:rPr>
        <w:drawing>
          <wp:inline distT="0" distB="0" distL="0" distR="0">
            <wp:extent cx="3366770" cy="1897380"/>
            <wp:effectExtent l="19050" t="0" r="5080" b="0"/>
            <wp:docPr id="190" name="Рисунок 190" descr="https://static-interneturok.cdnvideo.ru/content/konspekt_image/275931/867a2a70_7053_0133_069c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static-interneturok.cdnvideo.ru/content/konspekt_image/275931/867a2a70_7053_0133_069c_12313c0dad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Рис. 1. Измерение длин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Какими единицами длины удобно пользоваться при измерении ширины или длины окна? Удобно измерять дециметрами.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А длину коридора или длину забора? Воспользуемся метрами (см. рис. 2).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noProof/>
          <w:color w:val="333333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375660" cy="1683385"/>
            <wp:effectExtent l="19050" t="0" r="0" b="0"/>
            <wp:docPr id="191" name="Рисунок 191" descr="https://static-interneturok.cdnvideo.ru/content/konspekt_image/275932/874f3670_7053_0133_069d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static-interneturok.cdnvideo.ru/content/konspekt_image/275932/874f3670_7053_0133_069d_12313c0dad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6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Рис. 2. Измерение длин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Для измерения более крупных расстояний, например, расстояний между городами, используют более крупную, чем метр, единицу длины – километр (см. рис. 3).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 </w:t>
      </w:r>
      <w:r w:rsidRPr="00AF2C32">
        <w:rPr>
          <w:rFonts w:eastAsia="Times New Roman"/>
          <w:noProof/>
          <w:color w:val="333333"/>
          <w:sz w:val="28"/>
          <w:szCs w:val="28"/>
          <w:lang w:val="ru-RU" w:eastAsia="ru-RU" w:bidi="ar-SA"/>
        </w:rPr>
        <w:drawing>
          <wp:inline distT="0" distB="0" distL="0" distR="0">
            <wp:extent cx="3341370" cy="1794510"/>
            <wp:effectExtent l="19050" t="0" r="0" b="0"/>
            <wp:docPr id="192" name="Рисунок 192" descr="https://static-interneturok.cdnvideo.ru/content/konspekt_image/275933/882392f0_7053_0133_069e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static-interneturok.cdnvideo.ru/content/konspekt_image/275933/882392f0_7053_0133_069e_12313c0dad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Рис. 3. Измерение длин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В 1 километре 1000 метров.</w:t>
      </w:r>
    </w:p>
    <w:p w:rsidR="00AF2C32" w:rsidRPr="00AF2C32" w:rsidRDefault="00DC7F28" w:rsidP="00AF2C32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eastAsia="Times New Roman"/>
          <w:b/>
          <w:bCs/>
          <w:color w:val="auto"/>
          <w:sz w:val="28"/>
          <w:szCs w:val="28"/>
          <w:lang w:val="ru-RU" w:eastAsia="ru-RU" w:bidi="ar-SA"/>
        </w:rPr>
      </w:pPr>
      <w:hyperlink r:id="rId10" w:anchor="mediaplayer" w:tooltip="Смотреть в видеоуроке" w:history="1">
        <w:r w:rsidR="00AF2C32" w:rsidRPr="00AF2C32">
          <w:rPr>
            <w:rFonts w:eastAsia="Times New Roman"/>
            <w:b/>
            <w:color w:val="auto"/>
            <w:sz w:val="28"/>
            <w:szCs w:val="28"/>
            <w:u w:val="single"/>
            <w:lang w:val="ru-RU" w:eastAsia="ru-RU" w:bidi="ar-SA"/>
          </w:rPr>
          <w:t>Задание: выражение расстояния в километрах</w:t>
        </w:r>
      </w:hyperlink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Выразите расстояние в километрах.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1 километр – это тысяча метров, значит, число тысяч будет обозначать километры.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8000 м = 8 км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385007 м = 385 км 7 м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34125 м = 34 км 125 м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В числе количество сотен, десятков и единиц указывают метры.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Можно рассуждать по-другому: 1 км в тысячу раз больше 1 метра, значит, число километров должно быть в 1000 раз меньше числа метров. Поэтому 8000 : 1000 = 8, число 8 означает количество километров.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385007 : 1000 = 385 (ост. 7). Число 385 обозначает километры, остаток – количество метров.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34125 : 1000 = 34 (ост. 125), то есть 34 километра 125 метров.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Прочитайте таблицу единиц длины (см. рис. 4). Постарайтесь ее запомнить.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noProof/>
          <w:color w:val="333333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521075" cy="1803400"/>
            <wp:effectExtent l="19050" t="0" r="3175" b="0"/>
            <wp:docPr id="193" name="Рисунок 193" descr="https://static-interneturok.cdnvideo.ru/content/konspekt_image/275934/88ee56a0_7053_0133_069f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static-interneturok.cdnvideo.ru/content/konspekt_image/275934/88ee56a0_7053_0133_069f_12313c0dad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Рис. 4. Таблица единиц длины</w:t>
      </w:r>
    </w:p>
    <w:p w:rsidR="00AF2C32" w:rsidRPr="00AF2C32" w:rsidRDefault="00DC7F28" w:rsidP="00AF2C32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eastAsia="Times New Roman"/>
          <w:b/>
          <w:bCs/>
          <w:color w:val="auto"/>
          <w:sz w:val="28"/>
          <w:szCs w:val="28"/>
          <w:lang w:val="ru-RU" w:eastAsia="ru-RU" w:bidi="ar-SA"/>
        </w:rPr>
      </w:pPr>
      <w:hyperlink r:id="rId12" w:anchor="mediaplayer" w:tooltip="Смотреть в видеоуроке" w:history="1">
        <w:r w:rsidR="00AF2C32" w:rsidRPr="00AF2C32">
          <w:rPr>
            <w:rFonts w:eastAsia="Times New Roman"/>
            <w:b/>
            <w:color w:val="auto"/>
            <w:sz w:val="28"/>
            <w:szCs w:val="28"/>
            <w:u w:val="single"/>
            <w:lang w:val="ru-RU" w:eastAsia="ru-RU" w:bidi="ar-SA"/>
          </w:rPr>
          <w:t>Мерки для измерения площадей</w:t>
        </w:r>
      </w:hyperlink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Для измерения площадей используют разные мерки. Квадратный сантиметр – это квадрат со стороной в 1 см (см. рис. 5), квадратный дециметр – это квадрат со стороной в 1 дм (см. рис. 6), квадратный метр – это квадрат со стороной в 1 м (см. рис. 7).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 </w:t>
      </w:r>
      <w:r w:rsidRPr="00AF2C32">
        <w:rPr>
          <w:rFonts w:eastAsia="Times New Roman"/>
          <w:noProof/>
          <w:color w:val="333333"/>
          <w:sz w:val="28"/>
          <w:szCs w:val="28"/>
          <w:lang w:val="ru-RU" w:eastAsia="ru-RU" w:bidi="ar-SA"/>
        </w:rPr>
        <w:drawing>
          <wp:inline distT="0" distB="0" distL="0" distR="0">
            <wp:extent cx="2726055" cy="1803400"/>
            <wp:effectExtent l="19050" t="0" r="0" b="0"/>
            <wp:docPr id="194" name="Рисунок 194" descr="https://static-interneturok.cdnvideo.ru/content/konspekt_image/275935/8a0f8c50_7053_0133_06a0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static-interneturok.cdnvideo.ru/content/konspekt_image/275935/8a0f8c50_7053_0133_06a0_12313c0dade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Рис.5. Квадратный сантиметр 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noProof/>
          <w:color w:val="333333"/>
          <w:sz w:val="28"/>
          <w:szCs w:val="28"/>
          <w:lang w:val="ru-RU" w:eastAsia="ru-RU" w:bidi="ar-SA"/>
        </w:rPr>
        <w:drawing>
          <wp:inline distT="0" distB="0" distL="0" distR="0">
            <wp:extent cx="3025140" cy="1581150"/>
            <wp:effectExtent l="19050" t="0" r="3810" b="0"/>
            <wp:docPr id="195" name="Рисунок 195" descr="https://static-interneturok.cdnvideo.ru/content/konspekt_image/275936/8ae07be0_7053_0133_06a1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static-interneturok.cdnvideo.ru/content/konspekt_image/275936/8ae07be0_7053_0133_06a1_12313c0dade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 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Рис. 6. Квадратный дециметр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noProof/>
          <w:color w:val="333333"/>
          <w:sz w:val="28"/>
          <w:szCs w:val="28"/>
          <w:lang w:val="ru-RU" w:eastAsia="ru-RU" w:bidi="ar-SA"/>
        </w:rPr>
        <w:drawing>
          <wp:inline distT="0" distB="0" distL="0" distR="0">
            <wp:extent cx="3521075" cy="1999615"/>
            <wp:effectExtent l="19050" t="0" r="3175" b="0"/>
            <wp:docPr id="196" name="Рисунок 196" descr="https://static-interneturok.cdnvideo.ru/content/konspekt_image/275937/8bafd680_7053_0133_06a2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static-interneturok.cdnvideo.ru/content/konspekt_image/275937/8bafd680_7053_0133_06a2_12313c0dade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Рис. 7. Квадратный метр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lastRenderedPageBreak/>
        <w:t>Для измерения больших площадей используют квадратный километр – это квадрат, сторона которого равна 1 км (см. рис. 8).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noProof/>
          <w:color w:val="333333"/>
          <w:sz w:val="28"/>
          <w:szCs w:val="28"/>
          <w:lang w:val="ru-RU" w:eastAsia="ru-RU" w:bidi="ar-SA"/>
        </w:rPr>
        <w:drawing>
          <wp:inline distT="0" distB="0" distL="0" distR="0">
            <wp:extent cx="3521075" cy="1991360"/>
            <wp:effectExtent l="19050" t="0" r="3175" b="0"/>
            <wp:docPr id="197" name="Рисунок 197" descr="https://static-interneturok.cdnvideo.ru/content/konspekt_image/275938/8c7cad50_7053_0133_06a3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static-interneturok.cdnvideo.ru/content/konspekt_image/275938/8c7cad50_7053_0133_06a3_12313c0dade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199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Рис. 8. Квадратный километр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Слова «квадратный километр» сокращенно при числе записывают так – 1 км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, 3 км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, 12 км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. В квадратных километрах измеряют, например, площади городов, площадь Москвы S = 1091 км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.</w:t>
      </w:r>
    </w:p>
    <w:p w:rsidR="00AF2C32" w:rsidRPr="00AF2C32" w:rsidRDefault="00DC7F28" w:rsidP="00AF2C32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eastAsia="Times New Roman"/>
          <w:b/>
          <w:bCs/>
          <w:color w:val="auto"/>
          <w:sz w:val="28"/>
          <w:szCs w:val="28"/>
          <w:lang w:val="ru-RU" w:eastAsia="ru-RU" w:bidi="ar-SA"/>
        </w:rPr>
      </w:pPr>
      <w:hyperlink r:id="rId17" w:anchor="mediaplayer" w:tooltip="Смотреть в видеоуроке" w:history="1">
        <w:r w:rsidR="00AF2C32" w:rsidRPr="00AF2C32">
          <w:rPr>
            <w:rFonts w:eastAsia="Times New Roman"/>
            <w:b/>
            <w:color w:val="auto"/>
            <w:sz w:val="28"/>
            <w:szCs w:val="28"/>
            <w:u w:val="single"/>
            <w:lang w:val="ru-RU" w:eastAsia="ru-RU" w:bidi="ar-SA"/>
          </w:rPr>
          <w:t>Задание: выразить в квадратных метрах</w:t>
        </w:r>
      </w:hyperlink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Вычислим, сколько квадратных метров в одном квадратном километре. Чтобы найти площадь квадрата, надо длину умножить на ширину. Нам дан квадрат со стороной в 1 км. Мы знаем, что 1 км = 1000 м, значит, чтобы найти площадь такого квадрата, умножим 1000 м на 1000 м, получится 1 000 000 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 = 1 км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Выразите в квадратных метрах 2 км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. Будем рассуждать так: так как 1 км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 – это 1 000 000 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, то есть число квадратных метров в миллион раз больше, чем число квадратных километров, поэтому умножим 2 на 1 000 000, получим 2 000 000 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56 км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: умножим 56 на 1 000 000, получим 56 000 000 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202 км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2 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15 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: 202 ∙1 000 000  + 15 = 202 000 000 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2 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+ 15 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2 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= 202 000 015 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Для измерения маленьких площадей используются квадратный миллиметр (мм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). Это квадрат, сторона которого равна 1 мм. Слова «квадратный миллиметр» при числе записывают так: 1 мм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, 7 мм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, 31 мм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Вычислим, сколько квадратных миллиметров в одном квадратном сантиметре. Чтобы найти площадь квадрата, надо длину умножить на ширину. Нам дан квадрат со стороной 1 см. Мы знаем, что 1 см = 10 мм. Значит, чтобы найти площадь такого квадрата, умножим 10 мм на 10 мм, получится 100 мм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.</w:t>
      </w:r>
    </w:p>
    <w:p w:rsidR="00AF2C32" w:rsidRPr="00AF2C32" w:rsidRDefault="00DC7F28" w:rsidP="00AF2C32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eastAsia="Times New Roman"/>
          <w:b/>
          <w:bCs/>
          <w:color w:val="auto"/>
          <w:sz w:val="28"/>
          <w:szCs w:val="28"/>
          <w:lang w:val="ru-RU" w:eastAsia="ru-RU" w:bidi="ar-SA"/>
        </w:rPr>
      </w:pPr>
      <w:hyperlink r:id="rId18" w:anchor="mediaplayer" w:tooltip="Смотреть в видеоуроке" w:history="1">
        <w:r w:rsidR="00AF2C32" w:rsidRPr="00AF2C32">
          <w:rPr>
            <w:rFonts w:eastAsia="Times New Roman"/>
            <w:b/>
            <w:color w:val="auto"/>
            <w:sz w:val="28"/>
            <w:szCs w:val="28"/>
            <w:u w:val="single"/>
            <w:lang w:val="ru-RU" w:eastAsia="ru-RU" w:bidi="ar-SA"/>
          </w:rPr>
          <w:t>Задание: выразить в квадратных миллиметрах</w:t>
        </w:r>
      </w:hyperlink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Выразите в квадратных миллиметрах 4 см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. Будем рассуждать так: так как 1 см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 – это 100 мм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, то есть число мм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 в 100 раз больше числа см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, поэтому умножим 4 на 100, получим 400 мм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16 см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: умножим 16 на 100 = 1600 мм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31 см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2 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7 мм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: это 31 ∙ 100 + 7 = 3100 + 7 = 3107 мм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.</w:t>
      </w:r>
    </w:p>
    <w:p w:rsidR="00AF2C32" w:rsidRPr="00AF2C32" w:rsidRDefault="00DC7F28" w:rsidP="00AF2C32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eastAsia="Times New Roman"/>
          <w:b/>
          <w:bCs/>
          <w:color w:val="auto"/>
          <w:sz w:val="28"/>
          <w:szCs w:val="28"/>
          <w:lang w:val="ru-RU" w:eastAsia="ru-RU" w:bidi="ar-SA"/>
        </w:rPr>
      </w:pPr>
      <w:hyperlink r:id="rId19" w:anchor="mediaplayer" w:tooltip="Смотреть в видеоуроке" w:history="1">
        <w:r w:rsidR="00AF2C32" w:rsidRPr="00AF2C32">
          <w:rPr>
            <w:rFonts w:eastAsia="Times New Roman"/>
            <w:color w:val="auto"/>
            <w:sz w:val="28"/>
            <w:szCs w:val="28"/>
            <w:u w:val="single"/>
            <w:lang w:val="ru-RU" w:eastAsia="ru-RU" w:bidi="ar-SA"/>
          </w:rPr>
          <w:t>Ар и гектар</w:t>
        </w:r>
      </w:hyperlink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lastRenderedPageBreak/>
        <w:t>В жизни часто употребляются такие единицы площади, как ар и гектар. Ар – это квадрат со стороной 10 м (см. рис. 9). При числах ар записывают короче: 1 а, 5 а, 12 а.</w:t>
      </w:r>
    </w:p>
    <w:p w:rsidR="00AF2C32" w:rsidRPr="00AF2C32" w:rsidRDefault="00AF2C32" w:rsidP="00AF2C32">
      <w:pPr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 </w:t>
      </w:r>
      <w:r w:rsidRPr="00AF2C32">
        <w:rPr>
          <w:rFonts w:eastAsia="Times New Roman"/>
          <w:noProof/>
          <w:color w:val="333333"/>
          <w:sz w:val="28"/>
          <w:szCs w:val="28"/>
          <w:lang w:val="ru-RU" w:eastAsia="ru-RU" w:bidi="ar-SA"/>
        </w:rPr>
        <w:drawing>
          <wp:inline distT="0" distB="0" distL="0" distR="0">
            <wp:extent cx="2708910" cy="1794510"/>
            <wp:effectExtent l="19050" t="0" r="0" b="0"/>
            <wp:docPr id="198" name="Рисунок 198" descr="https://static-interneturok.cdnvideo.ru/content/konspekt_image/275939/8d589160_7053_0133_06a4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static-interneturok.cdnvideo.ru/content/konspekt_image/275939/8d589160_7053_0133_06a4_12313c0dade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Рис. 9. 1 ар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1 а = 100 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, поэтому его часто называют соткой.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Гектар – это квадрат со стороной в 100 м (см. рис. 10). Слово «гектар» при числах сокращенно записывают так: 1 га,6 га, 23 га. 1 га = 10000 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noProof/>
          <w:color w:val="333333"/>
          <w:sz w:val="28"/>
          <w:szCs w:val="28"/>
          <w:lang w:val="ru-RU" w:eastAsia="ru-RU" w:bidi="ar-SA"/>
        </w:rPr>
        <w:drawing>
          <wp:inline distT="0" distB="0" distL="0" distR="0">
            <wp:extent cx="2384425" cy="1811655"/>
            <wp:effectExtent l="19050" t="0" r="0" b="0"/>
            <wp:docPr id="199" name="Рисунок 199" descr="https://static-interneturok.cdnvideo.ru/content/konspekt_image/275940/8e2fad90_7053_0133_06a5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static-interneturok.cdnvideo.ru/content/konspekt_image/275940/8e2fad90_7053_0133_06a5_12313c0dade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Рис. 10. 1 гектар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Вычислите, сколько аров в 1 гектаре.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1 га = 10000 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1 а = 100 м</w:t>
      </w:r>
      <w:r w:rsidRPr="00AF2C32">
        <w:rPr>
          <w:rFonts w:eastAsia="Times New Roman"/>
          <w:color w:val="333333"/>
          <w:sz w:val="28"/>
          <w:szCs w:val="28"/>
          <w:vertAlign w:val="superscript"/>
          <w:lang w:val="ru-RU" w:eastAsia="ru-RU" w:bidi="ar-SA"/>
        </w:rPr>
        <w:t>2</w:t>
      </w: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, значит, 10000 : 100 = 100 а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1 га = 100 а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color w:val="333333"/>
          <w:sz w:val="28"/>
          <w:szCs w:val="28"/>
          <w:lang w:val="ru-RU" w:eastAsia="ru-RU" w:bidi="ar-SA"/>
        </w:rPr>
        <w:t>Теперь внимательно рассмотрите таблицу единиц площади (см. рис. 11), постарайтесь ее запомнить.</w:t>
      </w:r>
    </w:p>
    <w:p w:rsidR="00AF2C32" w:rsidRPr="00AF2C32" w:rsidRDefault="00AF2C32" w:rsidP="00AF2C32">
      <w:pPr>
        <w:shd w:val="clear" w:color="auto" w:fill="FFFFFF"/>
        <w:spacing w:before="269" w:after="0" w:line="240" w:lineRule="auto"/>
        <w:ind w:firstLine="709"/>
        <w:contextualSpacing/>
        <w:jc w:val="both"/>
        <w:rPr>
          <w:rFonts w:eastAsia="Times New Roman"/>
          <w:color w:val="333333"/>
          <w:sz w:val="28"/>
          <w:szCs w:val="28"/>
          <w:lang w:val="ru-RU" w:eastAsia="ru-RU" w:bidi="ar-SA"/>
        </w:rPr>
      </w:pPr>
      <w:r w:rsidRPr="00AF2C32">
        <w:rPr>
          <w:rFonts w:eastAsia="Times New Roman"/>
          <w:noProof/>
          <w:color w:val="333333"/>
          <w:sz w:val="28"/>
          <w:szCs w:val="28"/>
          <w:lang w:val="ru-RU" w:eastAsia="ru-RU" w:bidi="ar-SA"/>
        </w:rPr>
        <w:drawing>
          <wp:inline distT="0" distB="0" distL="0" distR="0">
            <wp:extent cx="3521075" cy="1880235"/>
            <wp:effectExtent l="19050" t="0" r="3175" b="0"/>
            <wp:docPr id="200" name="Рисунок 200" descr="https://static-interneturok.cdnvideo.ru/content/konspekt_image/275941/8f397ac0_7053_0133_06a6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static-interneturok.cdnvideo.ru/content/konspekt_image/275941/8f397ac0_7053_0133_06a6_12313c0dade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CF" w:rsidRPr="00AF2C32" w:rsidRDefault="00F555CF" w:rsidP="00AF2C32">
      <w:pPr>
        <w:ind w:firstLine="709"/>
        <w:contextualSpacing/>
        <w:jc w:val="both"/>
        <w:rPr>
          <w:sz w:val="28"/>
          <w:szCs w:val="28"/>
          <w:lang w:val="ru-RU"/>
        </w:rPr>
      </w:pPr>
    </w:p>
    <w:sectPr w:rsidR="00F555CF" w:rsidRPr="00AF2C32" w:rsidSect="00F5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0E65EE"/>
    <w:rsid w:val="000E65EE"/>
    <w:rsid w:val="0043041E"/>
    <w:rsid w:val="004574F1"/>
    <w:rsid w:val="00A30D70"/>
    <w:rsid w:val="00AF2C32"/>
    <w:rsid w:val="00DC7F28"/>
    <w:rsid w:val="00F5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E65EE"/>
    <w:pPr>
      <w:spacing w:after="200" w:line="276" w:lineRule="auto"/>
    </w:pPr>
    <w:rPr>
      <w:rFonts w:eastAsiaTheme="minorHAnsi"/>
      <w:color w:val="000000" w:themeColor="text1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30D70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eastAsia="Times New Roman" w:cs="Calibri"/>
      <w:b/>
      <w:bCs/>
      <w:color w:val="auto"/>
      <w:sz w:val="28"/>
      <w:szCs w:val="28"/>
      <w:lang w:val="ru-RU" w:eastAsia="ar-SA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30D70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auto"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A30D70"/>
    <w:pPr>
      <w:keepNext/>
      <w:numPr>
        <w:ilvl w:val="2"/>
        <w:numId w:val="6"/>
      </w:numPr>
      <w:suppressAutoHyphens/>
      <w:spacing w:after="0" w:line="240" w:lineRule="auto"/>
      <w:jc w:val="center"/>
      <w:outlineLvl w:val="2"/>
    </w:pPr>
    <w:rPr>
      <w:rFonts w:eastAsia="Times New Roman" w:cs="Calibri"/>
      <w:b/>
      <w:bCs/>
      <w:color w:val="auto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A30D70"/>
    <w:pPr>
      <w:keepNext/>
      <w:widowControl w:val="0"/>
      <w:numPr>
        <w:ilvl w:val="3"/>
        <w:numId w:val="6"/>
      </w:numPr>
      <w:suppressAutoHyphens/>
      <w:spacing w:before="240" w:after="60" w:line="240" w:lineRule="auto"/>
      <w:outlineLvl w:val="3"/>
    </w:pPr>
    <w:rPr>
      <w:rFonts w:eastAsia="Times New Roman" w:cs="Calibri"/>
      <w:b/>
      <w:bCs/>
      <w:color w:val="auto"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A30D70"/>
    <w:pPr>
      <w:widowControl w:val="0"/>
      <w:numPr>
        <w:ilvl w:val="4"/>
        <w:numId w:val="6"/>
      </w:numPr>
      <w:suppressAutoHyphens/>
      <w:autoSpaceDE w:val="0"/>
      <w:spacing w:before="240" w:after="60" w:line="240" w:lineRule="auto"/>
      <w:outlineLvl w:val="4"/>
    </w:pPr>
    <w:rPr>
      <w:rFonts w:eastAsia="Times New Roman" w:cs="Calibri"/>
      <w:b/>
      <w:bCs/>
      <w:i/>
      <w:iCs/>
      <w:color w:val="auto"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A30D70"/>
    <w:pPr>
      <w:widowControl w:val="0"/>
      <w:numPr>
        <w:ilvl w:val="5"/>
        <w:numId w:val="6"/>
      </w:numPr>
      <w:suppressAutoHyphens/>
      <w:autoSpaceDE w:val="0"/>
      <w:spacing w:before="240" w:after="60" w:line="240" w:lineRule="auto"/>
      <w:outlineLvl w:val="5"/>
    </w:pPr>
    <w:rPr>
      <w:rFonts w:eastAsia="Times New Roman" w:cs="Calibri"/>
      <w:b/>
      <w:bCs/>
      <w:color w:val="auto"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A30D70"/>
    <w:pPr>
      <w:widowControl w:val="0"/>
      <w:numPr>
        <w:ilvl w:val="6"/>
        <w:numId w:val="6"/>
      </w:numPr>
      <w:suppressAutoHyphens/>
      <w:autoSpaceDE w:val="0"/>
      <w:spacing w:before="240" w:after="60" w:line="240" w:lineRule="auto"/>
      <w:outlineLvl w:val="6"/>
    </w:pPr>
    <w:rPr>
      <w:rFonts w:eastAsia="Times New Roman" w:cs="Calibri"/>
      <w:color w:val="auto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D70"/>
    <w:rPr>
      <w:rFonts w:cs="Calibri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30D7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30D70"/>
    <w:rPr>
      <w:rFonts w:cs="Calibri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30D70"/>
    <w:rPr>
      <w:rFonts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30D70"/>
    <w:rPr>
      <w:rFonts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30D70"/>
    <w:rPr>
      <w:rFonts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A30D70"/>
    <w:rPr>
      <w:rFonts w:cs="Calibri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A30D70"/>
    <w:pPr>
      <w:suppressAutoHyphens/>
      <w:spacing w:after="0" w:line="240" w:lineRule="auto"/>
      <w:jc w:val="center"/>
    </w:pPr>
    <w:rPr>
      <w:rFonts w:eastAsia="Times New Roman" w:cs="Calibri"/>
      <w:b/>
      <w:bCs/>
      <w:color w:val="auto"/>
      <w:sz w:val="22"/>
      <w:szCs w:val="22"/>
      <w:lang w:val="ru-RU" w:eastAsia="ar-SA" w:bidi="ar-SA"/>
    </w:rPr>
  </w:style>
  <w:style w:type="character" w:customStyle="1" w:styleId="a4">
    <w:name w:val="Название Знак"/>
    <w:basedOn w:val="a0"/>
    <w:link w:val="a3"/>
    <w:rsid w:val="00A30D70"/>
    <w:rPr>
      <w:rFonts w:cs="Calibri"/>
      <w:b/>
      <w:bCs/>
      <w:sz w:val="22"/>
      <w:szCs w:val="22"/>
      <w:lang w:eastAsia="ar-SA"/>
    </w:rPr>
  </w:style>
  <w:style w:type="paragraph" w:styleId="a5">
    <w:name w:val="Subtitle"/>
    <w:basedOn w:val="a"/>
    <w:next w:val="a"/>
    <w:link w:val="a6"/>
    <w:qFormat/>
    <w:rsid w:val="00A30D70"/>
    <w:pPr>
      <w:widowControl w:val="0"/>
      <w:suppressAutoHyphens/>
      <w:autoSpaceDE w:val="0"/>
      <w:spacing w:after="60" w:line="240" w:lineRule="auto"/>
      <w:jc w:val="center"/>
    </w:pPr>
    <w:rPr>
      <w:rFonts w:ascii="Cambria" w:eastAsiaTheme="majorEastAsia" w:hAnsi="Cambria" w:cs="Cambria"/>
      <w:color w:val="auto"/>
      <w:lang w:val="ru-RU" w:eastAsia="ar-SA" w:bidi="ar-SA"/>
    </w:rPr>
  </w:style>
  <w:style w:type="character" w:customStyle="1" w:styleId="a6">
    <w:name w:val="Подзаголовок Знак"/>
    <w:basedOn w:val="a0"/>
    <w:link w:val="a5"/>
    <w:rsid w:val="00A30D70"/>
    <w:rPr>
      <w:rFonts w:ascii="Cambria" w:eastAsiaTheme="majorEastAsia" w:hAnsi="Cambria" w:cs="Cambria"/>
      <w:sz w:val="24"/>
      <w:szCs w:val="24"/>
      <w:lang w:eastAsia="ar-SA"/>
    </w:rPr>
  </w:style>
  <w:style w:type="paragraph" w:styleId="a7">
    <w:name w:val="List Paragraph"/>
    <w:basedOn w:val="a"/>
    <w:qFormat/>
    <w:rsid w:val="00A30D70"/>
    <w:pPr>
      <w:widowControl w:val="0"/>
      <w:suppressAutoHyphens/>
      <w:autoSpaceDE w:val="0"/>
      <w:spacing w:after="0" w:line="240" w:lineRule="auto"/>
      <w:ind w:left="708"/>
    </w:pPr>
    <w:rPr>
      <w:rFonts w:eastAsia="Times New Roman" w:cs="Calibri"/>
      <w:color w:val="auto"/>
      <w:sz w:val="20"/>
      <w:szCs w:val="20"/>
      <w:lang w:val="ru-RU" w:eastAsia="ar-SA" w:bidi="ar-SA"/>
    </w:rPr>
  </w:style>
  <w:style w:type="paragraph" w:styleId="a8">
    <w:name w:val="TOC Heading"/>
    <w:basedOn w:val="1"/>
    <w:next w:val="a"/>
    <w:qFormat/>
    <w:rsid w:val="00A30D7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color w:val="365F91"/>
    </w:rPr>
  </w:style>
  <w:style w:type="paragraph" w:styleId="a9">
    <w:name w:val="Balloon Text"/>
    <w:basedOn w:val="a"/>
    <w:link w:val="aa"/>
    <w:uiPriority w:val="99"/>
    <w:semiHidden/>
    <w:unhideWhenUsed/>
    <w:rsid w:val="000E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5EE"/>
    <w:rPr>
      <w:rFonts w:ascii="Tahoma" w:eastAsiaTheme="minorHAnsi" w:hAnsi="Tahoma" w:cs="Tahoma"/>
      <w:color w:val="000000" w:themeColor="text1"/>
      <w:sz w:val="16"/>
      <w:szCs w:val="16"/>
      <w:lang w:val="en-US" w:eastAsia="en-US" w:bidi="en-US"/>
    </w:rPr>
  </w:style>
  <w:style w:type="paragraph" w:styleId="ab">
    <w:name w:val="Normal (Web)"/>
    <w:basedOn w:val="a"/>
    <w:uiPriority w:val="99"/>
    <w:semiHidden/>
    <w:unhideWhenUsed/>
    <w:rsid w:val="00AF2C32"/>
    <w:pPr>
      <w:spacing w:before="100" w:beforeAutospacing="1" w:after="100" w:afterAutospacing="1" w:line="240" w:lineRule="auto"/>
    </w:pPr>
    <w:rPr>
      <w:rFonts w:eastAsia="Times New Roman"/>
      <w:color w:val="auto"/>
      <w:lang w:val="ru-RU" w:eastAsia="ru-RU" w:bidi="ar-SA"/>
    </w:rPr>
  </w:style>
  <w:style w:type="character" w:styleId="ac">
    <w:name w:val="Hyperlink"/>
    <w:basedOn w:val="a0"/>
    <w:uiPriority w:val="99"/>
    <w:semiHidden/>
    <w:unhideWhenUsed/>
    <w:rsid w:val="00AF2C32"/>
    <w:rPr>
      <w:color w:val="0000FF"/>
      <w:u w:val="single"/>
    </w:rPr>
  </w:style>
  <w:style w:type="character" w:customStyle="1" w:styleId="11">
    <w:name w:val="Название объекта1"/>
    <w:basedOn w:val="a0"/>
    <w:rsid w:val="00AF2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7219">
          <w:marLeft w:val="0"/>
          <w:marRight w:val="0"/>
          <w:marTop w:val="0"/>
          <w:marBottom w:val="4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interneturok.ru/lesson/matematika/4-klass/edinitsy-izmereniya/edinitsy-dliny-edinitsy-ploschadi-tablitsa-edinits-ploschad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yperlink" Target="https://interneturok.ru/lesson/matematika/4-klass/edinitsy-izmereniya/edinitsy-dliny-edinitsy-ploschadi-tablitsa-edinits-ploschadi" TargetMode="External"/><Relationship Id="rId17" Type="http://schemas.openxmlformats.org/officeDocument/2006/relationships/hyperlink" Target="https://interneturok.ru/lesson/matematika/4-klass/edinitsy-izmereniya/edinitsy-dliny-edinitsy-ploschadi-tablitsa-edinits-ploschadi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matematika/4-klass/edinitsy-izmereniya/edinitsy-dliny-edinitsy-ploschadi-tablitsa-edinits-ploschadi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s://interneturok.ru/lesson/matematika/4-klass/edinitsy-izmereniya/edinitsy-dliny-edinitsy-ploschadi-tablitsa-edinits-ploschadi" TargetMode="Externa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s://interneturok.ru/lesson/matematika/4-klass/edinitsy-izmereniya/edinitsy-dliny-edinitsy-ploschadi-tablitsa-edinits-ploschadi" TargetMode="External"/><Relationship Id="rId19" Type="http://schemas.openxmlformats.org/officeDocument/2006/relationships/hyperlink" Target="https://interneturok.ru/lesson/matematika/4-klass/edinitsy-izmereniya/edinitsy-dliny-edinitsy-ploschadi-tablitsa-edinits-ploschad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2020-10-26T06:04:00Z</dcterms:created>
  <dcterms:modified xsi:type="dcterms:W3CDTF">2020-10-26T06:04:00Z</dcterms:modified>
</cp:coreProperties>
</file>