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DF0411">
        <w:rPr>
          <w:rFonts w:ascii="Times New Roman" w:hAnsi="Times New Roman" w:cs="Times New Roman"/>
          <w:b/>
          <w:i/>
        </w:rPr>
        <w:t>К-11</w:t>
      </w:r>
    </w:p>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Дата</w:t>
      </w:r>
      <w:r w:rsidR="008A0C9A">
        <w:rPr>
          <w:rFonts w:ascii="Times New Roman" w:hAnsi="Times New Roman" w:cs="Times New Roman"/>
          <w:b/>
          <w:i/>
        </w:rPr>
        <w:t>: 29</w:t>
      </w:r>
      <w:r w:rsidR="00280C8E">
        <w:rPr>
          <w:rFonts w:ascii="Times New Roman" w:hAnsi="Times New Roman" w:cs="Times New Roman"/>
          <w:b/>
          <w:i/>
        </w:rPr>
        <w:t>.10</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D569F" w:rsidRDefault="00AD569F" w:rsidP="00BE6DD8">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AD569F" w:rsidRPr="00A44C85" w:rsidRDefault="00AD569F" w:rsidP="00BE6DD8">
            <w:pPr>
              <w:tabs>
                <w:tab w:val="left" w:pos="7088"/>
              </w:tabs>
              <w:spacing w:after="0" w:line="240" w:lineRule="auto"/>
              <w:contextualSpacing/>
              <w:jc w:val="both"/>
              <w:rPr>
                <w:rFonts w:ascii="Times New Roman" w:hAnsi="Times New Roman" w:cs="Times New Roman"/>
                <w:b/>
                <w:bCs/>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D569F" w:rsidRDefault="00AD569F" w:rsidP="00BE6D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AD569F" w:rsidRPr="00A44C85" w:rsidRDefault="00AD569F" w:rsidP="00BE6DD8">
            <w:pPr>
              <w:spacing w:after="0" w:line="240" w:lineRule="auto"/>
              <w:contextualSpacing/>
              <w:jc w:val="both"/>
              <w:rPr>
                <w:rFonts w:ascii="Times New Roman" w:hAnsi="Times New Roman" w:cs="Times New Roman"/>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D569F"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w:t>
            </w:r>
            <w:r w:rsidR="00F835B7">
              <w:rPr>
                <w:rFonts w:ascii="Times New Roman" w:hAnsi="Times New Roman" w:cs="Times New Roman"/>
                <w:sz w:val="24"/>
                <w:szCs w:val="24"/>
              </w:rPr>
              <w:t>еревести текст</w:t>
            </w:r>
            <w:r w:rsidRPr="00A44C85">
              <w:rPr>
                <w:rFonts w:ascii="Times New Roman" w:hAnsi="Times New Roman" w:cs="Times New Roman"/>
                <w:sz w:val="24"/>
                <w:szCs w:val="24"/>
              </w:rPr>
              <w:t xml:space="preserve"> с английского на русский</w:t>
            </w:r>
            <w:r>
              <w:rPr>
                <w:rFonts w:ascii="Times New Roman" w:hAnsi="Times New Roman" w:cs="Times New Roman"/>
                <w:sz w:val="24"/>
                <w:szCs w:val="24"/>
              </w:rPr>
              <w:t xml:space="preserve"> язык.</w:t>
            </w:r>
          </w:p>
          <w:p w:rsidR="00AD569F" w:rsidRPr="00A44C85"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D569F" w:rsidRPr="008A0C9A" w:rsidTr="00BE6DD8">
        <w:trPr>
          <w:trHeight w:val="272"/>
        </w:trPr>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8A0C9A" w:rsidRPr="008A0C9A" w:rsidRDefault="008A0C9A" w:rsidP="008A0C9A">
            <w:pPr>
              <w:pStyle w:val="a4"/>
              <w:shd w:val="clear" w:color="auto" w:fill="FFFFFF"/>
              <w:spacing w:before="0" w:beforeAutospacing="0" w:after="225" w:afterAutospacing="0"/>
              <w:rPr>
                <w:lang w:val="en-US"/>
              </w:rPr>
            </w:pPr>
            <w:r w:rsidRPr="008A0C9A">
              <w:rPr>
                <w:lang w:val="en-US"/>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8A0C9A" w:rsidRPr="008A0C9A" w:rsidRDefault="008A0C9A" w:rsidP="008A0C9A">
            <w:pPr>
              <w:pStyle w:val="a4"/>
              <w:shd w:val="clear" w:color="auto" w:fill="FFFFFF"/>
              <w:spacing w:before="0" w:beforeAutospacing="0" w:after="225" w:afterAutospacing="0"/>
              <w:rPr>
                <w:lang w:val="en-US"/>
              </w:rPr>
            </w:pPr>
            <w:r w:rsidRPr="008A0C9A">
              <w:rPr>
                <w:lang w:val="en-US"/>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8A0C9A" w:rsidRPr="008A0C9A" w:rsidRDefault="008A0C9A" w:rsidP="008A0C9A">
            <w:pPr>
              <w:pStyle w:val="a4"/>
              <w:shd w:val="clear" w:color="auto" w:fill="FFFFFF"/>
              <w:spacing w:before="0" w:beforeAutospacing="0" w:after="225" w:afterAutospacing="0"/>
              <w:rPr>
                <w:lang w:val="en-US"/>
              </w:rPr>
            </w:pPr>
            <w:r w:rsidRPr="008A0C9A">
              <w:rPr>
                <w:lang w:val="en-US"/>
              </w:rPr>
              <w:t>Library – that is the place where all kinds and genres both in native and foreign languages are gathered. Books on traveling, novels, adventure, fictions - in the library you will find it all and even more.</w:t>
            </w:r>
          </w:p>
          <w:p w:rsidR="008A0C9A" w:rsidRPr="008A0C9A" w:rsidRDefault="008A0C9A" w:rsidP="008A0C9A">
            <w:pPr>
              <w:pStyle w:val="a4"/>
              <w:shd w:val="clear" w:color="auto" w:fill="FFFFFF"/>
              <w:spacing w:before="0" w:beforeAutospacing="0" w:after="225" w:afterAutospacing="0"/>
              <w:rPr>
                <w:lang w:val="en-US"/>
              </w:rPr>
            </w:pPr>
            <w:r w:rsidRPr="008A0C9A">
              <w:rPr>
                <w:lang w:val="en-US"/>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AD569F" w:rsidRPr="008A0C9A" w:rsidRDefault="00AD569F" w:rsidP="008A0C9A">
            <w:pPr>
              <w:pStyle w:val="a4"/>
              <w:shd w:val="clear" w:color="auto" w:fill="FFFFFF"/>
              <w:spacing w:before="0" w:beforeAutospacing="0" w:after="225" w:afterAutospacing="0"/>
              <w:rPr>
                <w:lang w:val="en-US"/>
              </w:rPr>
            </w:pPr>
          </w:p>
        </w:tc>
      </w:tr>
    </w:tbl>
    <w:p w:rsidR="00AD569F" w:rsidRPr="00EA29B0" w:rsidRDefault="00AD569F" w:rsidP="00F835B7">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BA66C1" w:rsidRDefault="00BA66C1"/>
    <w:sectPr w:rsidR="00BA66C1"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224A17"/>
    <w:rsid w:val="00246B68"/>
    <w:rsid w:val="00280C8E"/>
    <w:rsid w:val="002C3B68"/>
    <w:rsid w:val="0041548A"/>
    <w:rsid w:val="00432644"/>
    <w:rsid w:val="004578E7"/>
    <w:rsid w:val="00476DDE"/>
    <w:rsid w:val="004A0509"/>
    <w:rsid w:val="005653B3"/>
    <w:rsid w:val="00612F44"/>
    <w:rsid w:val="008A0C9A"/>
    <w:rsid w:val="00913221"/>
    <w:rsid w:val="00AD569F"/>
    <w:rsid w:val="00BA66C1"/>
    <w:rsid w:val="00BE5D69"/>
    <w:rsid w:val="00D258E4"/>
    <w:rsid w:val="00D71C5C"/>
    <w:rsid w:val="00DF0411"/>
    <w:rsid w:val="00F13673"/>
    <w:rsid w:val="00F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22</cp:revision>
  <dcterms:created xsi:type="dcterms:W3CDTF">2020-09-02T04:28:00Z</dcterms:created>
  <dcterms:modified xsi:type="dcterms:W3CDTF">2020-10-29T05:04:00Z</dcterms:modified>
</cp:coreProperties>
</file>