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694BE6">
        <w:t>11</w:t>
      </w:r>
      <w:r w:rsidRPr="001D5CA6">
        <w:t>.</w:t>
      </w:r>
      <w:r w:rsidR="00662B38">
        <w:t>1</w:t>
      </w:r>
      <w:r w:rsidR="00030DF3">
        <w:t>1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D023D5" w:rsidRPr="00D023D5" w:rsidRDefault="000625FF" w:rsidP="00D0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3D5">
        <w:rPr>
          <w:rFonts w:ascii="Times New Roman" w:hAnsi="Times New Roman"/>
          <w:b/>
          <w:sz w:val="24"/>
          <w:szCs w:val="24"/>
        </w:rPr>
        <w:t xml:space="preserve">Тема: </w:t>
      </w:r>
      <w:r w:rsidR="0015181E" w:rsidRPr="00D02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26DF7" w:rsidRPr="00D023D5">
        <w:rPr>
          <w:rStyle w:val="FontStyle83"/>
          <w:b/>
          <w:color w:val="000000"/>
          <w:sz w:val="24"/>
          <w:szCs w:val="24"/>
        </w:rPr>
        <w:t xml:space="preserve"> </w:t>
      </w:r>
      <w:r w:rsidR="0012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96B" w:rsidRPr="0012196B">
        <w:rPr>
          <w:rFonts w:ascii="Times New Roman" w:hAnsi="Times New Roman" w:cs="Times New Roman"/>
          <w:sz w:val="24"/>
          <w:szCs w:val="24"/>
        </w:rPr>
        <w:t>Юриспруденция как общественная наука.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Pr="00A45945" w:rsidRDefault="00694BE6" w:rsidP="00694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 познакомиться с материалом лекции, сделать конспект.</w:t>
      </w:r>
      <w:r w:rsidR="0012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4BE6" w:rsidRDefault="00694BE6" w:rsidP="00694BE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1.Что такое юриспруденция?</w:t>
      </w:r>
    </w:p>
    <w:p w:rsidR="00694BE6" w:rsidRDefault="00694BE6" w:rsidP="00694BE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0B7F5B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0B7F5B">
        <w:rPr>
          <w:rFonts w:ascii="Times New Roman" w:hAnsi="Times New Roman" w:cs="Times New Roman"/>
          <w:sz w:val="28"/>
          <w:szCs w:val="27"/>
        </w:rPr>
        <w:t>Понятие и признаки юриспруденции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694BE6" w:rsidRDefault="00694BE6" w:rsidP="00694BE6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0B7F5B">
        <w:rPr>
          <w:rFonts w:ascii="Times New Roman" w:hAnsi="Times New Roman" w:cs="Times New Roman"/>
          <w:sz w:val="27"/>
          <w:szCs w:val="27"/>
        </w:rPr>
        <w:t xml:space="preserve">Юриспруденция представляется специализированной отраслью знаний в обществоведческой области. Если обществоведение является наукой об обществе в целом, то правоведение является системой знаний в области государства и права. Сама терминология «правоведение» является противоположной терминологии «юриспруденция». </w:t>
      </w:r>
    </w:p>
    <w:p w:rsidR="00694BE6" w:rsidRDefault="00694BE6" w:rsidP="00694BE6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0B7F5B">
        <w:rPr>
          <w:rFonts w:ascii="Times New Roman" w:hAnsi="Times New Roman" w:cs="Times New Roman"/>
          <w:sz w:val="27"/>
          <w:szCs w:val="27"/>
        </w:rPr>
        <w:t>Термин «юриспруденция» возник в древнеримском государстве в конце 4 - начале 3 века до нашей эры («</w:t>
      </w:r>
      <w:proofErr w:type="spellStart"/>
      <w:r w:rsidRPr="000B7F5B">
        <w:rPr>
          <w:rFonts w:ascii="Times New Roman" w:hAnsi="Times New Roman" w:cs="Times New Roman"/>
          <w:sz w:val="27"/>
          <w:szCs w:val="27"/>
        </w:rPr>
        <w:t>jurisprudentia</w:t>
      </w:r>
      <w:proofErr w:type="spellEnd"/>
      <w:r w:rsidRPr="000B7F5B">
        <w:rPr>
          <w:rFonts w:ascii="Times New Roman" w:hAnsi="Times New Roman" w:cs="Times New Roman"/>
          <w:sz w:val="27"/>
          <w:szCs w:val="27"/>
        </w:rPr>
        <w:t>» в переводе в латинского язык</w:t>
      </w:r>
      <w:proofErr w:type="gramStart"/>
      <w:r w:rsidRPr="000B7F5B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0B7F5B">
        <w:rPr>
          <w:rFonts w:ascii="Times New Roman" w:hAnsi="Times New Roman" w:cs="Times New Roman"/>
          <w:sz w:val="27"/>
          <w:szCs w:val="27"/>
        </w:rPr>
        <w:t xml:space="preserve"> знания права), сейчас употребляется в следующих значениях: науки о государстве и праве, то есть в образе юридической науки, по-другому - теоретической жизнедеятельности в правовой области; профессиональной деятельности практического характера юриста, например, судьи, прокурора, следователя, нотариуса, адвоката и т.п. </w:t>
      </w:r>
    </w:p>
    <w:p w:rsidR="00694BE6" w:rsidRDefault="00694BE6" w:rsidP="00694BE6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0B7F5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7F5B">
        <w:rPr>
          <w:rFonts w:ascii="Times New Roman" w:hAnsi="Times New Roman" w:cs="Times New Roman"/>
          <w:sz w:val="27"/>
          <w:szCs w:val="27"/>
        </w:rPr>
        <w:t xml:space="preserve">Юридическая наука является системой знаний об объективных свойства государства и права в их понятийном юридическом выражении и понимании, об общих и раздельных закономерностях образования, развития и функционирования права и государства в их структурном многообразии. </w:t>
      </w:r>
      <w:proofErr w:type="gramEnd"/>
    </w:p>
    <w:p w:rsidR="00694BE6" w:rsidRDefault="00694BE6" w:rsidP="00694BE6">
      <w:pPr>
        <w:spacing w:after="0"/>
        <w:ind w:firstLine="225"/>
        <w:rPr>
          <w:rFonts w:ascii="Times New Roman" w:hAnsi="Times New Roman" w:cs="Times New Roman"/>
          <w:sz w:val="27"/>
          <w:szCs w:val="27"/>
        </w:rPr>
      </w:pPr>
      <w:r w:rsidRPr="000B7F5B">
        <w:rPr>
          <w:rFonts w:ascii="Times New Roman" w:hAnsi="Times New Roman" w:cs="Times New Roman"/>
          <w:sz w:val="27"/>
          <w:szCs w:val="27"/>
        </w:rPr>
        <w:t xml:space="preserve">В совокупности общественных наук юриспруденция выступает в форме единой отрасли знаний, ее предметом изучения представлено государство и право. </w:t>
      </w:r>
      <w:proofErr w:type="gramStart"/>
      <w:r w:rsidRPr="000B7F5B">
        <w:rPr>
          <w:rFonts w:ascii="Times New Roman" w:hAnsi="Times New Roman" w:cs="Times New Roman"/>
          <w:sz w:val="27"/>
          <w:szCs w:val="27"/>
        </w:rPr>
        <w:t>Данная область знаний представлена системой взаимно связанных юридических наук, которая по областям применения может быть дифференцирована на циклы наук: теоретически-исторические науки, включающие в себя теорию государства и права; историю государства и права и пр.; государственные науки, включающие в себя конституционное право; административное право и пр.; гражданские, включающие в себя гражданское право;</w:t>
      </w:r>
      <w:proofErr w:type="gramEnd"/>
      <w:r w:rsidRPr="000B7F5B">
        <w:rPr>
          <w:rFonts w:ascii="Times New Roman" w:hAnsi="Times New Roman" w:cs="Times New Roman"/>
          <w:sz w:val="27"/>
          <w:szCs w:val="27"/>
        </w:rPr>
        <w:t xml:space="preserve"> гражданский процесс; семейное право и пр.); криминалистические, включающие в себя уголовное право; уголовный процесс и др. На отдельном месте располагаются науки такие, которые занимаются реализацией права, отношениями между государствами - международное право, а также науки, которые занимаются изучением права и государства других стран. Каждая из перечисленных наук является юридической, обладает собственным предметом и методами изучения. Вместе они образуют понятие «юриспруденция». Если </w:t>
      </w:r>
      <w:r w:rsidRPr="000B7F5B">
        <w:rPr>
          <w:rFonts w:ascii="Times New Roman" w:hAnsi="Times New Roman" w:cs="Times New Roman"/>
          <w:sz w:val="27"/>
          <w:szCs w:val="27"/>
        </w:rPr>
        <w:lastRenderedPageBreak/>
        <w:t xml:space="preserve">предмет юриспруденции в целом представлен понятием права во всех смыслах его теоретического познавательного проявления и отражения, то предметом любой отдельной юридической науки как звеном предмета юридической науки в целом - это один из аспектов понятия права, какая-то конкретная часть юридической действительности. Можно сделать вывод что, юриспруденция - единственная и единовременно </w:t>
      </w:r>
      <w:proofErr w:type="spellStart"/>
      <w:r w:rsidRPr="000B7F5B">
        <w:rPr>
          <w:rFonts w:ascii="Times New Roman" w:hAnsi="Times New Roman" w:cs="Times New Roman"/>
          <w:sz w:val="27"/>
          <w:szCs w:val="27"/>
        </w:rPr>
        <w:t>дифференцированая</w:t>
      </w:r>
      <w:proofErr w:type="spellEnd"/>
      <w:r w:rsidRPr="000B7F5B">
        <w:rPr>
          <w:rFonts w:ascii="Times New Roman" w:hAnsi="Times New Roman" w:cs="Times New Roman"/>
          <w:sz w:val="27"/>
          <w:szCs w:val="27"/>
        </w:rPr>
        <w:t xml:space="preserve"> наука. </w:t>
      </w:r>
    </w:p>
    <w:p w:rsidR="00694BE6" w:rsidRPr="00694BE6" w:rsidRDefault="00694BE6" w:rsidP="00694BE6">
      <w:pPr>
        <w:spacing w:after="0"/>
        <w:ind w:firstLine="225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0B7F5B">
        <w:rPr>
          <w:rFonts w:ascii="Times New Roman" w:hAnsi="Times New Roman" w:cs="Times New Roman"/>
          <w:sz w:val="27"/>
          <w:szCs w:val="27"/>
        </w:rPr>
        <w:t>Государство и право своим развитием оказывают влияние на юридическую науку, которая непрерывно обогащается. Образуются новые или переформировываются уже существующие правовые институты и явления, примером этих явлений и институтов являются: ипотека, залог, приватизация, коммерциализация, траст и т.п. Создаются новые Субъекты права, такие как, банк, акционерное общество, коммерческая структура и т.д. Разрастаются области г</w:t>
      </w:r>
      <w:r>
        <w:rPr>
          <w:rFonts w:ascii="Times New Roman" w:hAnsi="Times New Roman" w:cs="Times New Roman"/>
          <w:sz w:val="27"/>
          <w:szCs w:val="27"/>
        </w:rPr>
        <w:t>ражданского оборота. Возраста</w:t>
      </w:r>
      <w:r w:rsidRPr="000B7F5B">
        <w:rPr>
          <w:rFonts w:ascii="Times New Roman" w:hAnsi="Times New Roman" w:cs="Times New Roman"/>
          <w:sz w:val="27"/>
          <w:szCs w:val="27"/>
        </w:rPr>
        <w:t>ют права граждан. Все это стимулирует появление на дереве юридического знания новых научных направлений. В развитии юридического познания момент новизны надежно переплетен с моментом преемственности. Новая форма в юриспруденции приходит на смену устаревшей. Единовременно задерживаются и принимаются практически научно-значимые результаты, приобретающие новые собственности на высшей ступени развития. Научно-технический прогресс, специализация научных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B7F5B">
        <w:rPr>
          <w:rFonts w:ascii="Times New Roman" w:hAnsi="Times New Roman" w:cs="Times New Roman"/>
          <w:sz w:val="27"/>
          <w:szCs w:val="27"/>
        </w:rPr>
        <w:t>познаний, изменения в тех или иных общественных процессах обусловили появление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B7F5B">
        <w:rPr>
          <w:rFonts w:ascii="Times New Roman" w:hAnsi="Times New Roman" w:cs="Times New Roman"/>
          <w:sz w:val="27"/>
          <w:szCs w:val="27"/>
        </w:rPr>
        <w:t xml:space="preserve">космического, атомного, компьютерного права. Неблагоприятное положение окружающей среды подтолкнуло научное сообщество к разработке природоохранного (экологического) права. Социальные экономические перемены в обществе, которые связываются с активным прогрессом в области рыночных отношений, подвели к выделению предпринимательского, налогового, банковского права. Юриспруденцию как систему юридических наук можно показать через структуру - внутреннее разделение на базовые виды (группы) наук, которые находятся во взаимосвязи: теоретико-исторические, сюда включаются: теория государства и права; всеобщая и отечественная история государства и права; история учений о государстве и праве; </w:t>
      </w:r>
      <w:proofErr w:type="gramStart"/>
      <w:r w:rsidRPr="000B7F5B">
        <w:rPr>
          <w:rFonts w:ascii="Times New Roman" w:hAnsi="Times New Roman" w:cs="Times New Roman"/>
          <w:sz w:val="27"/>
          <w:szCs w:val="27"/>
        </w:rPr>
        <w:t>отраслевые, сюда включаются: конституционное, гражданское, уголовное, трудовое, семейное, административное, финансовое, экологическое, коммерческое отрасли права и др.; межотраслевые, сюда включаются: криминология; прокурорский надзор; организация правосудия; специализированные прикладные, сюда включаются: криминалистика; судебная медицина; судебная психология; судебная бухгалтерия и пр.</w:t>
      </w:r>
      <w:proofErr w:type="gramEnd"/>
      <w:r w:rsidRPr="000B7F5B">
        <w:rPr>
          <w:rFonts w:ascii="Times New Roman" w:hAnsi="Times New Roman" w:cs="Times New Roman"/>
          <w:sz w:val="27"/>
          <w:szCs w:val="27"/>
        </w:rPr>
        <w:t xml:space="preserve"> Прикладные науки всегда являются комплексными. Для решения юридических вопросов они обращаются к положениям и выводам как юридических, так и другим наук, например, таких как: физика, химия, общая теория статистики; медицина и пр.; науки, которые изучают публичное и частное международное право, конституционное право </w:t>
      </w:r>
      <w:r w:rsidRPr="000B7F5B">
        <w:rPr>
          <w:rFonts w:ascii="Times New Roman" w:hAnsi="Times New Roman" w:cs="Times New Roman"/>
          <w:sz w:val="27"/>
          <w:szCs w:val="27"/>
        </w:rPr>
        <w:lastRenderedPageBreak/>
        <w:t>зарубежных стран и пр. В составе юриспруденции исторически сложились первыми отраслевые науки. Теоретико-исторические науки образовались в результате изучения закономерности правовой действительности, теоретической совокупностью государственно-правовых знаний, которые были приобретены на протяжении всей истории. Юриспруденция находится в состоянии роста и активного развития, что связано с понятными условиями - переходом к рыночным отношениям, суверенизацией Российской Федерации, образованием новых образов мышления, концептом основы которых представлены права человека. Основное назначение юриспруденции (юридической науки Российской Федерации) - являться научным ориентиром для практик государственного и правового построения на базисе познания и осознания соответственных общественных</w:t>
      </w:r>
      <w:r>
        <w:rPr>
          <w:rFonts w:ascii="Times New Roman" w:hAnsi="Times New Roman" w:cs="Times New Roman"/>
          <w:sz w:val="27"/>
          <w:szCs w:val="27"/>
        </w:rPr>
        <w:t xml:space="preserve"> явлений и процессов</w:t>
      </w:r>
      <w:r w:rsidRPr="000B7F5B">
        <w:rPr>
          <w:rFonts w:ascii="Times New Roman" w:hAnsi="Times New Roman" w:cs="Times New Roman"/>
          <w:sz w:val="27"/>
          <w:szCs w:val="27"/>
        </w:rPr>
        <w:t>. Юридическая наука в современном Российском государстве основана на достижениях и опыте российской юриспруденции, а так же юриспруденции других стран, на идеологиях, ценностях прав и свобод человека и гражданина, величия права и социально-правовой государственности.</w:t>
      </w:r>
      <w:r w:rsidRPr="000B7F5B">
        <w:rPr>
          <w:rFonts w:ascii="Times New Roman" w:hAnsi="Times New Roman" w:cs="Times New Roman"/>
          <w:sz w:val="27"/>
          <w:szCs w:val="27"/>
        </w:rPr>
        <w:br/>
      </w:r>
    </w:p>
    <w:p w:rsidR="00694BE6" w:rsidRPr="00694BE6" w:rsidRDefault="00694BE6" w:rsidP="00694BE6">
      <w:pPr>
        <w:spacing w:after="0"/>
        <w:ind w:firstLine="225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94B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Понятия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  <w:i/>
          <w:iCs/>
        </w:rPr>
        <w:t>1.Правовая наука, юриспруденция</w:t>
      </w:r>
      <w:r w:rsidRPr="00694BE6">
        <w:rPr>
          <w:i/>
          <w:iCs/>
        </w:rPr>
        <w:t> (лат. «правоведение», от лат.</w:t>
      </w:r>
      <w:proofErr w:type="gramStart"/>
      <w:r w:rsidRPr="00694BE6">
        <w:rPr>
          <w:i/>
          <w:iCs/>
        </w:rPr>
        <w:t xml:space="preserve"> ,</w:t>
      </w:r>
      <w:proofErr w:type="gramEnd"/>
      <w:r w:rsidRPr="00694BE6">
        <w:rPr>
          <w:i/>
          <w:iCs/>
        </w:rPr>
        <w:t xml:space="preserve"> род. п. «право» и лат. «предвидение», «знание») — это комплексная наука, изучающая сущностные свойства государства и права; совокупность правовых знаний; практическая деятельность юристов и система их подготовки.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</w:rPr>
        <w:t>Правовые науки, юридические науки</w:t>
      </w:r>
      <w:r w:rsidRPr="00694BE6">
        <w:rPr>
          <w:i/>
          <w:iCs/>
        </w:rPr>
        <w:t> - общественные науки, изучающие право, правовую систему как систему социальных норм, правотворческую и правоприменительную деятельность.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</w:rPr>
        <w:t>Теоретические и философские правовые науки</w:t>
      </w:r>
      <w:r w:rsidRPr="00694BE6">
        <w:rPr>
          <w:i/>
          <w:iCs/>
        </w:rPr>
        <w:t> - юриспруденция, история государства и права (история права), теория государства и права, история правовых учений.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</w:rPr>
        <w:t>Правовые (юридические) науки по отраслям права:</w:t>
      </w:r>
      <w:r w:rsidRPr="00694BE6">
        <w:rPr>
          <w:i/>
          <w:iCs/>
        </w:rPr>
        <w:t> наука гражданского права, наука уголовного права и др.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</w:rPr>
        <w:t>Прикладные правовые науки</w:t>
      </w:r>
      <w:r w:rsidRPr="00694BE6">
        <w:rPr>
          <w:i/>
          <w:iCs/>
        </w:rPr>
        <w:t> - криминалистика, криминология, судебная медицина, судебная психиатрия, юридическая психология и др.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  <w:i/>
          <w:iCs/>
        </w:rPr>
        <w:t>2.Право</w:t>
      </w:r>
      <w:r w:rsidRPr="00694BE6">
        <w:rPr>
          <w:i/>
          <w:iCs/>
        </w:rPr>
        <w:t xml:space="preserve"> – это система общеобязательных норм поведения, установленных и санкционированных </w:t>
      </w:r>
      <w:proofErr w:type="spellStart"/>
      <w:r w:rsidRPr="00694BE6">
        <w:rPr>
          <w:i/>
          <w:iCs/>
        </w:rPr>
        <w:t>гос</w:t>
      </w:r>
      <w:proofErr w:type="spellEnd"/>
      <w:r w:rsidRPr="00694BE6">
        <w:rPr>
          <w:i/>
          <w:iCs/>
        </w:rPr>
        <w:t xml:space="preserve">) нормы права – общеобязательные правила поведения людей, установленные и охраняемые </w:t>
      </w:r>
      <w:proofErr w:type="spellStart"/>
      <w:r w:rsidRPr="00694BE6">
        <w:rPr>
          <w:i/>
          <w:iCs/>
        </w:rPr>
        <w:t>государством</w:t>
      </w:r>
      <w:proofErr w:type="gramStart"/>
      <w:r w:rsidRPr="00694BE6">
        <w:rPr>
          <w:i/>
          <w:iCs/>
        </w:rPr>
        <w:t>;у</w:t>
      </w:r>
      <w:proofErr w:type="gramEnd"/>
      <w:r w:rsidRPr="00694BE6">
        <w:rPr>
          <w:i/>
          <w:iCs/>
        </w:rPr>
        <w:t>дарством</w:t>
      </w:r>
      <w:proofErr w:type="spellEnd"/>
      <w:r w:rsidRPr="00694BE6">
        <w:rPr>
          <w:i/>
          <w:iCs/>
        </w:rPr>
        <w:t xml:space="preserve"> и обеспеченных его принудительной силой.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  <w:i/>
          <w:iCs/>
        </w:rPr>
        <w:t>3.Нормы морали</w:t>
      </w:r>
      <w:r w:rsidRPr="00694BE6">
        <w:rPr>
          <w:i/>
          <w:iCs/>
        </w:rPr>
        <w:t> – правила поведения, которые устанавливаются в обществе в соответствии с нравственным представлением людей о добре и зле, справедливости и несправедливости, чести, достоинстве. Они охраняются силой общественного мнения или внутренними убеждениями человека. Например, подаяние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i/>
          <w:iCs/>
        </w:rPr>
        <w:t>нормы обычаев – правило поведения, которое сложилось в результате длительного повторения людьми определенных действий, благодаря чему они закрепились как устойчивые нормы. Например, кровная месть;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i/>
          <w:iCs/>
        </w:rPr>
        <w:lastRenderedPageBreak/>
        <w:t xml:space="preserve">нормы традиций – исторически сложившиеся и передающиеся из поколения в поколение обобщенные правила, связанные с поддержанием семейных, национальных и иных устоев. </w:t>
      </w:r>
      <w:proofErr w:type="gramStart"/>
      <w:r w:rsidRPr="00694BE6">
        <w:rPr>
          <w:i/>
          <w:iCs/>
        </w:rPr>
        <w:t>Например: обмен кольцами;</w:t>
      </w:r>
      <w:proofErr w:type="gramEnd"/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proofErr w:type="gramStart"/>
      <w:r w:rsidRPr="00694BE6">
        <w:rPr>
          <w:rStyle w:val="a3"/>
        </w:rPr>
        <w:t>Политические нормы</w:t>
      </w:r>
      <w:r w:rsidRPr="00694BE6">
        <w:rPr>
          <w:i/>
          <w:iCs/>
        </w:rPr>
        <w:t> – это общие правила поведения, которые регулируют отношения между классами, социальными группами, связанные с осуществлением государственной власти, способом организации и деятельности государства (гл. 3.</w:t>
      </w:r>
      <w:proofErr w:type="gramEnd"/>
      <w:r w:rsidRPr="00694BE6">
        <w:rPr>
          <w:i/>
          <w:iCs/>
        </w:rPr>
        <w:t xml:space="preserve"> Федеративное устройство. Конституция </w:t>
      </w:r>
      <w:proofErr w:type="gramStart"/>
      <w:r w:rsidRPr="00694BE6">
        <w:rPr>
          <w:i/>
          <w:iCs/>
        </w:rPr>
        <w:t>Р</w:t>
      </w:r>
      <w:proofErr w:type="gramEnd"/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</w:pPr>
      <w:r w:rsidRPr="00694BE6">
        <w:rPr>
          <w:rStyle w:val="a3"/>
        </w:rPr>
        <w:t>Экономические нормы</w:t>
      </w:r>
      <w:r w:rsidRPr="00694BE6">
        <w:rPr>
          <w:i/>
          <w:iCs/>
        </w:rPr>
        <w:t xml:space="preserve"> представляют собой правила поведения, регулирующие общественные отношения, связанные с производством, распределением и потреблением материальных благ. </w:t>
      </w:r>
      <w:proofErr w:type="gramStart"/>
      <w:r w:rsidRPr="00694BE6">
        <w:rPr>
          <w:i/>
          <w:iCs/>
        </w:rPr>
        <w:t>(Конституция РФ, ст. 8.</w:t>
      </w:r>
      <w:proofErr w:type="gramEnd"/>
      <w:r w:rsidRPr="00694BE6">
        <w:rPr>
          <w:i/>
          <w:iCs/>
        </w:rPr>
        <w:t xml:space="preserve"> Гарантия единства экономического пространства – то есть государство Ф);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rStyle w:val="a3"/>
        </w:rPr>
      </w:pPr>
      <w:r w:rsidRPr="00694BE6">
        <w:rPr>
          <w:rStyle w:val="a3"/>
        </w:rPr>
        <w:t>Признаки права: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color w:val="000000"/>
        </w:rPr>
        <w:t>Право является единственной системой общеобязательных норм, которая обязательна для всего населения, проживающего на территории определенного государства.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rStyle w:val="a3"/>
          <w:color w:val="000000"/>
        </w:rPr>
        <w:t>Формальная определенность.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color w:val="000000"/>
        </w:rPr>
        <w:t>Этот признак указывает на то, что, во-первых, правовые нормы это не мысли, а представляют собой реальность, воплощенную в правовых актах; во-вторых, способны точно, в деталях отразить требования, предъявляемые к поведению людей; в-третьих, только государство может устанавливать правовые нормы в официальных юридических актах (законах, указах), которые являются единственным источником юридических норм.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rStyle w:val="a3"/>
          <w:color w:val="000000"/>
        </w:rPr>
        <w:t>3. Обеспеченность исполнения принуждением и силой государства</w:t>
      </w:r>
      <w:r w:rsidRPr="00694BE6">
        <w:rPr>
          <w:color w:val="000000"/>
        </w:rPr>
        <w:t>. Если предписания не выполняются добровольно, государство принимает необходимые меры для их воплощения. Например, нарушение запретов уголовного права влечет применение уголовной ответственности к преступнику.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rStyle w:val="a3"/>
          <w:color w:val="000000"/>
        </w:rPr>
        <w:t>Многократность применения.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color w:val="000000"/>
        </w:rPr>
        <w:t>Юридические нормы обладают определенной неисчерпаемостью, их применение рассчитано на неограниченное число случаев. Например, положения Конституции США 1787 г. до сих пор успешно регулируют правовые отношения в развитой индустриальной стране.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rStyle w:val="a3"/>
          <w:color w:val="000000"/>
        </w:rPr>
        <w:t>Справедливость содержания юридических норм.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color w:val="000000"/>
        </w:rPr>
        <w:t>Право признано выражать общую и индивидуальную волю граждан и утверждать господство принципов справедливости в обществе.</w:t>
      </w:r>
    </w:p>
    <w:p w:rsidR="00694BE6" w:rsidRPr="00694BE6" w:rsidRDefault="00694BE6" w:rsidP="00694BE6">
      <w:pPr>
        <w:pStyle w:val="a4"/>
        <w:spacing w:before="0" w:beforeAutospacing="0" w:after="0" w:afterAutospacing="0" w:line="276" w:lineRule="auto"/>
        <w:ind w:left="225" w:right="375"/>
        <w:rPr>
          <w:color w:val="000000"/>
        </w:rPr>
      </w:pPr>
      <w:r w:rsidRPr="00694BE6">
        <w:rPr>
          <w:color w:val="000000"/>
        </w:rPr>
        <w:t>Никто не может быть привлечен к ответственности без вины, а каждый невиновный должен быть освобожден.</w:t>
      </w:r>
    </w:p>
    <w:p w:rsidR="00D82578" w:rsidRPr="00A45945" w:rsidRDefault="00D82578" w:rsidP="00662B38">
      <w:pPr>
        <w:pStyle w:val="p1"/>
        <w:spacing w:before="0" w:beforeAutospacing="0" w:after="0" w:afterAutospacing="0"/>
      </w:pPr>
    </w:p>
    <w:sectPr w:rsidR="00D82578" w:rsidRPr="00A45945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1200B1"/>
    <w:rsid w:val="0012196B"/>
    <w:rsid w:val="0015181E"/>
    <w:rsid w:val="00210196"/>
    <w:rsid w:val="004365CE"/>
    <w:rsid w:val="00456F7A"/>
    <w:rsid w:val="0057414E"/>
    <w:rsid w:val="005E7DDF"/>
    <w:rsid w:val="00662B38"/>
    <w:rsid w:val="00694BE6"/>
    <w:rsid w:val="006951D0"/>
    <w:rsid w:val="006E73F2"/>
    <w:rsid w:val="00764518"/>
    <w:rsid w:val="00817307"/>
    <w:rsid w:val="008349D5"/>
    <w:rsid w:val="008C1E9D"/>
    <w:rsid w:val="00921E7B"/>
    <w:rsid w:val="009F0CEE"/>
    <w:rsid w:val="00A45945"/>
    <w:rsid w:val="00B26DF7"/>
    <w:rsid w:val="00C80A60"/>
    <w:rsid w:val="00D023D5"/>
    <w:rsid w:val="00D8047B"/>
    <w:rsid w:val="00D8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D43D-61ED-4F31-AD0E-2C75B60F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14</cp:revision>
  <dcterms:created xsi:type="dcterms:W3CDTF">2020-09-04T03:50:00Z</dcterms:created>
  <dcterms:modified xsi:type="dcterms:W3CDTF">2020-11-10T13:25:00Z</dcterms:modified>
</cp:coreProperties>
</file>