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DB8" w:rsidRPr="003D4DB8" w:rsidRDefault="003D4DB8" w:rsidP="003D4DB8">
      <w:pPr>
        <w:rPr>
          <w:rFonts w:ascii="Times New Roman" w:hAnsi="Times New Roman" w:cs="Times New Roman"/>
        </w:rPr>
      </w:pPr>
    </w:p>
    <w:p w:rsidR="003D4DB8" w:rsidRPr="003D4DB8" w:rsidRDefault="003D4DB8" w:rsidP="003D4DB8">
      <w:pPr>
        <w:rPr>
          <w:rFonts w:ascii="Times New Roman" w:hAnsi="Times New Roman" w:cs="Times New Roman"/>
          <w:b/>
          <w:i/>
        </w:rPr>
      </w:pPr>
      <w:r w:rsidRPr="003D4DB8">
        <w:rPr>
          <w:rFonts w:ascii="Times New Roman" w:hAnsi="Times New Roman" w:cs="Times New Roman"/>
          <w:b/>
          <w:i/>
        </w:rPr>
        <w:t>Группа:</w:t>
      </w:r>
      <w:r w:rsidRPr="003D4DB8">
        <w:rPr>
          <w:rFonts w:ascii="Times New Roman" w:hAnsi="Times New Roman" w:cs="Times New Roman"/>
          <w:b/>
          <w:i/>
          <w:lang w:val="en-US"/>
        </w:rPr>
        <w:t xml:space="preserve"> </w:t>
      </w:r>
      <w:r>
        <w:rPr>
          <w:rFonts w:ascii="Times New Roman" w:hAnsi="Times New Roman" w:cs="Times New Roman"/>
          <w:b/>
          <w:i/>
        </w:rPr>
        <w:t>К-21</w:t>
      </w:r>
    </w:p>
    <w:p w:rsidR="003D4DB8" w:rsidRPr="003D4DB8" w:rsidRDefault="004D6BA8" w:rsidP="003D4DB8">
      <w:pPr>
        <w:rPr>
          <w:rFonts w:ascii="Times New Roman" w:hAnsi="Times New Roman" w:cs="Times New Roman"/>
          <w:b/>
          <w:i/>
        </w:rPr>
      </w:pPr>
      <w:r>
        <w:rPr>
          <w:rFonts w:ascii="Times New Roman" w:hAnsi="Times New Roman" w:cs="Times New Roman"/>
          <w:b/>
          <w:i/>
        </w:rPr>
        <w:t>Дата: 30</w:t>
      </w:r>
      <w:r w:rsidR="003D4DB8" w:rsidRPr="003D4DB8">
        <w:rPr>
          <w:rFonts w:ascii="Times New Roman" w:hAnsi="Times New Roman" w:cs="Times New Roman"/>
          <w:b/>
          <w:i/>
        </w:rPr>
        <w:t>.11.2020</w:t>
      </w:r>
    </w:p>
    <w:tbl>
      <w:tblPr>
        <w:tblW w:w="10260" w:type="dxa"/>
        <w:tblInd w:w="100" w:type="dxa"/>
        <w:tblLayout w:type="fixed"/>
        <w:tblCellMar>
          <w:left w:w="0" w:type="dxa"/>
          <w:right w:w="0" w:type="dxa"/>
        </w:tblCellMar>
        <w:tblLook w:val="0600"/>
      </w:tblPr>
      <w:tblGrid>
        <w:gridCol w:w="2340"/>
        <w:gridCol w:w="7920"/>
      </w:tblGrid>
      <w:tr w:rsidR="003D4DB8" w:rsidRPr="003D4DB8" w:rsidTr="003D4DB8">
        <w:tc>
          <w:tcPr>
            <w:tcW w:w="2340" w:type="dxa"/>
            <w:tcMar>
              <w:top w:w="100" w:type="dxa"/>
              <w:left w:w="100" w:type="dxa"/>
              <w:bottom w:w="100" w:type="dxa"/>
              <w:right w:w="100" w:type="dxa"/>
            </w:tcMar>
            <w:hideMark/>
          </w:tcPr>
          <w:p w:rsidR="003D4DB8" w:rsidRPr="003D4DB8" w:rsidRDefault="003D4DB8">
            <w:pPr>
              <w:pStyle w:val="normal"/>
              <w:widowControl w:val="0"/>
              <w:spacing w:line="240" w:lineRule="auto"/>
              <w:jc w:val="both"/>
              <w:rPr>
                <w:rFonts w:ascii="Times New Roman" w:hAnsi="Times New Roman" w:cs="Times New Roman"/>
                <w:b/>
                <w:i/>
                <w:szCs w:val="22"/>
                <w:lang w:eastAsia="en-US"/>
              </w:rPr>
            </w:pPr>
            <w:r w:rsidRPr="003D4DB8">
              <w:rPr>
                <w:rFonts w:ascii="Times New Roman" w:eastAsia="Times New Roman" w:hAnsi="Times New Roman" w:cs="Times New Roman"/>
                <w:b/>
                <w:i/>
                <w:szCs w:val="22"/>
                <w:lang w:eastAsia="en-US"/>
              </w:rPr>
              <w:t xml:space="preserve">Тема: </w:t>
            </w:r>
          </w:p>
        </w:tc>
        <w:tc>
          <w:tcPr>
            <w:tcW w:w="7920" w:type="dxa"/>
            <w:tcMar>
              <w:top w:w="100" w:type="dxa"/>
              <w:left w:w="100" w:type="dxa"/>
              <w:bottom w:w="100" w:type="dxa"/>
              <w:right w:w="100" w:type="dxa"/>
            </w:tcMar>
            <w:hideMark/>
          </w:tcPr>
          <w:p w:rsidR="003D4DB8" w:rsidRPr="003D4DB8" w:rsidRDefault="003D4DB8">
            <w:pPr>
              <w:tabs>
                <w:tab w:val="left" w:pos="7088"/>
              </w:tabs>
              <w:jc w:val="both"/>
              <w:rPr>
                <w:rFonts w:ascii="Times New Roman" w:hAnsi="Times New Roman" w:cs="Times New Roman"/>
                <w:b/>
                <w:bCs/>
                <w:kern w:val="2"/>
                <w:lang w:eastAsia="hi-IN" w:bidi="hi-IN"/>
              </w:rPr>
            </w:pPr>
            <w:r w:rsidRPr="003D4DB8">
              <w:rPr>
                <w:rFonts w:ascii="Times New Roman" w:hAnsi="Times New Roman" w:cs="Times New Roman"/>
                <w:lang w:eastAsia="en-US"/>
              </w:rPr>
              <w:t>Перевод текста</w:t>
            </w:r>
          </w:p>
        </w:tc>
      </w:tr>
      <w:tr w:rsidR="003D4DB8" w:rsidRPr="003D4DB8" w:rsidTr="003D4DB8">
        <w:tc>
          <w:tcPr>
            <w:tcW w:w="2340" w:type="dxa"/>
            <w:tcMar>
              <w:top w:w="100" w:type="dxa"/>
              <w:left w:w="100" w:type="dxa"/>
              <w:bottom w:w="100" w:type="dxa"/>
              <w:right w:w="100" w:type="dxa"/>
            </w:tcMar>
            <w:hideMark/>
          </w:tcPr>
          <w:p w:rsidR="003D4DB8" w:rsidRPr="003D4DB8" w:rsidRDefault="003D4DB8">
            <w:pPr>
              <w:pStyle w:val="normal"/>
              <w:widowControl w:val="0"/>
              <w:spacing w:line="240" w:lineRule="auto"/>
              <w:jc w:val="both"/>
              <w:rPr>
                <w:rFonts w:ascii="Times New Roman" w:hAnsi="Times New Roman" w:cs="Times New Roman"/>
                <w:b/>
                <w:i/>
                <w:szCs w:val="22"/>
                <w:lang w:eastAsia="en-US"/>
              </w:rPr>
            </w:pPr>
            <w:r w:rsidRPr="003D4DB8">
              <w:rPr>
                <w:rFonts w:ascii="Times New Roman" w:eastAsia="Times New Roman" w:hAnsi="Times New Roman" w:cs="Times New Roman"/>
                <w:b/>
                <w:i/>
                <w:szCs w:val="22"/>
                <w:lang w:eastAsia="en-US"/>
              </w:rPr>
              <w:t>Цель:</w:t>
            </w:r>
          </w:p>
        </w:tc>
        <w:tc>
          <w:tcPr>
            <w:tcW w:w="7920" w:type="dxa"/>
            <w:tcMar>
              <w:top w:w="100" w:type="dxa"/>
              <w:left w:w="100" w:type="dxa"/>
              <w:bottom w:w="100" w:type="dxa"/>
              <w:right w:w="100" w:type="dxa"/>
            </w:tcMar>
          </w:tcPr>
          <w:p w:rsidR="003D4DB8" w:rsidRPr="003D4DB8" w:rsidRDefault="003D4DB8">
            <w:pPr>
              <w:jc w:val="both"/>
              <w:rPr>
                <w:rFonts w:ascii="Times New Roman" w:eastAsia="Lucida Sans Unicode" w:hAnsi="Times New Roman" w:cs="Times New Roman"/>
                <w:kern w:val="2"/>
                <w:lang w:eastAsia="hi-IN" w:bidi="hi-IN"/>
              </w:rPr>
            </w:pPr>
            <w:r w:rsidRPr="003D4DB8">
              <w:rPr>
                <w:rFonts w:ascii="Times New Roman" w:hAnsi="Times New Roman" w:cs="Times New Roman"/>
                <w:lang w:eastAsia="en-US"/>
              </w:rPr>
              <w:t>закрепление навыков перевода и чтения;</w:t>
            </w:r>
          </w:p>
          <w:p w:rsidR="003D4DB8" w:rsidRPr="003D4DB8" w:rsidRDefault="003D4DB8">
            <w:pPr>
              <w:widowControl w:val="0"/>
              <w:suppressAutoHyphens/>
              <w:jc w:val="both"/>
              <w:rPr>
                <w:rFonts w:ascii="Times New Roman" w:hAnsi="Times New Roman" w:cs="Times New Roman"/>
                <w:kern w:val="2"/>
                <w:lang w:eastAsia="hi-IN" w:bidi="hi-IN"/>
              </w:rPr>
            </w:pPr>
          </w:p>
        </w:tc>
      </w:tr>
      <w:tr w:rsidR="003D4DB8" w:rsidRPr="003D4DB8" w:rsidTr="003D4DB8">
        <w:tc>
          <w:tcPr>
            <w:tcW w:w="2340" w:type="dxa"/>
            <w:tcMar>
              <w:top w:w="100" w:type="dxa"/>
              <w:left w:w="100" w:type="dxa"/>
              <w:bottom w:w="100" w:type="dxa"/>
              <w:right w:w="100" w:type="dxa"/>
            </w:tcMar>
            <w:hideMark/>
          </w:tcPr>
          <w:p w:rsidR="003D4DB8" w:rsidRPr="003D4DB8" w:rsidRDefault="003D4DB8">
            <w:pPr>
              <w:pStyle w:val="normal"/>
              <w:widowControl w:val="0"/>
              <w:spacing w:line="240" w:lineRule="auto"/>
              <w:jc w:val="both"/>
              <w:rPr>
                <w:rFonts w:ascii="Times New Roman" w:hAnsi="Times New Roman" w:cs="Times New Roman"/>
                <w:b/>
                <w:i/>
                <w:szCs w:val="22"/>
                <w:lang w:eastAsia="en-US"/>
              </w:rPr>
            </w:pPr>
            <w:r w:rsidRPr="003D4DB8">
              <w:rPr>
                <w:rFonts w:ascii="Times New Roman" w:eastAsia="Times New Roman" w:hAnsi="Times New Roman" w:cs="Times New Roman"/>
                <w:b/>
                <w:i/>
                <w:szCs w:val="22"/>
                <w:lang w:eastAsia="en-US"/>
              </w:rPr>
              <w:t>Задание:</w:t>
            </w:r>
          </w:p>
        </w:tc>
        <w:tc>
          <w:tcPr>
            <w:tcW w:w="7920" w:type="dxa"/>
            <w:tcMar>
              <w:top w:w="100" w:type="dxa"/>
              <w:left w:w="100" w:type="dxa"/>
              <w:bottom w:w="100" w:type="dxa"/>
              <w:right w:w="100" w:type="dxa"/>
            </w:tcMar>
          </w:tcPr>
          <w:p w:rsidR="003D4DB8" w:rsidRPr="003D4DB8" w:rsidRDefault="003D4DB8">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r w:rsidRPr="003D4DB8">
              <w:rPr>
                <w:rFonts w:ascii="Times New Roman" w:hAnsi="Times New Roman" w:cs="Times New Roman"/>
                <w:sz w:val="22"/>
                <w:szCs w:val="22"/>
              </w:rPr>
              <w:t xml:space="preserve"> Прочитать и  перевести текст с английского на русский язык.</w:t>
            </w:r>
          </w:p>
          <w:p w:rsidR="003D4DB8" w:rsidRPr="003D4DB8" w:rsidRDefault="003D4DB8">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p>
        </w:tc>
      </w:tr>
      <w:tr w:rsidR="003D4DB8" w:rsidRPr="003D4DB8" w:rsidTr="003D4DB8">
        <w:trPr>
          <w:trHeight w:val="272"/>
        </w:trPr>
        <w:tc>
          <w:tcPr>
            <w:tcW w:w="2340" w:type="dxa"/>
            <w:tcMar>
              <w:top w:w="100" w:type="dxa"/>
              <w:left w:w="100" w:type="dxa"/>
              <w:bottom w:w="100" w:type="dxa"/>
              <w:right w:w="100" w:type="dxa"/>
            </w:tcMar>
            <w:hideMark/>
          </w:tcPr>
          <w:p w:rsidR="003D4DB8" w:rsidRPr="003D4DB8" w:rsidRDefault="003D4DB8">
            <w:pPr>
              <w:pStyle w:val="normal"/>
              <w:widowControl w:val="0"/>
              <w:spacing w:line="240" w:lineRule="auto"/>
              <w:jc w:val="both"/>
              <w:rPr>
                <w:rFonts w:ascii="Times New Roman" w:hAnsi="Times New Roman" w:cs="Times New Roman"/>
                <w:b/>
                <w:i/>
                <w:szCs w:val="22"/>
                <w:lang w:eastAsia="en-US"/>
              </w:rPr>
            </w:pPr>
            <w:r w:rsidRPr="003D4DB8">
              <w:rPr>
                <w:rFonts w:ascii="Times New Roman" w:eastAsia="Times New Roman" w:hAnsi="Times New Roman" w:cs="Times New Roman"/>
                <w:b/>
                <w:i/>
                <w:szCs w:val="22"/>
                <w:lang w:eastAsia="en-US"/>
              </w:rPr>
              <w:t>Время выполнения:4 часа</w:t>
            </w:r>
          </w:p>
        </w:tc>
        <w:tc>
          <w:tcPr>
            <w:tcW w:w="7920" w:type="dxa"/>
            <w:tcMar>
              <w:top w:w="100" w:type="dxa"/>
              <w:left w:w="100" w:type="dxa"/>
              <w:bottom w:w="100" w:type="dxa"/>
              <w:right w:w="100" w:type="dxa"/>
            </w:tcMar>
          </w:tcPr>
          <w:p w:rsidR="004D6BA8" w:rsidRPr="004D6BA8" w:rsidRDefault="004D6BA8" w:rsidP="004D6BA8">
            <w:pPr>
              <w:pStyle w:val="a4"/>
              <w:shd w:val="clear" w:color="auto" w:fill="FFFFFF"/>
              <w:spacing w:before="0" w:beforeAutospacing="0" w:after="225" w:afterAutospacing="0"/>
              <w:rPr>
                <w:lang w:val="en-US"/>
              </w:rPr>
            </w:pPr>
            <w:r w:rsidRPr="004D6BA8">
              <w:rPr>
                <w:lang w:val="en-US"/>
              </w:rPr>
              <w:t>John is American. He’s from Boston. He arrived in Saint Petersburg 2 years ago and he doesn’t want to go back to the United States. He often thinks about his country, but he likes Saint Petersburg way of life. In fact, he would like to live here and work in the United States but that’s difficult.</w:t>
            </w:r>
          </w:p>
          <w:p w:rsidR="004D6BA8" w:rsidRPr="004D6BA8" w:rsidRDefault="004D6BA8" w:rsidP="004D6BA8">
            <w:pPr>
              <w:pStyle w:val="a4"/>
              <w:shd w:val="clear" w:color="auto" w:fill="FFFFFF"/>
              <w:spacing w:before="0" w:beforeAutospacing="0" w:after="225" w:afterAutospacing="0"/>
              <w:rPr>
                <w:lang w:val="en-US"/>
              </w:rPr>
            </w:pPr>
            <w:r w:rsidRPr="004D6BA8">
              <w:rPr>
                <w:lang w:val="en-US"/>
              </w:rPr>
              <w:t>John likes to go out, he often meets friends on the weekends or he goes to have a bite with them. In general, they can talk about everything such as work, girls, sports, etc. He often goes to the cinema; he goes there once a week. He would like to go there more often but he doesn’t have much time because of his work.</w:t>
            </w:r>
          </w:p>
          <w:p w:rsidR="004D6BA8" w:rsidRPr="004D6BA8" w:rsidRDefault="004D6BA8" w:rsidP="004D6BA8">
            <w:pPr>
              <w:pStyle w:val="a4"/>
              <w:shd w:val="clear" w:color="auto" w:fill="FFFFFF"/>
              <w:spacing w:before="0" w:beforeAutospacing="0" w:after="225" w:afterAutospacing="0"/>
              <w:rPr>
                <w:lang w:val="en-US"/>
              </w:rPr>
            </w:pPr>
            <w:r w:rsidRPr="004D6BA8">
              <w:rPr>
                <w:lang w:val="en-US"/>
              </w:rPr>
              <w:t>When John goes to the cinema, he’s always alone. He doesn’t like being with someone when he watches a movie. His friends find it rather strange. But such a way of loneliness is good and comfortable for John. He doesn’t need to say anything about the movie, for example “it was awesome” or “I liked the moment when the guy walks alone in the night” and etc. As he goes alone, he can continue to think of the film while he comes back home.</w:t>
            </w:r>
          </w:p>
          <w:p w:rsidR="004D6BA8" w:rsidRPr="004D6BA8" w:rsidRDefault="004D6BA8" w:rsidP="004D6BA8">
            <w:pPr>
              <w:pStyle w:val="a4"/>
              <w:shd w:val="clear" w:color="auto" w:fill="FFFFFF"/>
              <w:spacing w:before="0" w:beforeAutospacing="0" w:after="225" w:afterAutospacing="0"/>
              <w:rPr>
                <w:lang w:val="en-US"/>
              </w:rPr>
            </w:pPr>
            <w:r w:rsidRPr="004D6BA8">
              <w:rPr>
                <w:lang w:val="en-US"/>
              </w:rPr>
              <w:t>My friend is an interesting and clever person. It’s pleasant for me to be friends with him.</w:t>
            </w:r>
          </w:p>
          <w:p w:rsidR="003D4DB8" w:rsidRPr="003D4DB8" w:rsidRDefault="003D4DB8" w:rsidP="003D4DB8">
            <w:pPr>
              <w:numPr>
                <w:ilvl w:val="0"/>
                <w:numId w:val="3"/>
              </w:numPr>
              <w:spacing w:before="100" w:beforeAutospacing="1" w:after="100" w:afterAutospacing="1" w:line="240" w:lineRule="atLeast"/>
              <w:ind w:left="75"/>
              <w:rPr>
                <w:rStyle w:val="a5"/>
                <w:rFonts w:ascii="Times New Roman" w:eastAsia="Times New Roman" w:hAnsi="Times New Roman" w:cs="Times New Roman"/>
              </w:rPr>
            </w:pPr>
            <w:r w:rsidRPr="003D4DB8">
              <w:rPr>
                <w:rFonts w:ascii="Arial" w:eastAsia="Times New Roman" w:hAnsi="Arial" w:cs="Arial"/>
                <w:color w:val="FFFFFF"/>
                <w:lang w:eastAsia="en-US"/>
              </w:rPr>
              <w:t>₽</w:t>
            </w:r>
          </w:p>
          <w:p w:rsidR="003D4DB8" w:rsidRPr="003D4DB8" w:rsidRDefault="003D4DB8">
            <w:pPr>
              <w:spacing w:before="100" w:beforeAutospacing="1" w:after="100" w:afterAutospacing="1" w:line="240" w:lineRule="atLeast"/>
              <w:rPr>
                <w:color w:val="FFFFFF"/>
              </w:rPr>
            </w:pPr>
          </w:p>
          <w:p w:rsidR="003D4DB8" w:rsidRPr="003D4DB8" w:rsidRDefault="003D4DB8" w:rsidP="003D4DB8">
            <w:pPr>
              <w:numPr>
                <w:ilvl w:val="0"/>
                <w:numId w:val="3"/>
              </w:numPr>
              <w:spacing w:before="100" w:beforeAutospacing="1" w:after="100" w:afterAutospacing="1" w:line="240" w:lineRule="atLeast"/>
              <w:ind w:left="90"/>
              <w:rPr>
                <w:rFonts w:ascii="Times New Roman" w:eastAsia="Times New Roman" w:hAnsi="Times New Roman" w:cs="Times New Roman"/>
                <w:color w:val="FFFFFF"/>
                <w:lang w:eastAsia="en-US"/>
              </w:rPr>
            </w:pPr>
          </w:p>
          <w:p w:rsidR="003D4DB8" w:rsidRPr="003D4DB8" w:rsidRDefault="003D4DB8">
            <w:pPr>
              <w:pStyle w:val="a4"/>
              <w:shd w:val="clear" w:color="auto" w:fill="FFFFFF"/>
              <w:spacing w:before="0" w:beforeAutospacing="0" w:after="225" w:afterAutospacing="0" w:line="276" w:lineRule="auto"/>
              <w:rPr>
                <w:sz w:val="22"/>
                <w:szCs w:val="22"/>
                <w:lang w:val="en-US" w:eastAsia="en-US"/>
              </w:rPr>
            </w:pPr>
          </w:p>
        </w:tc>
      </w:tr>
    </w:tbl>
    <w:p w:rsidR="003D4DB8" w:rsidRPr="003D4DB8" w:rsidRDefault="003D4DB8" w:rsidP="003D4DB8">
      <w:pPr>
        <w:rPr>
          <w:rFonts w:ascii="Times New Roman" w:hAnsi="Times New Roman" w:cs="Times New Roman"/>
          <w:i/>
          <w:kern w:val="2"/>
          <w:lang w:eastAsia="hi-IN" w:bidi="hi-IN"/>
        </w:rPr>
      </w:pPr>
      <w:r w:rsidRPr="003D4DB8">
        <w:rPr>
          <w:rFonts w:ascii="Times New Roman" w:hAnsi="Times New Roman" w:cs="Times New Roman"/>
          <w:b/>
          <w:i/>
        </w:rPr>
        <w:t xml:space="preserve">Рекомендуемая литература: </w:t>
      </w:r>
      <w:r w:rsidRPr="003D4DB8">
        <w:rPr>
          <w:rFonts w:ascii="Times New Roman" w:hAnsi="Times New Roman" w:cs="Times New Roman"/>
          <w:i/>
        </w:rPr>
        <w:t xml:space="preserve">Современный англо-русский словарь русско-английский словарь с транскрипцией в обеих частях </w:t>
      </w:r>
      <w:proofErr w:type="gramStart"/>
      <w:r w:rsidRPr="003D4DB8">
        <w:rPr>
          <w:rFonts w:ascii="Times New Roman" w:hAnsi="Times New Roman" w:cs="Times New Roman"/>
          <w:i/>
        </w:rPr>
        <w:t>–М</w:t>
      </w:r>
      <w:proofErr w:type="gramEnd"/>
      <w:r w:rsidRPr="003D4DB8">
        <w:rPr>
          <w:rFonts w:ascii="Times New Roman" w:hAnsi="Times New Roman" w:cs="Times New Roman"/>
          <w:i/>
        </w:rPr>
        <w:t>осква издательство АСТ, 2015-640 с.</w:t>
      </w:r>
    </w:p>
    <w:p w:rsidR="00A75D60" w:rsidRPr="00A75D60" w:rsidRDefault="00A75D60" w:rsidP="00A75D60">
      <w:pPr>
        <w:rPr>
          <w:rFonts w:ascii="Times New Roman" w:eastAsia="Lucida Sans Unicode" w:hAnsi="Times New Roman" w:cs="Times New Roman"/>
        </w:rPr>
      </w:pPr>
    </w:p>
    <w:p w:rsidR="00A75D60" w:rsidRPr="00A75D60" w:rsidRDefault="00A75D60" w:rsidP="00A75D60">
      <w:pPr>
        <w:rPr>
          <w:rFonts w:ascii="Times New Roman" w:hAnsi="Times New Roman" w:cs="Times New Roman"/>
        </w:rPr>
      </w:pPr>
    </w:p>
    <w:p w:rsidR="008F3C3E" w:rsidRPr="00A75D60" w:rsidRDefault="008F3C3E" w:rsidP="008F3C3E">
      <w:pPr>
        <w:rPr>
          <w:rFonts w:ascii="Times New Roman" w:hAnsi="Times New Roman" w:cs="Times New Roman"/>
        </w:rPr>
      </w:pPr>
    </w:p>
    <w:p w:rsidR="00F843F7" w:rsidRPr="00A75D60" w:rsidRDefault="00F843F7" w:rsidP="008F3C3E">
      <w:pPr>
        <w:rPr>
          <w:rFonts w:ascii="Times New Roman" w:hAnsi="Times New Roman" w:cs="Times New Roman"/>
        </w:rPr>
      </w:pPr>
    </w:p>
    <w:sectPr w:rsidR="00F843F7" w:rsidRPr="00A75D60" w:rsidSect="00F843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510B0"/>
    <w:multiLevelType w:val="multilevel"/>
    <w:tmpl w:val="DB6C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B75818"/>
    <w:multiLevelType w:val="multilevel"/>
    <w:tmpl w:val="B51C6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606D"/>
    <w:rsid w:val="0000176B"/>
    <w:rsid w:val="0009081B"/>
    <w:rsid w:val="000A4978"/>
    <w:rsid w:val="000A64E8"/>
    <w:rsid w:val="000E490A"/>
    <w:rsid w:val="00141DFC"/>
    <w:rsid w:val="00161DB5"/>
    <w:rsid w:val="0018603F"/>
    <w:rsid w:val="001B606D"/>
    <w:rsid w:val="00235DFE"/>
    <w:rsid w:val="002772D4"/>
    <w:rsid w:val="002B3A38"/>
    <w:rsid w:val="002C08D4"/>
    <w:rsid w:val="00387607"/>
    <w:rsid w:val="003A5BFE"/>
    <w:rsid w:val="003D4DB8"/>
    <w:rsid w:val="00412188"/>
    <w:rsid w:val="00417D43"/>
    <w:rsid w:val="00435E2B"/>
    <w:rsid w:val="004A1D53"/>
    <w:rsid w:val="004D6BA8"/>
    <w:rsid w:val="005F3978"/>
    <w:rsid w:val="006018ED"/>
    <w:rsid w:val="0065102C"/>
    <w:rsid w:val="00667052"/>
    <w:rsid w:val="006D1314"/>
    <w:rsid w:val="006E1B94"/>
    <w:rsid w:val="00733E39"/>
    <w:rsid w:val="00774D50"/>
    <w:rsid w:val="008022C5"/>
    <w:rsid w:val="00841B7A"/>
    <w:rsid w:val="008B0EFB"/>
    <w:rsid w:val="008B2884"/>
    <w:rsid w:val="008C0E78"/>
    <w:rsid w:val="008F3C3E"/>
    <w:rsid w:val="009E4B91"/>
    <w:rsid w:val="009F2585"/>
    <w:rsid w:val="00A32F9F"/>
    <w:rsid w:val="00A46E8C"/>
    <w:rsid w:val="00A6641B"/>
    <w:rsid w:val="00A75D60"/>
    <w:rsid w:val="00AB6005"/>
    <w:rsid w:val="00B039F5"/>
    <w:rsid w:val="00B13EF8"/>
    <w:rsid w:val="00B45D33"/>
    <w:rsid w:val="00BA2F40"/>
    <w:rsid w:val="00BC4A4A"/>
    <w:rsid w:val="00CD136C"/>
    <w:rsid w:val="00D06CF6"/>
    <w:rsid w:val="00DB4D50"/>
    <w:rsid w:val="00EF2BC0"/>
    <w:rsid w:val="00F843F7"/>
    <w:rsid w:val="00FD7C76"/>
    <w:rsid w:val="00FE3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06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rsid w:val="001B606D"/>
    <w:pPr>
      <w:spacing w:after="0"/>
    </w:pPr>
    <w:rPr>
      <w:rFonts w:ascii="Arial" w:eastAsia="Arial" w:hAnsi="Arial" w:cs="Arial"/>
      <w:color w:val="000000"/>
      <w:szCs w:val="20"/>
      <w:lang w:eastAsia="ru-RU"/>
    </w:rPr>
  </w:style>
  <w:style w:type="character" w:customStyle="1" w:styleId="a3">
    <w:name w:val="Основной текст_"/>
    <w:link w:val="3"/>
    <w:uiPriority w:val="99"/>
    <w:rsid w:val="001B606D"/>
    <w:rPr>
      <w:sz w:val="26"/>
      <w:szCs w:val="26"/>
      <w:shd w:val="clear" w:color="auto" w:fill="FFFFFF"/>
    </w:rPr>
  </w:style>
  <w:style w:type="paragraph" w:customStyle="1" w:styleId="3">
    <w:name w:val="Основной текст3"/>
    <w:basedOn w:val="a"/>
    <w:link w:val="a3"/>
    <w:uiPriority w:val="99"/>
    <w:rsid w:val="001B606D"/>
    <w:pPr>
      <w:widowControl w:val="0"/>
      <w:shd w:val="clear" w:color="auto" w:fill="FFFFFF"/>
      <w:spacing w:after="900" w:line="480" w:lineRule="exact"/>
      <w:ind w:hanging="1660"/>
      <w:jc w:val="center"/>
    </w:pPr>
    <w:rPr>
      <w:rFonts w:eastAsiaTheme="minorHAnsi"/>
      <w:sz w:val="26"/>
      <w:szCs w:val="26"/>
      <w:lang w:eastAsia="en-US"/>
    </w:rPr>
  </w:style>
  <w:style w:type="paragraph" w:styleId="a4">
    <w:name w:val="Normal (Web)"/>
    <w:basedOn w:val="a"/>
    <w:uiPriority w:val="99"/>
    <w:unhideWhenUsed/>
    <w:rsid w:val="001B606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0E490A"/>
    <w:rPr>
      <w:color w:val="0000FF"/>
      <w:u w:val="single"/>
    </w:rPr>
  </w:style>
  <w:style w:type="character" w:customStyle="1" w:styleId="cxdhlk">
    <w:name w:val="cxdhlk"/>
    <w:basedOn w:val="a0"/>
    <w:rsid w:val="000E490A"/>
  </w:style>
</w:styles>
</file>

<file path=word/webSettings.xml><?xml version="1.0" encoding="utf-8"?>
<w:webSettings xmlns:r="http://schemas.openxmlformats.org/officeDocument/2006/relationships" xmlns:w="http://schemas.openxmlformats.org/wordprocessingml/2006/main">
  <w:divs>
    <w:div w:id="146552645">
      <w:bodyDiv w:val="1"/>
      <w:marLeft w:val="0"/>
      <w:marRight w:val="0"/>
      <w:marTop w:val="0"/>
      <w:marBottom w:val="0"/>
      <w:divBdr>
        <w:top w:val="none" w:sz="0" w:space="0" w:color="auto"/>
        <w:left w:val="none" w:sz="0" w:space="0" w:color="auto"/>
        <w:bottom w:val="none" w:sz="0" w:space="0" w:color="auto"/>
        <w:right w:val="none" w:sz="0" w:space="0" w:color="auto"/>
      </w:divBdr>
    </w:div>
    <w:div w:id="249890812">
      <w:bodyDiv w:val="1"/>
      <w:marLeft w:val="0"/>
      <w:marRight w:val="0"/>
      <w:marTop w:val="0"/>
      <w:marBottom w:val="0"/>
      <w:divBdr>
        <w:top w:val="none" w:sz="0" w:space="0" w:color="auto"/>
        <w:left w:val="none" w:sz="0" w:space="0" w:color="auto"/>
        <w:bottom w:val="none" w:sz="0" w:space="0" w:color="auto"/>
        <w:right w:val="none" w:sz="0" w:space="0" w:color="auto"/>
      </w:divBdr>
    </w:div>
    <w:div w:id="387338843">
      <w:bodyDiv w:val="1"/>
      <w:marLeft w:val="0"/>
      <w:marRight w:val="0"/>
      <w:marTop w:val="0"/>
      <w:marBottom w:val="0"/>
      <w:divBdr>
        <w:top w:val="none" w:sz="0" w:space="0" w:color="auto"/>
        <w:left w:val="none" w:sz="0" w:space="0" w:color="auto"/>
        <w:bottom w:val="none" w:sz="0" w:space="0" w:color="auto"/>
        <w:right w:val="none" w:sz="0" w:space="0" w:color="auto"/>
      </w:divBdr>
    </w:div>
    <w:div w:id="416638379">
      <w:bodyDiv w:val="1"/>
      <w:marLeft w:val="0"/>
      <w:marRight w:val="0"/>
      <w:marTop w:val="0"/>
      <w:marBottom w:val="0"/>
      <w:divBdr>
        <w:top w:val="none" w:sz="0" w:space="0" w:color="auto"/>
        <w:left w:val="none" w:sz="0" w:space="0" w:color="auto"/>
        <w:bottom w:val="none" w:sz="0" w:space="0" w:color="auto"/>
        <w:right w:val="none" w:sz="0" w:space="0" w:color="auto"/>
      </w:divBdr>
      <w:divsChild>
        <w:div w:id="252586921">
          <w:marLeft w:val="0"/>
          <w:marRight w:val="0"/>
          <w:marTop w:val="0"/>
          <w:marBottom w:val="0"/>
          <w:divBdr>
            <w:top w:val="none" w:sz="0" w:space="0" w:color="auto"/>
            <w:left w:val="none" w:sz="0" w:space="0" w:color="auto"/>
            <w:bottom w:val="none" w:sz="0" w:space="0" w:color="auto"/>
            <w:right w:val="none" w:sz="0" w:space="0" w:color="auto"/>
          </w:divBdr>
          <w:divsChild>
            <w:div w:id="1831557810">
              <w:marLeft w:val="75"/>
              <w:marRight w:val="75"/>
              <w:marTop w:val="225"/>
              <w:marBottom w:val="225"/>
              <w:divBdr>
                <w:top w:val="none" w:sz="0" w:space="0" w:color="auto"/>
                <w:left w:val="none" w:sz="0" w:space="0" w:color="auto"/>
                <w:bottom w:val="none" w:sz="0" w:space="0" w:color="auto"/>
                <w:right w:val="none" w:sz="0" w:space="0" w:color="auto"/>
              </w:divBdr>
              <w:divsChild>
                <w:div w:id="1969891637">
                  <w:marLeft w:val="0"/>
                  <w:marRight w:val="0"/>
                  <w:marTop w:val="0"/>
                  <w:marBottom w:val="0"/>
                  <w:divBdr>
                    <w:top w:val="none" w:sz="0" w:space="0" w:color="auto"/>
                    <w:left w:val="none" w:sz="0" w:space="0" w:color="auto"/>
                    <w:bottom w:val="none" w:sz="0" w:space="0" w:color="auto"/>
                    <w:right w:val="none" w:sz="0" w:space="0" w:color="auto"/>
                  </w:divBdr>
                  <w:divsChild>
                    <w:div w:id="765881968">
                      <w:marLeft w:val="0"/>
                      <w:marRight w:val="0"/>
                      <w:marTop w:val="0"/>
                      <w:marBottom w:val="0"/>
                      <w:divBdr>
                        <w:top w:val="none" w:sz="0" w:space="0" w:color="auto"/>
                        <w:left w:val="none" w:sz="0" w:space="0" w:color="auto"/>
                        <w:bottom w:val="none" w:sz="0" w:space="0" w:color="auto"/>
                        <w:right w:val="none" w:sz="0" w:space="0" w:color="auto"/>
                      </w:divBdr>
                      <w:divsChild>
                        <w:div w:id="1880818436">
                          <w:marLeft w:val="0"/>
                          <w:marRight w:val="0"/>
                          <w:marTop w:val="0"/>
                          <w:marBottom w:val="0"/>
                          <w:divBdr>
                            <w:top w:val="none" w:sz="0" w:space="0" w:color="auto"/>
                            <w:left w:val="none" w:sz="0" w:space="0" w:color="auto"/>
                            <w:bottom w:val="none" w:sz="0" w:space="0" w:color="auto"/>
                            <w:right w:val="none" w:sz="0" w:space="0" w:color="auto"/>
                          </w:divBdr>
                          <w:divsChild>
                            <w:div w:id="1445609022">
                              <w:marLeft w:val="0"/>
                              <w:marRight w:val="75"/>
                              <w:marTop w:val="0"/>
                              <w:marBottom w:val="0"/>
                              <w:divBdr>
                                <w:top w:val="single" w:sz="6" w:space="0" w:color="DDDCDA"/>
                                <w:left w:val="single" w:sz="6" w:space="0" w:color="DDDCDA"/>
                                <w:bottom w:val="single" w:sz="6" w:space="0" w:color="DDDCDA"/>
                                <w:right w:val="single" w:sz="6" w:space="0" w:color="DDDCDA"/>
                              </w:divBdr>
                              <w:divsChild>
                                <w:div w:id="213006626">
                                  <w:marLeft w:val="0"/>
                                  <w:marRight w:val="0"/>
                                  <w:marTop w:val="0"/>
                                  <w:marBottom w:val="0"/>
                                  <w:divBdr>
                                    <w:top w:val="none" w:sz="0" w:space="0" w:color="auto"/>
                                    <w:left w:val="none" w:sz="0" w:space="0" w:color="auto"/>
                                    <w:bottom w:val="none" w:sz="0" w:space="0" w:color="auto"/>
                                    <w:right w:val="none" w:sz="0" w:space="0" w:color="auto"/>
                                  </w:divBdr>
                                  <w:divsChild>
                                    <w:div w:id="1283268460">
                                      <w:marLeft w:val="0"/>
                                      <w:marRight w:val="0"/>
                                      <w:marTop w:val="0"/>
                                      <w:marBottom w:val="0"/>
                                      <w:divBdr>
                                        <w:top w:val="none" w:sz="0" w:space="0" w:color="auto"/>
                                        <w:left w:val="none" w:sz="0" w:space="0" w:color="auto"/>
                                        <w:bottom w:val="none" w:sz="0" w:space="0" w:color="auto"/>
                                        <w:right w:val="none" w:sz="0" w:space="0" w:color="auto"/>
                                      </w:divBdr>
                                      <w:divsChild>
                                        <w:div w:id="1635911589">
                                          <w:marLeft w:val="0"/>
                                          <w:marRight w:val="0"/>
                                          <w:marTop w:val="0"/>
                                          <w:marBottom w:val="0"/>
                                          <w:divBdr>
                                            <w:top w:val="none" w:sz="0" w:space="0" w:color="auto"/>
                                            <w:left w:val="none" w:sz="0" w:space="0" w:color="auto"/>
                                            <w:bottom w:val="none" w:sz="0" w:space="0" w:color="auto"/>
                                            <w:right w:val="none" w:sz="0" w:space="0" w:color="auto"/>
                                          </w:divBdr>
                                          <w:divsChild>
                                            <w:div w:id="7232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8229995">
      <w:bodyDiv w:val="1"/>
      <w:marLeft w:val="0"/>
      <w:marRight w:val="0"/>
      <w:marTop w:val="0"/>
      <w:marBottom w:val="0"/>
      <w:divBdr>
        <w:top w:val="none" w:sz="0" w:space="0" w:color="auto"/>
        <w:left w:val="none" w:sz="0" w:space="0" w:color="auto"/>
        <w:bottom w:val="none" w:sz="0" w:space="0" w:color="auto"/>
        <w:right w:val="none" w:sz="0" w:space="0" w:color="auto"/>
      </w:divBdr>
    </w:div>
    <w:div w:id="493304110">
      <w:bodyDiv w:val="1"/>
      <w:marLeft w:val="0"/>
      <w:marRight w:val="0"/>
      <w:marTop w:val="0"/>
      <w:marBottom w:val="0"/>
      <w:divBdr>
        <w:top w:val="none" w:sz="0" w:space="0" w:color="auto"/>
        <w:left w:val="none" w:sz="0" w:space="0" w:color="auto"/>
        <w:bottom w:val="none" w:sz="0" w:space="0" w:color="auto"/>
        <w:right w:val="none" w:sz="0" w:space="0" w:color="auto"/>
      </w:divBdr>
    </w:div>
    <w:div w:id="667486588">
      <w:bodyDiv w:val="1"/>
      <w:marLeft w:val="0"/>
      <w:marRight w:val="0"/>
      <w:marTop w:val="0"/>
      <w:marBottom w:val="0"/>
      <w:divBdr>
        <w:top w:val="none" w:sz="0" w:space="0" w:color="auto"/>
        <w:left w:val="none" w:sz="0" w:space="0" w:color="auto"/>
        <w:bottom w:val="none" w:sz="0" w:space="0" w:color="auto"/>
        <w:right w:val="none" w:sz="0" w:space="0" w:color="auto"/>
      </w:divBdr>
    </w:div>
    <w:div w:id="775905787">
      <w:bodyDiv w:val="1"/>
      <w:marLeft w:val="0"/>
      <w:marRight w:val="0"/>
      <w:marTop w:val="0"/>
      <w:marBottom w:val="0"/>
      <w:divBdr>
        <w:top w:val="none" w:sz="0" w:space="0" w:color="auto"/>
        <w:left w:val="none" w:sz="0" w:space="0" w:color="auto"/>
        <w:bottom w:val="none" w:sz="0" w:space="0" w:color="auto"/>
        <w:right w:val="none" w:sz="0" w:space="0" w:color="auto"/>
      </w:divBdr>
    </w:div>
    <w:div w:id="779374369">
      <w:bodyDiv w:val="1"/>
      <w:marLeft w:val="0"/>
      <w:marRight w:val="0"/>
      <w:marTop w:val="0"/>
      <w:marBottom w:val="0"/>
      <w:divBdr>
        <w:top w:val="none" w:sz="0" w:space="0" w:color="auto"/>
        <w:left w:val="none" w:sz="0" w:space="0" w:color="auto"/>
        <w:bottom w:val="none" w:sz="0" w:space="0" w:color="auto"/>
        <w:right w:val="none" w:sz="0" w:space="0" w:color="auto"/>
      </w:divBdr>
    </w:div>
    <w:div w:id="926184071">
      <w:bodyDiv w:val="1"/>
      <w:marLeft w:val="0"/>
      <w:marRight w:val="0"/>
      <w:marTop w:val="0"/>
      <w:marBottom w:val="0"/>
      <w:divBdr>
        <w:top w:val="none" w:sz="0" w:space="0" w:color="auto"/>
        <w:left w:val="none" w:sz="0" w:space="0" w:color="auto"/>
        <w:bottom w:val="none" w:sz="0" w:space="0" w:color="auto"/>
        <w:right w:val="none" w:sz="0" w:space="0" w:color="auto"/>
      </w:divBdr>
    </w:div>
    <w:div w:id="983437423">
      <w:bodyDiv w:val="1"/>
      <w:marLeft w:val="0"/>
      <w:marRight w:val="0"/>
      <w:marTop w:val="0"/>
      <w:marBottom w:val="0"/>
      <w:divBdr>
        <w:top w:val="none" w:sz="0" w:space="0" w:color="auto"/>
        <w:left w:val="none" w:sz="0" w:space="0" w:color="auto"/>
        <w:bottom w:val="none" w:sz="0" w:space="0" w:color="auto"/>
        <w:right w:val="none" w:sz="0" w:space="0" w:color="auto"/>
      </w:divBdr>
    </w:div>
    <w:div w:id="1067797802">
      <w:bodyDiv w:val="1"/>
      <w:marLeft w:val="0"/>
      <w:marRight w:val="0"/>
      <w:marTop w:val="0"/>
      <w:marBottom w:val="0"/>
      <w:divBdr>
        <w:top w:val="none" w:sz="0" w:space="0" w:color="auto"/>
        <w:left w:val="none" w:sz="0" w:space="0" w:color="auto"/>
        <w:bottom w:val="none" w:sz="0" w:space="0" w:color="auto"/>
        <w:right w:val="none" w:sz="0" w:space="0" w:color="auto"/>
      </w:divBdr>
    </w:div>
    <w:div w:id="1411854671">
      <w:bodyDiv w:val="1"/>
      <w:marLeft w:val="0"/>
      <w:marRight w:val="0"/>
      <w:marTop w:val="0"/>
      <w:marBottom w:val="0"/>
      <w:divBdr>
        <w:top w:val="none" w:sz="0" w:space="0" w:color="auto"/>
        <w:left w:val="none" w:sz="0" w:space="0" w:color="auto"/>
        <w:bottom w:val="none" w:sz="0" w:space="0" w:color="auto"/>
        <w:right w:val="none" w:sz="0" w:space="0" w:color="auto"/>
      </w:divBdr>
    </w:div>
    <w:div w:id="1562256368">
      <w:bodyDiv w:val="1"/>
      <w:marLeft w:val="0"/>
      <w:marRight w:val="0"/>
      <w:marTop w:val="0"/>
      <w:marBottom w:val="0"/>
      <w:divBdr>
        <w:top w:val="none" w:sz="0" w:space="0" w:color="auto"/>
        <w:left w:val="none" w:sz="0" w:space="0" w:color="auto"/>
        <w:bottom w:val="none" w:sz="0" w:space="0" w:color="auto"/>
        <w:right w:val="none" w:sz="0" w:space="0" w:color="auto"/>
      </w:divBdr>
    </w:div>
    <w:div w:id="1648827032">
      <w:bodyDiv w:val="1"/>
      <w:marLeft w:val="0"/>
      <w:marRight w:val="0"/>
      <w:marTop w:val="0"/>
      <w:marBottom w:val="0"/>
      <w:divBdr>
        <w:top w:val="none" w:sz="0" w:space="0" w:color="auto"/>
        <w:left w:val="none" w:sz="0" w:space="0" w:color="auto"/>
        <w:bottom w:val="none" w:sz="0" w:space="0" w:color="auto"/>
        <w:right w:val="none" w:sz="0" w:space="0" w:color="auto"/>
      </w:divBdr>
    </w:div>
    <w:div w:id="186509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54</cp:revision>
  <dcterms:created xsi:type="dcterms:W3CDTF">2020-09-03T03:44:00Z</dcterms:created>
  <dcterms:modified xsi:type="dcterms:W3CDTF">2020-11-30T07:34:00Z</dcterms:modified>
</cp:coreProperties>
</file>