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Группа М-21</w:t>
      </w:r>
      <w:r w:rsidRPr="002B4A08">
        <w:rPr>
          <w:rFonts w:ascii="Times New Roman" w:hAnsi="Times New Roman" w:cs="Times New Roman"/>
          <w:position w:val="6"/>
          <w:sz w:val="28"/>
          <w:szCs w:val="24"/>
        </w:rPr>
        <w:t>, 2-й курс, специальность: 35.01.14 «Мастер по техническому обслуживанию машинно-тракторного парка»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ОПД.05 «Безопасность жизнедеятельности»</w:t>
      </w:r>
    </w:p>
    <w:p w:rsidR="00887541" w:rsidRPr="002B4A08" w:rsidRDefault="005F2E54"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30</w:t>
      </w:r>
      <w:r w:rsidR="00BF52F1">
        <w:rPr>
          <w:rFonts w:ascii="Times New Roman" w:hAnsi="Times New Roman" w:cs="Times New Roman"/>
          <w:position w:val="6"/>
          <w:sz w:val="28"/>
          <w:szCs w:val="24"/>
        </w:rPr>
        <w:t xml:space="preserve"> </w:t>
      </w:r>
      <w:r w:rsidR="00A951A3">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BF52F1" w:rsidRPr="00BF52F1" w:rsidRDefault="00BF52F1" w:rsidP="00BF52F1">
      <w:p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  </w:t>
      </w:r>
    </w:p>
    <w:p w:rsidR="002755AD" w:rsidRPr="002755AD" w:rsidRDefault="002755AD" w:rsidP="002755AD">
      <w:pPr>
        <w:pStyle w:val="3"/>
        <w:shd w:val="clear" w:color="auto" w:fill="FFFFFF"/>
        <w:spacing w:before="84" w:beforeAutospacing="0" w:after="84" w:afterAutospacing="0"/>
        <w:rPr>
          <w:color w:val="000000"/>
          <w:sz w:val="24"/>
          <w:szCs w:val="24"/>
        </w:rPr>
      </w:pPr>
      <w:r w:rsidRPr="002755AD">
        <w:rPr>
          <w:color w:val="000000"/>
          <w:sz w:val="24"/>
          <w:szCs w:val="24"/>
        </w:rPr>
        <w:t>Обеспечение безопасности при неблагоприятной социальной обстановке</w:t>
      </w:r>
    </w:p>
    <w:p w:rsidR="002755AD" w:rsidRPr="002755AD" w:rsidRDefault="002755AD" w:rsidP="002755AD">
      <w:pPr>
        <w:pStyle w:val="a3"/>
        <w:shd w:val="clear" w:color="auto" w:fill="FFFFFF"/>
        <w:spacing w:line="268" w:lineRule="atLeast"/>
        <w:rPr>
          <w:color w:val="000000"/>
        </w:rPr>
      </w:pPr>
      <w:r w:rsidRPr="002755AD">
        <w:rPr>
          <w:color w:val="000000"/>
        </w:rPr>
        <w:t>Неблагоприятная социальная обстановка возникает в результате эпидемий, разрешения социальных, межнациональных и религиозных конфликтов непарламентскими способами, действий бандформирований и групп, что приводит к нарушению нормальной жизнедеятельности населения, гибели людей, разрушению и уничтожению материальных и культурных ценностей.</w:t>
      </w:r>
    </w:p>
    <w:p w:rsidR="002755AD" w:rsidRPr="002755AD" w:rsidRDefault="002755AD" w:rsidP="002755AD">
      <w:pPr>
        <w:pStyle w:val="a3"/>
        <w:shd w:val="clear" w:color="auto" w:fill="FFFFFF"/>
        <w:spacing w:line="268" w:lineRule="atLeast"/>
        <w:rPr>
          <w:color w:val="000000"/>
        </w:rPr>
      </w:pPr>
      <w:r w:rsidRPr="002755AD">
        <w:rPr>
          <w:color w:val="000000"/>
        </w:rPr>
        <w:t>Последствия от неблагоприятной социальной обстановки могут быть самыми различными: от возникновения опасных для здоровья условий проживания при эпидемии до разрушений, пожаров, возникновения обширных очагов химического, биологического, радиационного заражения, массовой гибели людей при ведении боевых действий, во время общественных беспорядков, при совершенном теракте.</w:t>
      </w:r>
    </w:p>
    <w:p w:rsidR="002755AD" w:rsidRPr="002755AD" w:rsidRDefault="002755AD" w:rsidP="002755AD">
      <w:pPr>
        <w:pStyle w:val="4"/>
        <w:shd w:val="clear" w:color="auto" w:fill="FFFFFF"/>
        <w:spacing w:before="0"/>
        <w:rPr>
          <w:rFonts w:ascii="Times New Roman" w:hAnsi="Times New Roman" w:cs="Times New Roman"/>
          <w:color w:val="000000"/>
          <w:sz w:val="24"/>
          <w:szCs w:val="24"/>
        </w:rPr>
      </w:pPr>
      <w:bookmarkStart w:id="0" w:name="sect21"/>
      <w:bookmarkEnd w:id="0"/>
      <w:r w:rsidRPr="002755AD">
        <w:rPr>
          <w:rFonts w:ascii="Times New Roman" w:hAnsi="Times New Roman" w:cs="Times New Roman"/>
          <w:color w:val="000000"/>
          <w:sz w:val="24"/>
          <w:szCs w:val="24"/>
        </w:rPr>
        <w:t xml:space="preserve"> Эпидемии</w:t>
      </w:r>
    </w:p>
    <w:p w:rsidR="002755AD" w:rsidRPr="002755AD" w:rsidRDefault="002755AD" w:rsidP="002755AD">
      <w:pPr>
        <w:pStyle w:val="a3"/>
        <w:shd w:val="clear" w:color="auto" w:fill="FFFFFF"/>
        <w:spacing w:line="268" w:lineRule="atLeast"/>
        <w:rPr>
          <w:color w:val="000000"/>
        </w:rPr>
      </w:pPr>
      <w:r w:rsidRPr="002755AD">
        <w:rPr>
          <w:color w:val="000000"/>
        </w:rPr>
        <w:t>Широкое распространение инфекционного (заразного) заболевания, значительно превышающее обычно регистрируемый на данной территории уровень заболеваемости, называется эпидемией.</w:t>
      </w:r>
    </w:p>
    <w:p w:rsidR="002755AD" w:rsidRPr="002755AD" w:rsidRDefault="002755AD" w:rsidP="002755AD">
      <w:pPr>
        <w:pStyle w:val="a3"/>
        <w:shd w:val="clear" w:color="auto" w:fill="FFFFFF"/>
        <w:spacing w:line="268" w:lineRule="atLeast"/>
        <w:rPr>
          <w:color w:val="000000"/>
        </w:rPr>
      </w:pPr>
      <w:r w:rsidRPr="002755AD">
        <w:rPr>
          <w:color w:val="000000"/>
        </w:rPr>
        <w:t>Эпидемия возникает, когда возбудитель заболевания распространяется в восприимчивой популяции. На интенсивность эпидемического процесса влияют многие факторы окружающей среды.</w:t>
      </w:r>
    </w:p>
    <w:p w:rsidR="002755AD" w:rsidRPr="002755AD" w:rsidRDefault="002755AD" w:rsidP="002755AD">
      <w:pPr>
        <w:pStyle w:val="a3"/>
        <w:shd w:val="clear" w:color="auto" w:fill="FFFFFF"/>
        <w:spacing w:line="268" w:lineRule="atLeast"/>
        <w:rPr>
          <w:color w:val="000000"/>
        </w:rPr>
      </w:pPr>
      <w:r w:rsidRPr="002755AD">
        <w:rPr>
          <w:color w:val="000000"/>
        </w:rPr>
        <w:t>Если инфекционное заболевание постоянно возникает у жителей данной местности, то любые вновь прибывшие восприимчивые поселенцы, контактируя с основным населением, вскоре будут заражены, особенно это касается детей. Если в каждый данный момент больна лишь малая часть населения, и существенных колебаний при этом не наблюдается, то этот неизменно стабильный уровень распространения инфекции позволяет отнести данное инфекционное заболевание к эндемическим для населения определенной местности.</w:t>
      </w:r>
    </w:p>
    <w:p w:rsidR="002755AD" w:rsidRPr="002755AD" w:rsidRDefault="002755AD" w:rsidP="002755AD">
      <w:pPr>
        <w:pStyle w:val="a3"/>
        <w:shd w:val="clear" w:color="auto" w:fill="FFFFFF"/>
        <w:spacing w:line="268" w:lineRule="atLeast"/>
        <w:rPr>
          <w:color w:val="000000"/>
        </w:rPr>
      </w:pPr>
      <w:r w:rsidRPr="002755AD">
        <w:rPr>
          <w:color w:val="000000"/>
        </w:rPr>
        <w:t>Если население какой-либо части света избавлено от контакта с данной инфекцией в течение продолжительного времени, среди него значительно возрастает число лиц, восприимчивых к соответствующему возбудителю. Появившись, инфекция может почти одновременно поразить население обширных зон, вызывая массовые эпидемии. Такое распространение заболевания называют пандемией.</w:t>
      </w:r>
    </w:p>
    <w:p w:rsidR="002755AD" w:rsidRPr="002755AD" w:rsidRDefault="002755AD" w:rsidP="002755AD">
      <w:pPr>
        <w:pStyle w:val="a3"/>
        <w:shd w:val="clear" w:color="auto" w:fill="FFFFFF"/>
        <w:spacing w:line="268" w:lineRule="atLeast"/>
        <w:rPr>
          <w:color w:val="000000"/>
        </w:rPr>
      </w:pPr>
      <w:r w:rsidRPr="002755AD">
        <w:rPr>
          <w:color w:val="000000"/>
        </w:rPr>
        <w:t>В прошлые времена эпидемии чумы, холеры, сыпного тифа, оспы приводили к массовой гибели людей.</w:t>
      </w:r>
    </w:p>
    <w:p w:rsidR="002755AD" w:rsidRPr="002755AD" w:rsidRDefault="002755AD" w:rsidP="002755AD">
      <w:pPr>
        <w:pStyle w:val="a3"/>
        <w:shd w:val="clear" w:color="auto" w:fill="FFFFFF"/>
        <w:spacing w:line="268" w:lineRule="atLeast"/>
        <w:rPr>
          <w:color w:val="000000"/>
        </w:rPr>
      </w:pPr>
      <w:r w:rsidRPr="002755AD">
        <w:rPr>
          <w:color w:val="000000"/>
        </w:rPr>
        <w:lastRenderedPageBreak/>
        <w:t>Так, в Средние века эпидемии чумы были столь опустошительными, что название этого конкретного заболевания в переносном смысле стало синонимом всяческих несчастий. Следующие одна за другой чумные пандемии XIV в. погубили четверть тогдашнего населения Европы. Тщетной оказалась карантинная изоляция путешественников и прибывающих кораблей. Теперь известно, что чума - заболевание диких грызунов, в частности крыс, которое передается блохами. Блохи заражают людей, живущих в непосредственной близости от зараженных крыс - резервуара инфекции. При бубонной чуме передача инфекции от человека к человеку начинается только с развитием у больного крайне заразной легочной формы заболевания. В конце XVII в. чума исчезла из Европы. Причины этого пока неизвестны. Предполагается, что с изменением жилищных условий в Европе население стало жить дальше от резервуаров инфекции. Из-за недостатка древесины дома начали строить из кирпича и камня, что в меньшей степени, чем деревянные строения старого типа, подходит для обитания крыс.</w:t>
      </w:r>
    </w:p>
    <w:p w:rsidR="002755AD" w:rsidRPr="002755AD" w:rsidRDefault="002755AD" w:rsidP="002755AD">
      <w:pPr>
        <w:pStyle w:val="a3"/>
        <w:shd w:val="clear" w:color="auto" w:fill="FFFFFF"/>
        <w:spacing w:line="268" w:lineRule="atLeast"/>
        <w:rPr>
          <w:color w:val="000000"/>
        </w:rPr>
      </w:pPr>
      <w:r w:rsidRPr="002755AD">
        <w:rPr>
          <w:color w:val="000000"/>
        </w:rPr>
        <w:t>В XIX в. в большинстве стран мира встречались холерные пандемии. Так за 1830-1831 гг., по официальным данным, только в России заболело холерой 534 тысячи человек, из которых умерло 230 тысяч. В 1848 г. холера убила в России около 700 тысяч человек, в 1871-1872 гг. - 240 тысяч, в 1892 г. - 300 тысяч. Всего же с 1823 по 1925 гг., по официальным данным, от холеры в России умерло 2 миллиона 300 тысяч человек.</w:t>
      </w:r>
    </w:p>
    <w:p w:rsidR="002755AD" w:rsidRPr="002755AD" w:rsidRDefault="002755AD" w:rsidP="002755AD">
      <w:pPr>
        <w:pStyle w:val="a3"/>
        <w:shd w:val="clear" w:color="auto" w:fill="FFFFFF"/>
        <w:spacing w:line="268" w:lineRule="atLeast"/>
        <w:rPr>
          <w:color w:val="000000"/>
        </w:rPr>
      </w:pPr>
      <w:r w:rsidRPr="002755AD">
        <w:rPr>
          <w:color w:val="000000"/>
        </w:rPr>
        <w:t>Заболевание сыпным тифом сопряжено с антисанитарными условиями существования, обычно во время войны. Он известен также как лагерная, тюремная или корабельная лихорадка. Когда в 1909 г. французский микробиолог Ш. Николь показал, что сыпной тиф передается от человека к человеку платяными вшами, стала понятной его связь со скученностью проживания и нищетой. Знание путей передачи инфекции позволяет работникам здравоохранения останавливать распространение эпидемического тифа, обрабатывая инсектицидным порошком одежду и тело тех, кто подвержен опасности заражения.</w:t>
      </w:r>
    </w:p>
    <w:p w:rsidR="002755AD" w:rsidRPr="002755AD" w:rsidRDefault="002755AD" w:rsidP="002755AD">
      <w:pPr>
        <w:pStyle w:val="a3"/>
        <w:shd w:val="clear" w:color="auto" w:fill="FFFFFF"/>
        <w:spacing w:line="268" w:lineRule="atLeast"/>
        <w:rPr>
          <w:color w:val="000000"/>
        </w:rPr>
      </w:pPr>
      <w:r w:rsidRPr="002755AD">
        <w:rPr>
          <w:color w:val="000000"/>
        </w:rPr>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2755AD" w:rsidRPr="002755AD" w:rsidRDefault="002755AD" w:rsidP="002755AD">
      <w:pPr>
        <w:pStyle w:val="a3"/>
        <w:shd w:val="clear" w:color="auto" w:fill="FFFFFF"/>
        <w:spacing w:line="268" w:lineRule="atLeast"/>
        <w:rPr>
          <w:color w:val="000000"/>
        </w:rPr>
      </w:pPr>
      <w:r w:rsidRPr="002755AD">
        <w:rPr>
          <w:color w:val="000000"/>
        </w:rPr>
        <w:t>Возбудители инфекционных заболеваний, проникая в организм, находят там благоприятную среду для развития. Быстро размножаясь, они выделяют ядовитые продукты (токсины), которые разрушают ткани, что приводит к нарушению нормальных процессов жизнедеятельности организма. Болезнь возникает, как правило, через несколько часов или дней с момента заражения. В этот период, называемый инкубационным, идет размножение микробов и накопление токсичных веществ без видимых признаков заболевания. Носитель их заражает окружающих или обсеменяет возбудителями различные объекты внешней среды.</w:t>
      </w:r>
    </w:p>
    <w:p w:rsidR="002755AD" w:rsidRPr="002755AD" w:rsidRDefault="002755AD" w:rsidP="002755AD">
      <w:pPr>
        <w:pStyle w:val="a3"/>
        <w:shd w:val="clear" w:color="auto" w:fill="FFFFFF"/>
        <w:spacing w:line="268" w:lineRule="atLeast"/>
        <w:rPr>
          <w:color w:val="000000"/>
        </w:rPr>
      </w:pPr>
      <w:r w:rsidRPr="002755AD">
        <w:rPr>
          <w:color w:val="000000"/>
        </w:rPr>
        <w:t>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 Различают несколько путей проникновения возбудителей инфекционных заболеваний в организм человека: с воздухом через пищеварительный тракт; через слизистые оболочки рта, носа, глаз, а также через поврежденные кожные покровы; через поврежденную кожу в результате укусов зараженных кровососущих насекомых.</w:t>
      </w:r>
    </w:p>
    <w:p w:rsidR="002755AD" w:rsidRPr="002755AD" w:rsidRDefault="002755AD" w:rsidP="002755AD">
      <w:pPr>
        <w:pStyle w:val="a3"/>
        <w:shd w:val="clear" w:color="auto" w:fill="FFFFFF"/>
        <w:spacing w:line="268" w:lineRule="atLeast"/>
        <w:rPr>
          <w:color w:val="000000"/>
        </w:rPr>
      </w:pPr>
      <w:r w:rsidRPr="002755AD">
        <w:rPr>
          <w:color w:val="000000"/>
        </w:rPr>
        <w:t>Наиболее типичные признаки инфекционных заболеваний - озноб, жар, повышение температуры. При этом возникают головная боль, боли в мышцах и суставах, недомогание, общая слабость, разбитость, иногда тошнота, рвота, понос, нарушается сон, ухудшается аппетит.</w:t>
      </w:r>
    </w:p>
    <w:p w:rsidR="002755AD" w:rsidRPr="002755AD" w:rsidRDefault="002755AD" w:rsidP="002755AD">
      <w:pPr>
        <w:pStyle w:val="a3"/>
        <w:shd w:val="clear" w:color="auto" w:fill="FFFFFF"/>
        <w:spacing w:line="268" w:lineRule="atLeast"/>
        <w:rPr>
          <w:color w:val="000000"/>
        </w:rPr>
      </w:pPr>
      <w:r w:rsidRPr="002755AD">
        <w:rPr>
          <w:color w:val="000000"/>
        </w:rPr>
        <w:t>В зависимости от локализации возбудителя в организме и механизма его передачи все инфекционные болезни подразделяются на четыре группы: инфекции дыхательных путей, кровяные инфекции, кишечные инфекции, инфекции наружных покровов.</w:t>
      </w:r>
    </w:p>
    <w:p w:rsidR="002755AD" w:rsidRPr="002755AD" w:rsidRDefault="002755AD" w:rsidP="002755AD">
      <w:pPr>
        <w:pStyle w:val="a3"/>
        <w:shd w:val="clear" w:color="auto" w:fill="FFFFFF"/>
        <w:spacing w:line="268" w:lineRule="atLeast"/>
        <w:rPr>
          <w:color w:val="000000"/>
        </w:rPr>
      </w:pPr>
      <w:r w:rsidRPr="002755AD">
        <w:rPr>
          <w:color w:val="000000"/>
        </w:rPr>
        <w:lastRenderedPageBreak/>
        <w:t>Инфекции дыхательных путей - наиболее многочисленные и самые распространенные заболевания. Большая часть этих заболеваний объединена общим названием - острые респираторные заболевания. Возбудители локализуются в верхних дыхательных путях больного человека и распространяются воздушно-капельным путем при разговоре, чихании, кашле.</w:t>
      </w:r>
    </w:p>
    <w:p w:rsidR="002755AD" w:rsidRPr="002755AD" w:rsidRDefault="002755AD" w:rsidP="002755AD">
      <w:pPr>
        <w:pStyle w:val="a3"/>
        <w:shd w:val="clear" w:color="auto" w:fill="FFFFFF"/>
        <w:spacing w:line="268" w:lineRule="atLeast"/>
        <w:rPr>
          <w:color w:val="000000"/>
        </w:rPr>
      </w:pPr>
      <w:r w:rsidRPr="002755AD">
        <w:rPr>
          <w:color w:val="000000"/>
        </w:rPr>
        <w:t>Кроме широко известного гриппа, к числу инфекций дыхательных органов относятся также натуральная оспа, дифтерия, которые в недалеком прошлом являлись эпидемиологическими заболеваниями, уносившими тысячи человеческих жизней. В эту группу болезней входит туберкулез и др.</w:t>
      </w:r>
    </w:p>
    <w:p w:rsidR="002755AD" w:rsidRPr="002755AD" w:rsidRDefault="002755AD" w:rsidP="002755AD">
      <w:pPr>
        <w:pStyle w:val="a3"/>
        <w:shd w:val="clear" w:color="auto" w:fill="FFFFFF"/>
        <w:spacing w:line="268" w:lineRule="atLeast"/>
        <w:rPr>
          <w:color w:val="000000"/>
        </w:rPr>
      </w:pPr>
      <w:r w:rsidRPr="002755AD">
        <w:rPr>
          <w:color w:val="000000"/>
        </w:rPr>
        <w:t>При стихийных бедствиях и крупных катастрофах обычно происходит скапливание людей, нарушаются нормы и правила общежития, что и обуславливает массовость заболевания гриппом, дифтерией, ангиной.</w:t>
      </w:r>
    </w:p>
    <w:p w:rsidR="002755AD" w:rsidRPr="002755AD" w:rsidRDefault="002755AD" w:rsidP="002755AD">
      <w:pPr>
        <w:pStyle w:val="a3"/>
        <w:shd w:val="clear" w:color="auto" w:fill="FFFFFF"/>
        <w:spacing w:line="268" w:lineRule="atLeast"/>
        <w:rPr>
          <w:color w:val="000000"/>
        </w:rPr>
      </w:pPr>
      <w:r w:rsidRPr="002755AD">
        <w:rPr>
          <w:color w:val="000000"/>
        </w:rPr>
        <w:t>К инфекциям кишечной группы относятся: дизентерия, брюшной тиф, холера, вирусный гепатит, сальмонеллез, ботулизм и др. Для всех этих инфекций общим является механизм передачи возбудителя болезни через рот с пищей или водой и поражение кишечного тракта, хотя для таких инфекций, как ботулизм и полиомиелит, наиболее характерным признаком заболевания является поражение центральной нервной системы.</w:t>
      </w:r>
    </w:p>
    <w:p w:rsidR="002755AD" w:rsidRPr="002755AD" w:rsidRDefault="002755AD" w:rsidP="002755AD">
      <w:pPr>
        <w:pStyle w:val="a3"/>
        <w:shd w:val="clear" w:color="auto" w:fill="FFFFFF"/>
        <w:spacing w:line="268" w:lineRule="atLeast"/>
        <w:rPr>
          <w:color w:val="000000"/>
        </w:rPr>
      </w:pPr>
      <w:r w:rsidRPr="002755AD">
        <w:rPr>
          <w:color w:val="000000"/>
        </w:rPr>
        <w:t>Разрушение водопроводных и канализационных сетей, низкая санитарная культура, беспечность и неосмотрительность при пользовании открытыми водоемами приводят к возникновению этих эпидемий.</w:t>
      </w:r>
    </w:p>
    <w:p w:rsidR="002755AD" w:rsidRPr="002755AD" w:rsidRDefault="002755AD" w:rsidP="002755AD">
      <w:pPr>
        <w:pStyle w:val="a3"/>
        <w:shd w:val="clear" w:color="auto" w:fill="FFFFFF"/>
        <w:spacing w:line="268" w:lineRule="atLeast"/>
        <w:rPr>
          <w:color w:val="000000"/>
        </w:rPr>
      </w:pPr>
      <w:r w:rsidRPr="002755AD">
        <w:rPr>
          <w:color w:val="000000"/>
        </w:rPr>
        <w:t>К группе кровяных (трансмиссивных) инфекций относятся: сыпной тиф, чума, малярия, клещевой энцефалит, туляремия и др. Отличительной чертой этой группы инфекций является, прежде всего, механизм передачи инфекций кровососущими насекомыми (блохи, вши, клещи, комары). Больной кровяной инфекцией опасен для здорового человека только тогда, когда имеется кровососущий переносчик. Исключение представляет человек, страдающий легочной формой чумы, так как инфекция в этом случае передается воздушно-капельным путем.</w:t>
      </w:r>
    </w:p>
    <w:p w:rsidR="002755AD" w:rsidRPr="002755AD" w:rsidRDefault="002755AD" w:rsidP="002755AD">
      <w:pPr>
        <w:pStyle w:val="a3"/>
        <w:shd w:val="clear" w:color="auto" w:fill="FFFFFF"/>
        <w:spacing w:line="268" w:lineRule="atLeast"/>
        <w:rPr>
          <w:color w:val="000000"/>
        </w:rPr>
      </w:pPr>
      <w:r w:rsidRPr="002755AD">
        <w:rPr>
          <w:color w:val="000000"/>
        </w:rPr>
        <w:t>Столбняк, сибирская язва, рожа - инфекции наружных покровов, или, как их иногда называют, раневые, являются острыми инфекционными заболеваниями, возникающими в результате проникновения возбудителей этих болезней через поврежденную кожу и значительно реже через поврежденные слизистые оболочки.</w:t>
      </w:r>
    </w:p>
    <w:p w:rsidR="002755AD" w:rsidRPr="002755AD" w:rsidRDefault="002755AD" w:rsidP="002755AD">
      <w:pPr>
        <w:pStyle w:val="a3"/>
        <w:shd w:val="clear" w:color="auto" w:fill="FFFFFF"/>
        <w:spacing w:line="268" w:lineRule="atLeast"/>
        <w:rPr>
          <w:color w:val="000000"/>
        </w:rPr>
      </w:pPr>
      <w:r w:rsidRPr="002755AD">
        <w:rPr>
          <w:color w:val="000000"/>
        </w:rPr>
        <w:t>Основным направлением деятельности по обеспечению эпидемиологической безопасности было и остается профилактическое. При этом комплекс предупредительных мер в отношении инфекционных заболеваний направлен на все три звена (фактора) эпидемиологического процесса - источник инфекции, пути ее передачи и восприимчивый к заболеванию человек. Если исключить хотя бы одно звено из этой цепи, эпидемиологический процесс прекращается. Следовательно, цель предупреждающих мероприятий - воздействовать на источник, чтобы уменьшить обсеменение внешней среды, локализовать распространение микробов, а также повысить устойчивость населения к заболеваниям.</w:t>
      </w:r>
    </w:p>
    <w:p w:rsidR="002755AD" w:rsidRPr="002755AD" w:rsidRDefault="002755AD" w:rsidP="002755AD">
      <w:pPr>
        <w:pStyle w:val="a3"/>
        <w:shd w:val="clear" w:color="auto" w:fill="FFFFFF"/>
        <w:spacing w:line="268" w:lineRule="atLeast"/>
        <w:rPr>
          <w:color w:val="000000"/>
        </w:rPr>
      </w:pPr>
      <w:r w:rsidRPr="002755AD">
        <w:rPr>
          <w:color w:val="000000"/>
        </w:rPr>
        <w:t>Источником инфекции могут быть: больной человек или бактерионоситель, больные домашние и дикие животные и птицы, а также кровососущие насекомые. К мероприятиям, проводимым в отношении источника инфекции, относятся раннее активное и полное выявление носителей, их своевременная изоляция, госпитализация и лечение, проведение дезинфекционных мероприятий в очаге.</w:t>
      </w:r>
    </w:p>
    <w:p w:rsidR="002755AD" w:rsidRPr="002755AD" w:rsidRDefault="002755AD" w:rsidP="002755AD">
      <w:pPr>
        <w:pStyle w:val="a3"/>
        <w:shd w:val="clear" w:color="auto" w:fill="FFFFFF"/>
        <w:spacing w:line="268" w:lineRule="atLeast"/>
        <w:rPr>
          <w:color w:val="000000"/>
        </w:rPr>
      </w:pPr>
      <w:r w:rsidRPr="002755AD">
        <w:rPr>
          <w:color w:val="000000"/>
        </w:rPr>
        <w:t>Дезинфекция, или обеззараживание, - это комплекс специальных мероприятий, направленных на уничтожение возбудителей заразных заболеваний в окружающей человека среде. Частными видами дезинфекции являются дезинсекция, под которой понимают уничтожение насекомых и клещей - переносчиков инфекционных заболеваний, и дератизация - истребление грызунов, опасных в эпидемиологическом отношении.</w:t>
      </w:r>
    </w:p>
    <w:p w:rsidR="002755AD" w:rsidRPr="002755AD" w:rsidRDefault="002755AD" w:rsidP="002755AD">
      <w:pPr>
        <w:pStyle w:val="a3"/>
        <w:shd w:val="clear" w:color="auto" w:fill="FFFFFF"/>
        <w:spacing w:line="268" w:lineRule="atLeast"/>
        <w:rPr>
          <w:color w:val="000000"/>
        </w:rPr>
      </w:pPr>
      <w:r w:rsidRPr="002755AD">
        <w:rPr>
          <w:color w:val="000000"/>
        </w:rPr>
        <w:lastRenderedPageBreak/>
        <w:t>Различают дезинфекцию профилактическую, текущую и заключительную.</w:t>
      </w:r>
    </w:p>
    <w:p w:rsidR="002755AD" w:rsidRPr="002755AD" w:rsidRDefault="002755AD" w:rsidP="002755AD">
      <w:pPr>
        <w:pStyle w:val="a3"/>
        <w:shd w:val="clear" w:color="auto" w:fill="FFFFFF"/>
        <w:spacing w:line="268" w:lineRule="atLeast"/>
        <w:rPr>
          <w:color w:val="000000"/>
        </w:rPr>
      </w:pPr>
      <w:r w:rsidRPr="002755AD">
        <w:rPr>
          <w:color w:val="000000"/>
        </w:rPr>
        <w:t>Профилактическую дезинфекцию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2755AD" w:rsidRPr="002755AD" w:rsidRDefault="002755AD" w:rsidP="002755AD">
      <w:pPr>
        <w:pStyle w:val="a3"/>
        <w:shd w:val="clear" w:color="auto" w:fill="FFFFFF"/>
        <w:spacing w:line="268" w:lineRule="atLeast"/>
        <w:rPr>
          <w:color w:val="000000"/>
        </w:rPr>
      </w:pPr>
      <w:r w:rsidRPr="002755AD">
        <w:rPr>
          <w:color w:val="000000"/>
        </w:rPr>
        <w:t>Текущую дезинфекцию осуществляют у постели больного с целью предупреждения рассеивания инфекции (обеззараживание выделений больного и зараженных им предметов).</w:t>
      </w:r>
    </w:p>
    <w:p w:rsidR="002755AD" w:rsidRPr="002755AD" w:rsidRDefault="002755AD" w:rsidP="002755AD">
      <w:pPr>
        <w:pStyle w:val="a3"/>
        <w:shd w:val="clear" w:color="auto" w:fill="FFFFFF"/>
        <w:spacing w:line="268" w:lineRule="atLeast"/>
        <w:rPr>
          <w:color w:val="000000"/>
        </w:rPr>
      </w:pPr>
      <w:r w:rsidRPr="002755AD">
        <w:rPr>
          <w:color w:val="000000"/>
        </w:rPr>
        <w:t>Заключительную дезинфекцию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2755AD" w:rsidRPr="002755AD" w:rsidRDefault="002755AD" w:rsidP="002755AD">
      <w:pPr>
        <w:pStyle w:val="a3"/>
        <w:shd w:val="clear" w:color="auto" w:fill="FFFFFF"/>
        <w:spacing w:line="268" w:lineRule="atLeast"/>
        <w:rPr>
          <w:color w:val="000000"/>
        </w:rPr>
      </w:pPr>
      <w:r w:rsidRPr="002755AD">
        <w:rPr>
          <w:color w:val="000000"/>
        </w:rPr>
        <w:t>Следует помнить, что все работы по дезинфекции надо проводить обязательно в средствах индивидуальной защиты (противогазы, респираторы, резиновые перчатки, сапоги, передники), при строгом соблюдении мер безопасности.</w:t>
      </w:r>
    </w:p>
    <w:p w:rsidR="002755AD" w:rsidRPr="002755AD" w:rsidRDefault="002755AD" w:rsidP="002755AD">
      <w:pPr>
        <w:pStyle w:val="a3"/>
        <w:shd w:val="clear" w:color="auto" w:fill="FFFFFF"/>
        <w:spacing w:line="268" w:lineRule="atLeast"/>
        <w:rPr>
          <w:color w:val="000000"/>
        </w:rPr>
      </w:pPr>
      <w:r w:rsidRPr="002755AD">
        <w:rPr>
          <w:color w:val="000000"/>
        </w:rPr>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выколачивание одежды и постельных принадлежностей, побелка и покраска помещений, мытье рук. К числу физических методов относятся: облучение солнечными лучами и ультрафиолетовыми излучателями, проглаживание горячим утюгом, сжигание мусора и предметов, обработка кипятком или нагревание до кипения. К химическим средствам и методам относится обеззараживание воды, помещений, выделений больных, туалетов и др. лизолом, карболовой кислотой, хлорной известью в виде 0,2-0,5, 2-3, 5-10%-ных водных растворов и в сухом виде.</w:t>
      </w:r>
    </w:p>
    <w:p w:rsidR="002755AD" w:rsidRPr="002755AD" w:rsidRDefault="002755AD" w:rsidP="002755AD">
      <w:pPr>
        <w:pStyle w:val="a3"/>
        <w:shd w:val="clear" w:color="auto" w:fill="FFFFFF"/>
        <w:spacing w:line="268" w:lineRule="atLeast"/>
        <w:rPr>
          <w:color w:val="000000"/>
        </w:rPr>
      </w:pPr>
      <w:r w:rsidRPr="002755AD">
        <w:rPr>
          <w:color w:val="000000"/>
        </w:rPr>
        <w:t>Дезинсекционные и дератизационные мероприятия условно делят на профилактические и истребительные. К профилактическим относятся: содержание в чистоте жилищ и подсобных помещений, расчистка водоемов и др. Истребительные мероприятия проводят физическими и химическими методами.</w:t>
      </w:r>
    </w:p>
    <w:p w:rsidR="002755AD" w:rsidRPr="002755AD" w:rsidRDefault="002755AD" w:rsidP="002755AD">
      <w:pPr>
        <w:pStyle w:val="a3"/>
        <w:shd w:val="clear" w:color="auto" w:fill="FFFFFF"/>
        <w:spacing w:line="268" w:lineRule="atLeast"/>
        <w:rPr>
          <w:color w:val="000000"/>
        </w:rPr>
      </w:pPr>
      <w:r w:rsidRPr="002755AD">
        <w:rPr>
          <w:color w:val="000000"/>
        </w:rPr>
        <w:t>Весьма важен контроль и второго звена эпидемиологического процесса - путей передачи возбудителя. В целях предупреждения распространения инфекционных заболеваний и ликвидации возникшего очага проводится комплекс изоляционно-ограничительных мероприятий, называемых карантином и обсервацией.</w:t>
      </w:r>
    </w:p>
    <w:p w:rsidR="002755AD" w:rsidRPr="002755AD" w:rsidRDefault="002755AD" w:rsidP="002755AD">
      <w:pPr>
        <w:pStyle w:val="a3"/>
        <w:shd w:val="clear" w:color="auto" w:fill="FFFFFF"/>
        <w:spacing w:line="268" w:lineRule="atLeast"/>
        <w:rPr>
          <w:color w:val="000000"/>
        </w:rPr>
      </w:pPr>
      <w:r w:rsidRPr="002755AD">
        <w:rPr>
          <w:color w:val="000000"/>
        </w:rPr>
        <w:t>Режим карантина предусматривает полную изоляцию района инфекционных заболеваний. Из него запрещается выходить людям, выводить животных, вывозить имущество. До особого распоряжения прекращают работу культурно-просветительные и учебные заведения, торговые предприятия. Снабжение населения продуктами питания производится через специальные пункты под строгим медицинским контролем. Комплекс карантинных мероприятий обязательно включает дезинфекцию местности и всех предметов и объектов в очаге заражения, полную санитарную обработку, а при необходимости дератизацию и дезинсекцию, если грызуны и членистоногие служат источниками и переносчиками возбудителей болезней.</w:t>
      </w:r>
    </w:p>
    <w:p w:rsidR="002755AD" w:rsidRPr="002755AD" w:rsidRDefault="002755AD" w:rsidP="002755AD">
      <w:pPr>
        <w:pStyle w:val="a3"/>
        <w:shd w:val="clear" w:color="auto" w:fill="FFFFFF"/>
        <w:spacing w:line="268" w:lineRule="atLeast"/>
        <w:rPr>
          <w:color w:val="000000"/>
        </w:rPr>
      </w:pPr>
      <w:r w:rsidRPr="002755AD">
        <w:rPr>
          <w:color w:val="000000"/>
        </w:rPr>
        <w:t xml:space="preserve">На территории, прилегающей к зоне карантина, устанавливается режим обсервации - усиленного медицинского наблюдения. Он вводится и в тех случаях, когда нет необходимости в более строгом карантинном режиме. Обсервация предусматривает ограничение въезда, выезда и транзитного проезда через очаг заражения, запрещение вывоза из него какого-либо имущества без предварительного обеззараживания, а также ограничение общения населения. При необходимости выезд людей из очага заражения разрешается только после проведения профилактики и специальной обработки. При обсервации, кроме того, усиливается противоэпидемический режим работы медицинских пунктов </w:t>
      </w:r>
      <w:r w:rsidRPr="002755AD">
        <w:rPr>
          <w:color w:val="000000"/>
        </w:rPr>
        <w:lastRenderedPageBreak/>
        <w:t>(лечебных учреждений) и медицинский контроль за проведением санитарно-гигиенических мероприятий в очаге заражения.</w:t>
      </w:r>
    </w:p>
    <w:p w:rsidR="002755AD" w:rsidRPr="002755AD" w:rsidRDefault="002755AD" w:rsidP="002755AD">
      <w:pPr>
        <w:pStyle w:val="a3"/>
        <w:shd w:val="clear" w:color="auto" w:fill="FFFFFF"/>
        <w:spacing w:line="268" w:lineRule="atLeast"/>
        <w:rPr>
          <w:color w:val="000000"/>
        </w:rPr>
      </w:pPr>
      <w:r w:rsidRPr="002755AD">
        <w:rPr>
          <w:color w:val="000000"/>
        </w:rPr>
        <w:t>Продолжительность карантина и обсервации устанавливается на срок инкубационного периода обнаруженного заболевания и исчисляется с момента изоляции последнего больного и завершения дезинфекционных мероприятий в очаге заражения. Снимается карантин по истечении срока максимальной инкубации при отсутствии за это время повторных заболеваний (при особо опасных инфекциях - по окончании максимального инкубационного периода после выздоровления и выписки последнего больного из больницы).</w:t>
      </w:r>
    </w:p>
    <w:p w:rsidR="002755AD" w:rsidRPr="002755AD" w:rsidRDefault="002755AD" w:rsidP="002755AD">
      <w:pPr>
        <w:pStyle w:val="a3"/>
        <w:shd w:val="clear" w:color="auto" w:fill="FFFFFF"/>
        <w:spacing w:line="268" w:lineRule="atLeast"/>
        <w:rPr>
          <w:color w:val="000000"/>
        </w:rPr>
      </w:pPr>
      <w:r w:rsidRPr="002755AD">
        <w:rPr>
          <w:color w:val="000000"/>
        </w:rPr>
        <w:t>Профилактические меры, направленные на третье звено эпидемиологического процесса - восприимчивость населения, заключаются в повышении устойчивости населения к возбудителям инфекции путем массовой иммунизации предохранительными вакцинами, введением специальных сывороток. При этом ни в коем случае не следует уклоняться от прививок и принятия лекарств, предупреждающих заболевание.</w:t>
      </w:r>
    </w:p>
    <w:p w:rsidR="00887541" w:rsidRPr="00914A4D" w:rsidRDefault="00887541" w:rsidP="002755AD">
      <w:pPr>
        <w:shd w:val="clear" w:color="auto" w:fill="FFFFFF"/>
        <w:spacing w:after="0" w:line="345" w:lineRule="atLeast"/>
        <w:outlineLvl w:val="2"/>
        <w:rPr>
          <w:rFonts w:ascii="Times New Roman" w:eastAsia="Times New Roman" w:hAnsi="Times New Roman" w:cs="Times New Roman"/>
          <w:sz w:val="21"/>
          <w:szCs w:val="21"/>
        </w:rPr>
      </w:pPr>
    </w:p>
    <w:sectPr w:rsidR="00887541" w:rsidRPr="00914A4D"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E7" w:rsidRDefault="006F0CE7" w:rsidP="00B439BF">
      <w:pPr>
        <w:spacing w:after="0" w:line="240" w:lineRule="auto"/>
      </w:pPr>
      <w:r>
        <w:separator/>
      </w:r>
    </w:p>
  </w:endnote>
  <w:endnote w:type="continuationSeparator" w:id="1">
    <w:p w:rsidR="006F0CE7" w:rsidRDefault="006F0CE7"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E7" w:rsidRDefault="006F0CE7" w:rsidP="00B439BF">
      <w:pPr>
        <w:spacing w:after="0" w:line="240" w:lineRule="auto"/>
      </w:pPr>
      <w:r>
        <w:separator/>
      </w:r>
    </w:p>
  </w:footnote>
  <w:footnote w:type="continuationSeparator" w:id="1">
    <w:p w:rsidR="006F0CE7" w:rsidRDefault="006F0CE7"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772C"/>
    <w:multiLevelType w:val="multilevel"/>
    <w:tmpl w:val="47308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F2B1F"/>
    <w:multiLevelType w:val="multilevel"/>
    <w:tmpl w:val="FF7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90396"/>
    <w:multiLevelType w:val="multilevel"/>
    <w:tmpl w:val="7FB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C2667"/>
    <w:multiLevelType w:val="multilevel"/>
    <w:tmpl w:val="FBBA9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63AB9"/>
    <w:multiLevelType w:val="multilevel"/>
    <w:tmpl w:val="F96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6759A"/>
    <w:multiLevelType w:val="multilevel"/>
    <w:tmpl w:val="D33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9037E"/>
    <w:multiLevelType w:val="multilevel"/>
    <w:tmpl w:val="31F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56F073D"/>
    <w:multiLevelType w:val="multilevel"/>
    <w:tmpl w:val="D3C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95EC9"/>
    <w:multiLevelType w:val="multilevel"/>
    <w:tmpl w:val="137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7"/>
  </w:num>
  <w:num w:numId="5">
    <w:abstractNumId w:val="9"/>
  </w:num>
  <w:num w:numId="6">
    <w:abstractNumId w:val="3"/>
  </w:num>
  <w:num w:numId="7">
    <w:abstractNumId w:val="2"/>
  </w:num>
  <w:num w:numId="8">
    <w:abstractNumId w:val="5"/>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D6FBC"/>
    <w:rsid w:val="00114419"/>
    <w:rsid w:val="002755AD"/>
    <w:rsid w:val="0028556E"/>
    <w:rsid w:val="002B4A08"/>
    <w:rsid w:val="0038588A"/>
    <w:rsid w:val="00544F55"/>
    <w:rsid w:val="005F2E54"/>
    <w:rsid w:val="005F465F"/>
    <w:rsid w:val="006D532A"/>
    <w:rsid w:val="006F0CE7"/>
    <w:rsid w:val="0071532E"/>
    <w:rsid w:val="00745304"/>
    <w:rsid w:val="00760704"/>
    <w:rsid w:val="00887541"/>
    <w:rsid w:val="008962B4"/>
    <w:rsid w:val="00914A4D"/>
    <w:rsid w:val="00A951A3"/>
    <w:rsid w:val="00B439BF"/>
    <w:rsid w:val="00B47B4B"/>
    <w:rsid w:val="00BC409B"/>
    <w:rsid w:val="00BF52F1"/>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2">
    <w:name w:val="heading 2"/>
    <w:basedOn w:val="a"/>
    <w:link w:val="20"/>
    <w:uiPriority w:val="9"/>
    <w:qFormat/>
    <w:rsid w:val="001144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44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755A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 w:type="character" w:customStyle="1" w:styleId="20">
    <w:name w:val="Заголовок 2 Знак"/>
    <w:basedOn w:val="a0"/>
    <w:link w:val="2"/>
    <w:uiPriority w:val="9"/>
    <w:rsid w:val="001144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441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2755AD"/>
    <w:rPr>
      <w:rFonts w:asciiTheme="majorHAnsi" w:eastAsiaTheme="majorEastAsia" w:hAnsiTheme="majorHAnsi" w:cstheme="majorBidi"/>
      <w:b/>
      <w:bCs/>
      <w:i/>
      <w:iCs/>
      <w:color w:val="DDDDDD" w:themeColor="accent1"/>
    </w:r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61410">
      <w:bodyDiv w:val="1"/>
      <w:marLeft w:val="0"/>
      <w:marRight w:val="0"/>
      <w:marTop w:val="0"/>
      <w:marBottom w:val="0"/>
      <w:divBdr>
        <w:top w:val="none" w:sz="0" w:space="0" w:color="auto"/>
        <w:left w:val="none" w:sz="0" w:space="0" w:color="auto"/>
        <w:bottom w:val="none" w:sz="0" w:space="0" w:color="auto"/>
        <w:right w:val="none" w:sz="0" w:space="0" w:color="auto"/>
      </w:divBdr>
      <w:divsChild>
        <w:div w:id="2109811724">
          <w:marLeft w:val="94"/>
          <w:marRight w:val="94"/>
          <w:marTop w:val="94"/>
          <w:marBottom w:val="94"/>
          <w:divBdr>
            <w:top w:val="none" w:sz="0" w:space="0" w:color="auto"/>
            <w:left w:val="none" w:sz="0" w:space="0" w:color="auto"/>
            <w:bottom w:val="none" w:sz="0" w:space="0" w:color="auto"/>
            <w:right w:val="none" w:sz="0" w:space="0" w:color="auto"/>
          </w:divBdr>
          <w:divsChild>
            <w:div w:id="1110319780">
              <w:marLeft w:val="0"/>
              <w:marRight w:val="0"/>
              <w:marTop w:val="0"/>
              <w:marBottom w:val="0"/>
              <w:divBdr>
                <w:top w:val="none" w:sz="0" w:space="0" w:color="auto"/>
                <w:left w:val="none" w:sz="0" w:space="0" w:color="auto"/>
                <w:bottom w:val="none" w:sz="0" w:space="0" w:color="auto"/>
                <w:right w:val="none" w:sz="0" w:space="0" w:color="auto"/>
              </w:divBdr>
              <w:divsChild>
                <w:div w:id="1461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303340515">
      <w:bodyDiv w:val="1"/>
      <w:marLeft w:val="0"/>
      <w:marRight w:val="0"/>
      <w:marTop w:val="0"/>
      <w:marBottom w:val="0"/>
      <w:divBdr>
        <w:top w:val="none" w:sz="0" w:space="0" w:color="auto"/>
        <w:left w:val="none" w:sz="0" w:space="0" w:color="auto"/>
        <w:bottom w:val="none" w:sz="0" w:space="0" w:color="auto"/>
        <w:right w:val="none" w:sz="0" w:space="0" w:color="auto"/>
      </w:divBdr>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01592727">
      <w:bodyDiv w:val="1"/>
      <w:marLeft w:val="0"/>
      <w:marRight w:val="0"/>
      <w:marTop w:val="0"/>
      <w:marBottom w:val="0"/>
      <w:divBdr>
        <w:top w:val="none" w:sz="0" w:space="0" w:color="auto"/>
        <w:left w:val="none" w:sz="0" w:space="0" w:color="auto"/>
        <w:bottom w:val="none" w:sz="0" w:space="0" w:color="auto"/>
        <w:right w:val="none" w:sz="0" w:space="0" w:color="auto"/>
      </w:divBdr>
    </w:div>
    <w:div w:id="1723942730">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4</cp:revision>
  <dcterms:created xsi:type="dcterms:W3CDTF">2020-11-22T06:49:00Z</dcterms:created>
  <dcterms:modified xsi:type="dcterms:W3CDTF">2020-11-29T19:28:00Z</dcterms:modified>
</cp:coreProperties>
</file>