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53" w:rsidRPr="00865D9F" w:rsidRDefault="00D67853" w:rsidP="00D67853">
      <w:pPr>
        <w:spacing w:before="100" w:beforeAutospacing="1" w:after="198" w:line="240" w:lineRule="auto"/>
        <w:contextualSpacing/>
        <w:rPr>
          <w:rFonts w:ascii="Times New Roman" w:eastAsia="Times New Roman" w:hAnsi="Times New Roman" w:cs="Times New Roman"/>
          <w:sz w:val="24"/>
          <w:szCs w:val="24"/>
        </w:rPr>
      </w:pPr>
      <w:r w:rsidRPr="00865D9F">
        <w:rPr>
          <w:rFonts w:ascii="Times New Roman" w:eastAsia="Times New Roman" w:hAnsi="Times New Roman" w:cs="Times New Roman"/>
          <w:b/>
          <w:bCs/>
          <w:color w:val="000000"/>
          <w:sz w:val="28"/>
          <w:szCs w:val="28"/>
        </w:rPr>
        <w:t>Группа Т-22, предмет «Математика»</w:t>
      </w:r>
    </w:p>
    <w:p w:rsidR="00D67853" w:rsidRPr="00865D9F" w:rsidRDefault="00D67853" w:rsidP="00D67853">
      <w:pPr>
        <w:spacing w:before="278" w:after="198"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17</w:t>
      </w:r>
      <w:r w:rsidRPr="00865D9F">
        <w:rPr>
          <w:rFonts w:ascii="Times New Roman" w:eastAsia="Times New Roman" w:hAnsi="Times New Roman" w:cs="Times New Roman"/>
          <w:b/>
          <w:bCs/>
          <w:color w:val="000000"/>
          <w:sz w:val="28"/>
          <w:szCs w:val="28"/>
        </w:rPr>
        <w:t>. 11. 2020 г.</w:t>
      </w:r>
    </w:p>
    <w:p w:rsidR="00D67853" w:rsidRPr="00865D9F" w:rsidRDefault="00D67853" w:rsidP="00D67853">
      <w:pPr>
        <w:spacing w:before="278" w:after="198" w:line="240" w:lineRule="auto"/>
        <w:contextualSpacing/>
        <w:rPr>
          <w:rFonts w:ascii="Times New Roman" w:eastAsia="Times New Roman" w:hAnsi="Times New Roman" w:cs="Times New Roman"/>
          <w:sz w:val="24"/>
          <w:szCs w:val="24"/>
        </w:rPr>
      </w:pPr>
      <w:proofErr w:type="spellStart"/>
      <w:r w:rsidRPr="00865D9F">
        <w:rPr>
          <w:rFonts w:ascii="Times New Roman" w:eastAsia="Times New Roman" w:hAnsi="Times New Roman" w:cs="Times New Roman"/>
          <w:b/>
          <w:bCs/>
          <w:color w:val="000000"/>
          <w:sz w:val="28"/>
          <w:szCs w:val="28"/>
        </w:rPr>
        <w:t>Сюткина</w:t>
      </w:r>
      <w:proofErr w:type="spellEnd"/>
      <w:r w:rsidRPr="00865D9F">
        <w:rPr>
          <w:rFonts w:ascii="Times New Roman" w:eastAsia="Times New Roman" w:hAnsi="Times New Roman" w:cs="Times New Roman"/>
          <w:b/>
          <w:bCs/>
          <w:color w:val="000000"/>
          <w:sz w:val="28"/>
          <w:szCs w:val="28"/>
        </w:rPr>
        <w:t xml:space="preserve"> Надежда Юрьевна</w:t>
      </w:r>
    </w:p>
    <w:p w:rsidR="00D67853" w:rsidRPr="00865D9F" w:rsidRDefault="00D67853" w:rsidP="00D67853">
      <w:pPr>
        <w:spacing w:before="278" w:after="198" w:line="240" w:lineRule="auto"/>
        <w:contextualSpacing/>
        <w:rPr>
          <w:rFonts w:ascii="Times New Roman" w:eastAsia="Times New Roman" w:hAnsi="Times New Roman" w:cs="Times New Roman"/>
          <w:sz w:val="24"/>
          <w:szCs w:val="24"/>
        </w:rPr>
      </w:pPr>
      <w:r w:rsidRPr="00865D9F">
        <w:rPr>
          <w:rFonts w:ascii="Times New Roman" w:eastAsia="Times New Roman" w:hAnsi="Times New Roman" w:cs="Times New Roman"/>
          <w:b/>
          <w:bCs/>
          <w:color w:val="000000"/>
          <w:sz w:val="28"/>
          <w:szCs w:val="28"/>
        </w:rPr>
        <w:t>Ответы отправлять на электронную почту: sytkinan@mail.ru</w:t>
      </w:r>
    </w:p>
    <w:p w:rsidR="00D67853" w:rsidRPr="00865D9F" w:rsidRDefault="00D67853" w:rsidP="00D67853">
      <w:pPr>
        <w:spacing w:before="278" w:after="198" w:line="240" w:lineRule="auto"/>
        <w:contextualSpacing/>
        <w:rPr>
          <w:rFonts w:ascii="Times New Roman" w:eastAsia="Times New Roman" w:hAnsi="Times New Roman" w:cs="Times New Roman"/>
          <w:sz w:val="24"/>
          <w:szCs w:val="24"/>
        </w:rPr>
      </w:pPr>
      <w:r w:rsidRPr="00865D9F">
        <w:rPr>
          <w:rFonts w:ascii="Times New Roman" w:eastAsia="Times New Roman" w:hAnsi="Times New Roman" w:cs="Times New Roman"/>
          <w:color w:val="000000"/>
          <w:sz w:val="28"/>
          <w:szCs w:val="28"/>
        </w:rPr>
        <w:t xml:space="preserve">Задание: </w:t>
      </w:r>
      <w:r>
        <w:rPr>
          <w:rFonts w:ascii="Times New Roman" w:eastAsia="Times New Roman" w:hAnsi="Times New Roman" w:cs="Times New Roman"/>
          <w:color w:val="FF0000"/>
          <w:sz w:val="28"/>
          <w:szCs w:val="28"/>
        </w:rPr>
        <w:t>выполнить практическую работу.</w:t>
      </w:r>
    </w:p>
    <w:p w:rsidR="00D67853" w:rsidRPr="00865D9F" w:rsidRDefault="00D67853" w:rsidP="00D67853">
      <w:pPr>
        <w:spacing w:before="278" w:after="198" w:line="240" w:lineRule="auto"/>
        <w:contextualSpacing/>
        <w:rPr>
          <w:rFonts w:ascii="Times New Roman" w:eastAsia="Times New Roman" w:hAnsi="Times New Roman" w:cs="Times New Roman"/>
          <w:sz w:val="24"/>
          <w:szCs w:val="24"/>
        </w:rPr>
      </w:pPr>
      <w:r w:rsidRPr="00865D9F">
        <w:rPr>
          <w:rFonts w:ascii="Times New Roman" w:eastAsia="Times New Roman" w:hAnsi="Times New Roman" w:cs="Times New Roman"/>
          <w:color w:val="000000"/>
          <w:sz w:val="28"/>
          <w:szCs w:val="28"/>
        </w:rPr>
        <w:t xml:space="preserve">Количество часов – 2 </w:t>
      </w:r>
    </w:p>
    <w:p w:rsidR="00D67853" w:rsidRDefault="00D67853" w:rsidP="00D67853">
      <w:pPr>
        <w:pStyle w:val="a3"/>
        <w:contextualSpacing/>
        <w:jc w:val="center"/>
        <w:rPr>
          <w:b/>
          <w:bCs/>
          <w:iCs/>
        </w:rPr>
      </w:pPr>
      <w:r>
        <w:rPr>
          <w:b/>
          <w:bCs/>
          <w:iCs/>
        </w:rPr>
        <w:t>Практическая работа № 23</w:t>
      </w:r>
    </w:p>
    <w:p w:rsidR="00D67853" w:rsidRPr="006F2631" w:rsidRDefault="00D67853" w:rsidP="00D67853">
      <w:pPr>
        <w:pStyle w:val="a3"/>
        <w:contextualSpacing/>
        <w:jc w:val="center"/>
      </w:pPr>
      <w:r w:rsidRPr="006F2631">
        <w:rPr>
          <w:b/>
          <w:bCs/>
        </w:rPr>
        <w:t>Тема:</w:t>
      </w:r>
      <w:r w:rsidRPr="006F2631">
        <w:rPr>
          <w:rStyle w:val="apple-converted-space"/>
          <w:b/>
          <w:bCs/>
        </w:rPr>
        <w:t> </w:t>
      </w:r>
      <w:r w:rsidRPr="006F2631">
        <w:rPr>
          <w:b/>
          <w:bCs/>
        </w:rPr>
        <w:t>«</w:t>
      </w:r>
      <w:r>
        <w:rPr>
          <w:b/>
          <w:bCs/>
        </w:rPr>
        <w:t>определение матрицы, их виды. Операции над матрицами</w:t>
      </w:r>
      <w:r w:rsidRPr="006F2631">
        <w:rPr>
          <w:b/>
          <w:bCs/>
        </w:rPr>
        <w:t>»</w:t>
      </w:r>
    </w:p>
    <w:p w:rsidR="00D67853" w:rsidRPr="006F2631" w:rsidRDefault="00D67853" w:rsidP="00D67853">
      <w:pPr>
        <w:pStyle w:val="a3"/>
        <w:contextualSpacing/>
      </w:pPr>
      <w:r w:rsidRPr="006F2631">
        <w:rPr>
          <w:b/>
          <w:bCs/>
        </w:rPr>
        <w:t>Цель:</w:t>
      </w:r>
      <w:r w:rsidRPr="006F2631">
        <w:rPr>
          <w:rStyle w:val="apple-converted-space"/>
        </w:rPr>
        <w:t> </w:t>
      </w:r>
      <w:r>
        <w:t>усвоить понятие матрица.</w:t>
      </w:r>
    </w:p>
    <w:p w:rsidR="00D67853" w:rsidRDefault="00D67853" w:rsidP="00D67853">
      <w:pPr>
        <w:pStyle w:val="a3"/>
        <w:contextualSpacing/>
      </w:pPr>
      <w:r w:rsidRPr="006F2631">
        <w:t>Количество часов – 2</w:t>
      </w:r>
    </w:p>
    <w:p w:rsidR="00D67853" w:rsidRPr="00F270D3" w:rsidRDefault="00D67853" w:rsidP="00D67853">
      <w:pPr>
        <w:shd w:val="clear" w:color="auto" w:fill="FFFFFF"/>
        <w:spacing w:before="100" w:beforeAutospacing="1" w:after="100" w:afterAutospacing="1" w:line="240" w:lineRule="auto"/>
        <w:ind w:firstLine="709"/>
        <w:contextualSpacing/>
        <w:jc w:val="both"/>
        <w:outlineLvl w:val="1"/>
        <w:rPr>
          <w:rFonts w:ascii="Times New Roman" w:hAnsi="Times New Roman"/>
          <w:sz w:val="24"/>
          <w:szCs w:val="24"/>
        </w:rPr>
      </w:pPr>
      <w:r w:rsidRPr="00F270D3">
        <w:rPr>
          <w:rFonts w:ascii="Times New Roman" w:hAnsi="Times New Roman"/>
          <w:sz w:val="24"/>
          <w:szCs w:val="24"/>
        </w:rPr>
        <w:t>Определение матрицы</w:t>
      </w:r>
    </w:p>
    <w:p w:rsidR="00D67853" w:rsidRPr="00F270D3" w:rsidRDefault="00D67853" w:rsidP="00D67853">
      <w:pPr>
        <w:shd w:val="clear" w:color="auto" w:fill="FFFFFF"/>
        <w:spacing w:line="240" w:lineRule="auto"/>
        <w:ind w:firstLine="709"/>
        <w:contextualSpacing/>
        <w:jc w:val="both"/>
        <w:rPr>
          <w:rFonts w:ascii="Times New Roman" w:hAnsi="Times New Roman"/>
          <w:sz w:val="24"/>
          <w:szCs w:val="24"/>
        </w:rPr>
      </w:pPr>
      <w:r w:rsidRPr="00F270D3">
        <w:rPr>
          <w:rFonts w:ascii="Times New Roman" w:hAnsi="Times New Roman"/>
          <w:b/>
          <w:bCs/>
          <w:sz w:val="24"/>
          <w:szCs w:val="24"/>
        </w:rPr>
        <w:t>Матрица</w:t>
      </w:r>
      <w:r w:rsidRPr="00F270D3">
        <w:rPr>
          <w:rFonts w:ascii="Times New Roman" w:hAnsi="Times New Roman"/>
          <w:sz w:val="24"/>
          <w:szCs w:val="24"/>
        </w:rPr>
        <w:t> – это прямоугольная таблица элементов. Ну а если простым языком – таблица чисел.</w:t>
      </w:r>
    </w:p>
    <w:p w:rsidR="00D67853" w:rsidRPr="00F270D3" w:rsidRDefault="00D67853" w:rsidP="00D67853">
      <w:pPr>
        <w:shd w:val="clear" w:color="auto" w:fill="FFFFFF"/>
        <w:spacing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Обычно матрицы обозначаются прописными латинскими буквами. Например, матрица </w:t>
      </w:r>
      <w:r w:rsidRPr="00F270D3">
        <w:rPr>
          <w:rFonts w:ascii="Times New Roman" w:hAnsi="Times New Roman"/>
          <w:b/>
          <w:bCs/>
          <w:i/>
          <w:iCs/>
          <w:sz w:val="24"/>
          <w:szCs w:val="24"/>
        </w:rPr>
        <w:t>A</w:t>
      </w:r>
      <w:r w:rsidRPr="00F270D3">
        <w:rPr>
          <w:rFonts w:ascii="Times New Roman" w:hAnsi="Times New Roman"/>
          <w:sz w:val="24"/>
          <w:szCs w:val="24"/>
        </w:rPr>
        <w:t>, матрица </w:t>
      </w:r>
      <w:r w:rsidRPr="00F270D3">
        <w:rPr>
          <w:rFonts w:ascii="Times New Roman" w:hAnsi="Times New Roman"/>
          <w:b/>
          <w:bCs/>
          <w:i/>
          <w:iCs/>
          <w:sz w:val="24"/>
          <w:szCs w:val="24"/>
        </w:rPr>
        <w:t>B</w:t>
      </w:r>
      <w:r w:rsidRPr="00F270D3">
        <w:rPr>
          <w:rFonts w:ascii="Times New Roman" w:hAnsi="Times New Roman"/>
          <w:sz w:val="24"/>
          <w:szCs w:val="24"/>
        </w:rPr>
        <w:t> и так далее. Матрицы могут быть разного размера: прямоугольные, квадратные, также есть матрицы-строки и матрицы-столбцы, называемые векторами. Размер матрицы определяется количеством строк и столбцов. Например, запишем прямоугольную матрицу размера </w:t>
      </w:r>
      <w:proofErr w:type="spellStart"/>
      <w:r w:rsidRPr="00F270D3">
        <w:rPr>
          <w:rFonts w:ascii="Times New Roman" w:hAnsi="Times New Roman"/>
          <w:b/>
          <w:bCs/>
          <w:i/>
          <w:iCs/>
          <w:sz w:val="24"/>
          <w:szCs w:val="24"/>
        </w:rPr>
        <w:t>m</w:t>
      </w:r>
      <w:proofErr w:type="spellEnd"/>
      <w:r w:rsidRPr="00F270D3">
        <w:rPr>
          <w:rFonts w:ascii="Times New Roman" w:hAnsi="Times New Roman"/>
          <w:sz w:val="24"/>
          <w:szCs w:val="24"/>
        </w:rPr>
        <w:t> на </w:t>
      </w:r>
      <w:proofErr w:type="spellStart"/>
      <w:r w:rsidRPr="00F270D3">
        <w:rPr>
          <w:rFonts w:ascii="Times New Roman" w:hAnsi="Times New Roman"/>
          <w:b/>
          <w:bCs/>
          <w:i/>
          <w:iCs/>
          <w:sz w:val="24"/>
          <w:szCs w:val="24"/>
        </w:rPr>
        <w:t>n</w:t>
      </w:r>
      <w:proofErr w:type="spellEnd"/>
      <w:r w:rsidRPr="00F270D3">
        <w:rPr>
          <w:rFonts w:ascii="Times New Roman" w:hAnsi="Times New Roman"/>
          <w:sz w:val="24"/>
          <w:szCs w:val="24"/>
        </w:rPr>
        <w:t>, где </w:t>
      </w:r>
      <w:proofErr w:type="spellStart"/>
      <w:r w:rsidRPr="00F270D3">
        <w:rPr>
          <w:rFonts w:ascii="Times New Roman" w:hAnsi="Times New Roman"/>
          <w:b/>
          <w:bCs/>
          <w:i/>
          <w:iCs/>
          <w:sz w:val="24"/>
          <w:szCs w:val="24"/>
        </w:rPr>
        <w:t>m</w:t>
      </w:r>
      <w:proofErr w:type="spellEnd"/>
      <w:r w:rsidRPr="00F270D3">
        <w:rPr>
          <w:rFonts w:ascii="Times New Roman" w:hAnsi="Times New Roman"/>
          <w:sz w:val="24"/>
          <w:szCs w:val="24"/>
        </w:rPr>
        <w:t> – количество строк, а </w:t>
      </w:r>
      <w:proofErr w:type="spellStart"/>
      <w:r w:rsidRPr="00F270D3">
        <w:rPr>
          <w:rFonts w:ascii="Times New Roman" w:hAnsi="Times New Roman"/>
          <w:b/>
          <w:bCs/>
          <w:i/>
          <w:iCs/>
          <w:sz w:val="24"/>
          <w:szCs w:val="24"/>
        </w:rPr>
        <w:t>n</w:t>
      </w:r>
      <w:proofErr w:type="spellEnd"/>
      <w:r w:rsidRPr="00F270D3">
        <w:rPr>
          <w:rFonts w:ascii="Times New Roman" w:hAnsi="Times New Roman"/>
          <w:sz w:val="24"/>
          <w:szCs w:val="24"/>
        </w:rPr>
        <w:t> – количество столбцов.</w:t>
      </w:r>
    </w:p>
    <w:p w:rsidR="00D67853" w:rsidRPr="00F270D3" w:rsidRDefault="00D67853" w:rsidP="00D67853">
      <w:pPr>
        <w:shd w:val="clear" w:color="auto" w:fill="FFFFFF"/>
        <w:spacing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Элементы, для которых </w:t>
      </w:r>
      <w:proofErr w:type="spellStart"/>
      <w:r w:rsidRPr="00F270D3">
        <w:rPr>
          <w:rFonts w:ascii="Times New Roman" w:hAnsi="Times New Roman"/>
          <w:b/>
          <w:bCs/>
          <w:i/>
          <w:iCs/>
          <w:sz w:val="24"/>
          <w:szCs w:val="24"/>
        </w:rPr>
        <w:t>i=j</w:t>
      </w:r>
      <w:proofErr w:type="spellEnd"/>
      <w:r w:rsidRPr="00F270D3">
        <w:rPr>
          <w:rFonts w:ascii="Times New Roman" w:hAnsi="Times New Roman"/>
          <w:sz w:val="24"/>
          <w:szCs w:val="24"/>
        </w:rPr>
        <w:t> (</w:t>
      </w:r>
      <w:r w:rsidRPr="00F270D3">
        <w:rPr>
          <w:rFonts w:ascii="Times New Roman" w:hAnsi="Times New Roman"/>
          <w:b/>
          <w:bCs/>
          <w:i/>
          <w:iCs/>
          <w:sz w:val="24"/>
          <w:szCs w:val="24"/>
        </w:rPr>
        <w:t>a11, a22, ..</w:t>
      </w:r>
      <w:r w:rsidRPr="00F270D3">
        <w:rPr>
          <w:rFonts w:ascii="Times New Roman" w:hAnsi="Times New Roman"/>
          <w:sz w:val="24"/>
          <w:szCs w:val="24"/>
        </w:rPr>
        <w:t> ) образуют главную диагональ матрицы, и называются диагональными.</w:t>
      </w:r>
    </w:p>
    <w:p w:rsidR="00D67853" w:rsidRPr="00F270D3" w:rsidRDefault="00D67853" w:rsidP="00D67853">
      <w:pPr>
        <w:shd w:val="clear" w:color="auto" w:fill="FFFFFF"/>
        <w:spacing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Что можно делать с матрицами? </w:t>
      </w:r>
      <w:r w:rsidRPr="00F270D3">
        <w:rPr>
          <w:rFonts w:ascii="Times New Roman" w:hAnsi="Times New Roman"/>
          <w:b/>
          <w:bCs/>
          <w:sz w:val="24"/>
          <w:szCs w:val="24"/>
        </w:rPr>
        <w:t>Складывать/вычитать</w:t>
      </w:r>
      <w:r w:rsidRPr="00F270D3">
        <w:rPr>
          <w:rFonts w:ascii="Times New Roman" w:hAnsi="Times New Roman"/>
          <w:sz w:val="24"/>
          <w:szCs w:val="24"/>
        </w:rPr>
        <w:t>, </w:t>
      </w:r>
      <w:r w:rsidRPr="00F270D3">
        <w:rPr>
          <w:rFonts w:ascii="Times New Roman" w:hAnsi="Times New Roman"/>
          <w:b/>
          <w:bCs/>
          <w:sz w:val="24"/>
          <w:szCs w:val="24"/>
        </w:rPr>
        <w:t>умножать на число</w:t>
      </w:r>
      <w:r w:rsidRPr="00F270D3">
        <w:rPr>
          <w:rFonts w:ascii="Times New Roman" w:hAnsi="Times New Roman"/>
          <w:sz w:val="24"/>
          <w:szCs w:val="24"/>
        </w:rPr>
        <w:t>, </w:t>
      </w:r>
      <w:r w:rsidRPr="00F270D3">
        <w:rPr>
          <w:rFonts w:ascii="Times New Roman" w:hAnsi="Times New Roman"/>
          <w:b/>
          <w:bCs/>
          <w:sz w:val="24"/>
          <w:szCs w:val="24"/>
        </w:rPr>
        <w:t>умножать между собой</w:t>
      </w:r>
      <w:r w:rsidRPr="00F270D3">
        <w:rPr>
          <w:rFonts w:ascii="Times New Roman" w:hAnsi="Times New Roman"/>
          <w:sz w:val="24"/>
          <w:szCs w:val="24"/>
        </w:rPr>
        <w:t>, </w:t>
      </w:r>
      <w:r w:rsidRPr="00F270D3">
        <w:rPr>
          <w:rFonts w:ascii="Times New Roman" w:hAnsi="Times New Roman"/>
          <w:b/>
          <w:bCs/>
          <w:sz w:val="24"/>
          <w:szCs w:val="24"/>
        </w:rPr>
        <w:t>транспонировать</w:t>
      </w:r>
      <w:r w:rsidRPr="00F270D3">
        <w:rPr>
          <w:rFonts w:ascii="Times New Roman" w:hAnsi="Times New Roman"/>
          <w:sz w:val="24"/>
          <w:szCs w:val="24"/>
        </w:rPr>
        <w:t>. Теперь обо всех этих основных операциях над матрицами по порядку.</w:t>
      </w:r>
    </w:p>
    <w:p w:rsidR="00D67853" w:rsidRPr="00F270D3" w:rsidRDefault="00D67853" w:rsidP="00D67853">
      <w:pPr>
        <w:shd w:val="clear" w:color="auto" w:fill="FFFFFF"/>
        <w:spacing w:before="100" w:beforeAutospacing="1" w:after="100" w:afterAutospacing="1" w:line="240" w:lineRule="auto"/>
        <w:ind w:firstLine="709"/>
        <w:contextualSpacing/>
        <w:jc w:val="both"/>
        <w:outlineLvl w:val="1"/>
        <w:rPr>
          <w:rFonts w:ascii="Times New Roman" w:hAnsi="Times New Roman"/>
          <w:sz w:val="24"/>
          <w:szCs w:val="24"/>
        </w:rPr>
      </w:pPr>
      <w:r w:rsidRPr="00F270D3">
        <w:rPr>
          <w:rFonts w:ascii="Times New Roman" w:hAnsi="Times New Roman"/>
          <w:sz w:val="24"/>
          <w:szCs w:val="24"/>
        </w:rPr>
        <w:t>Операции сложения и вычитания матриц</w:t>
      </w:r>
    </w:p>
    <w:p w:rsidR="00D67853" w:rsidRPr="00F270D3" w:rsidRDefault="00D67853" w:rsidP="00D67853">
      <w:pPr>
        <w:shd w:val="clear" w:color="auto" w:fill="FFFFFF"/>
        <w:spacing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Сразу предупредим, что можно складывать только матрицы одинакового размера. В результате получится матрица того же размера. Складывать (или вычитать) матрицы просто –</w:t>
      </w:r>
      <w:r w:rsidRPr="00F270D3">
        <w:rPr>
          <w:rFonts w:ascii="Times New Roman" w:hAnsi="Times New Roman"/>
          <w:b/>
          <w:bCs/>
          <w:i/>
          <w:iCs/>
          <w:sz w:val="24"/>
          <w:szCs w:val="24"/>
        </w:rPr>
        <w:t> достаточно только сложить их соответствующие элементы</w:t>
      </w:r>
      <w:r w:rsidRPr="00F270D3">
        <w:rPr>
          <w:rFonts w:ascii="Times New Roman" w:hAnsi="Times New Roman"/>
          <w:sz w:val="24"/>
          <w:szCs w:val="24"/>
        </w:rPr>
        <w:t>. Приведем пример. Выполним сложение двух матриц A и В размером два на два.</w:t>
      </w:r>
    </w:p>
    <w:p w:rsidR="00D67853" w:rsidRPr="00F270D3" w:rsidRDefault="00D67853" w:rsidP="00D67853">
      <w:pPr>
        <w:shd w:val="clear" w:color="auto" w:fill="FFFFFF"/>
        <w:spacing w:before="360"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Вычитание выполняется по аналогии, только с противоположным знаком.</w:t>
      </w:r>
    </w:p>
    <w:p w:rsidR="00D67853" w:rsidRPr="00F270D3" w:rsidRDefault="00D67853" w:rsidP="00D67853">
      <w:pPr>
        <w:shd w:val="clear" w:color="auto" w:fill="FFFFFF"/>
        <w:spacing w:before="100" w:beforeAutospacing="1" w:after="100" w:afterAutospacing="1" w:line="240" w:lineRule="auto"/>
        <w:ind w:firstLine="709"/>
        <w:contextualSpacing/>
        <w:jc w:val="both"/>
        <w:outlineLvl w:val="1"/>
        <w:rPr>
          <w:rFonts w:ascii="Times New Roman" w:hAnsi="Times New Roman"/>
          <w:sz w:val="24"/>
          <w:szCs w:val="24"/>
        </w:rPr>
      </w:pPr>
      <w:r w:rsidRPr="00F270D3">
        <w:rPr>
          <w:rFonts w:ascii="Times New Roman" w:hAnsi="Times New Roman"/>
          <w:sz w:val="24"/>
          <w:szCs w:val="24"/>
        </w:rPr>
        <w:t>Умножение матрицы на число</w:t>
      </w:r>
    </w:p>
    <w:p w:rsidR="00D67853" w:rsidRPr="00F270D3" w:rsidRDefault="00D67853" w:rsidP="00D67853">
      <w:pPr>
        <w:shd w:val="clear" w:color="auto" w:fill="FFFFFF"/>
        <w:spacing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На произвольное число можно умножить любую матрицу. Чтобы сделать это, </w:t>
      </w:r>
      <w:r w:rsidRPr="00F270D3">
        <w:rPr>
          <w:rFonts w:ascii="Times New Roman" w:hAnsi="Times New Roman"/>
          <w:b/>
          <w:bCs/>
          <w:i/>
          <w:iCs/>
          <w:sz w:val="24"/>
          <w:szCs w:val="24"/>
        </w:rPr>
        <w:t>нужно умножить на это число каждый ее элемент.</w:t>
      </w:r>
      <w:r w:rsidRPr="00F270D3">
        <w:rPr>
          <w:rFonts w:ascii="Times New Roman" w:hAnsi="Times New Roman"/>
          <w:sz w:val="24"/>
          <w:szCs w:val="24"/>
        </w:rPr>
        <w:t> Например, умножим матрицу A из первого примера на число 5:</w:t>
      </w:r>
    </w:p>
    <w:p w:rsidR="00D67853" w:rsidRPr="00F270D3" w:rsidRDefault="00D67853" w:rsidP="00D67853">
      <w:pPr>
        <w:shd w:val="clear" w:color="auto" w:fill="FFFFFF"/>
        <w:spacing w:before="100" w:beforeAutospacing="1" w:after="100" w:afterAutospacing="1" w:line="240" w:lineRule="auto"/>
        <w:ind w:firstLine="709"/>
        <w:contextualSpacing/>
        <w:jc w:val="both"/>
        <w:outlineLvl w:val="1"/>
        <w:rPr>
          <w:rFonts w:ascii="Times New Roman" w:hAnsi="Times New Roman"/>
          <w:sz w:val="24"/>
          <w:szCs w:val="24"/>
        </w:rPr>
      </w:pPr>
      <w:r w:rsidRPr="00F270D3">
        <w:rPr>
          <w:rFonts w:ascii="Times New Roman" w:hAnsi="Times New Roman"/>
          <w:sz w:val="24"/>
          <w:szCs w:val="24"/>
        </w:rPr>
        <w:t>Операция умножения матриц</w:t>
      </w:r>
    </w:p>
    <w:p w:rsidR="00D67853" w:rsidRPr="00F270D3" w:rsidRDefault="00D67853" w:rsidP="00D67853">
      <w:pPr>
        <w:shd w:val="clear" w:color="auto" w:fill="FFFFFF"/>
        <w:spacing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Перемножить между собой удастся не все матрицы. Например, у нас есть две матрицы - A и B. Их можно умножить друг на друга только в том случае, если число столбцов матрицы А равно числу строк матрицы В.  При этом </w:t>
      </w:r>
      <w:r w:rsidRPr="00F270D3">
        <w:rPr>
          <w:rFonts w:ascii="Times New Roman" w:hAnsi="Times New Roman"/>
          <w:b/>
          <w:bCs/>
          <w:i/>
          <w:iCs/>
          <w:sz w:val="24"/>
          <w:szCs w:val="24"/>
        </w:rPr>
        <w:t xml:space="preserve">каждый элемент получившейся матрицы, стоящий в i-ой строке и j-м столбце, будет равен сумме произведений соответствующих элементов в </w:t>
      </w:r>
      <w:proofErr w:type="spellStart"/>
      <w:r w:rsidRPr="00F270D3">
        <w:rPr>
          <w:rFonts w:ascii="Times New Roman" w:hAnsi="Times New Roman"/>
          <w:b/>
          <w:bCs/>
          <w:i/>
          <w:iCs/>
          <w:sz w:val="24"/>
          <w:szCs w:val="24"/>
        </w:rPr>
        <w:t>i-й</w:t>
      </w:r>
      <w:proofErr w:type="spellEnd"/>
      <w:r w:rsidRPr="00F270D3">
        <w:rPr>
          <w:rFonts w:ascii="Times New Roman" w:hAnsi="Times New Roman"/>
          <w:b/>
          <w:bCs/>
          <w:i/>
          <w:iCs/>
          <w:sz w:val="24"/>
          <w:szCs w:val="24"/>
        </w:rPr>
        <w:t xml:space="preserve"> строке первого множителя и j-м столбце второго</w:t>
      </w:r>
      <w:r w:rsidRPr="00F270D3">
        <w:rPr>
          <w:rFonts w:ascii="Times New Roman" w:hAnsi="Times New Roman"/>
          <w:sz w:val="24"/>
          <w:szCs w:val="24"/>
        </w:rPr>
        <w:t>. Чтобы понять этот алгоритм, запишем, как умножаются две квадратные матрицы:</w:t>
      </w:r>
    </w:p>
    <w:p w:rsidR="00D67853" w:rsidRPr="00F270D3" w:rsidRDefault="00D67853" w:rsidP="00D67853">
      <w:pPr>
        <w:shd w:val="clear" w:color="auto" w:fill="FFFFFF"/>
        <w:spacing w:before="360"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И пример с реальными числами. Умножим матрицы:</w:t>
      </w:r>
    </w:p>
    <w:p w:rsidR="00D67853" w:rsidRPr="00F270D3" w:rsidRDefault="00D67853" w:rsidP="00D67853">
      <w:pPr>
        <w:shd w:val="clear" w:color="auto" w:fill="FFFFFF"/>
        <w:spacing w:before="100" w:beforeAutospacing="1" w:after="100" w:afterAutospacing="1" w:line="240" w:lineRule="auto"/>
        <w:ind w:firstLine="709"/>
        <w:contextualSpacing/>
        <w:jc w:val="both"/>
        <w:outlineLvl w:val="1"/>
        <w:rPr>
          <w:rFonts w:ascii="Times New Roman" w:hAnsi="Times New Roman"/>
          <w:sz w:val="24"/>
          <w:szCs w:val="24"/>
        </w:rPr>
      </w:pPr>
      <w:r w:rsidRPr="00F270D3">
        <w:rPr>
          <w:rFonts w:ascii="Times New Roman" w:hAnsi="Times New Roman"/>
          <w:sz w:val="24"/>
          <w:szCs w:val="24"/>
        </w:rPr>
        <w:t>Операция транспонирования матрицы</w:t>
      </w:r>
    </w:p>
    <w:p w:rsidR="00D67853" w:rsidRDefault="00D67853" w:rsidP="00D67853">
      <w:pPr>
        <w:shd w:val="clear" w:color="auto" w:fill="FFFFFF"/>
        <w:spacing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Транспонирование матрицы – это операция, когда соответствующие строки и столбцы меняются местами. Например, транспонируем матрицу A из первого примера:</w:t>
      </w:r>
    </w:p>
    <w:p w:rsidR="00D67853" w:rsidRPr="00F270D3" w:rsidRDefault="00D67853" w:rsidP="00D67853">
      <w:pPr>
        <w:shd w:val="clear" w:color="auto" w:fill="FFFFFF"/>
        <w:spacing w:before="100" w:beforeAutospacing="1" w:after="100" w:afterAutospacing="1" w:line="240" w:lineRule="auto"/>
        <w:ind w:firstLine="709"/>
        <w:contextualSpacing/>
        <w:jc w:val="both"/>
        <w:outlineLvl w:val="1"/>
        <w:rPr>
          <w:rFonts w:ascii="Times New Roman" w:hAnsi="Times New Roman"/>
          <w:sz w:val="24"/>
          <w:szCs w:val="24"/>
        </w:rPr>
      </w:pPr>
      <w:r w:rsidRPr="00F270D3">
        <w:rPr>
          <w:rFonts w:ascii="Times New Roman" w:hAnsi="Times New Roman"/>
          <w:sz w:val="24"/>
          <w:szCs w:val="24"/>
        </w:rPr>
        <w:t>Определитель матрицы</w:t>
      </w:r>
    </w:p>
    <w:p w:rsidR="00D67853" w:rsidRPr="00F270D3" w:rsidRDefault="00D67853" w:rsidP="00D67853">
      <w:pPr>
        <w:shd w:val="clear" w:color="auto" w:fill="FFFFFF"/>
        <w:spacing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 xml:space="preserve">Определитель, о же детерминант – одно из основных понятий линейной алгебры. Когда-то люди придумали линейные уравнения, а за ними пришлось выдумать и </w:t>
      </w:r>
      <w:r w:rsidRPr="00F270D3">
        <w:rPr>
          <w:rFonts w:ascii="Times New Roman" w:hAnsi="Times New Roman"/>
          <w:sz w:val="24"/>
          <w:szCs w:val="24"/>
        </w:rPr>
        <w:lastRenderedPageBreak/>
        <w:t>определитель. В итоге, разбираться со всем этим предстоит вам, так что, последний рывок!</w:t>
      </w:r>
    </w:p>
    <w:p w:rsidR="00D67853" w:rsidRPr="00F270D3" w:rsidRDefault="00D67853" w:rsidP="00D67853">
      <w:pPr>
        <w:shd w:val="clear" w:color="auto" w:fill="FFFFFF"/>
        <w:spacing w:line="240" w:lineRule="auto"/>
        <w:ind w:firstLine="709"/>
        <w:contextualSpacing/>
        <w:jc w:val="both"/>
        <w:rPr>
          <w:rFonts w:ascii="Times New Roman" w:hAnsi="Times New Roman"/>
          <w:sz w:val="24"/>
          <w:szCs w:val="24"/>
        </w:rPr>
      </w:pPr>
      <w:r w:rsidRPr="00F270D3">
        <w:rPr>
          <w:rFonts w:ascii="Times New Roman" w:hAnsi="Times New Roman"/>
          <w:sz w:val="24"/>
          <w:szCs w:val="24"/>
        </w:rPr>
        <w:t>Определитель – это численная характеристика квадратной матрицы, которая нужна для решения многих задач. </w:t>
      </w:r>
      <w:r w:rsidRPr="00F270D3">
        <w:rPr>
          <w:rFonts w:ascii="Times New Roman" w:hAnsi="Times New Roman"/>
          <w:sz w:val="24"/>
          <w:szCs w:val="24"/>
        </w:rPr>
        <w:br/>
        <w:t>Чтобы посчитать определитель самой простой квадратной матрицы, нужно вычислить разность произведений элементов главной и побочной диагоналей.</w:t>
      </w:r>
    </w:p>
    <w:p w:rsidR="00D67853" w:rsidRPr="00F270D3" w:rsidRDefault="00D67853" w:rsidP="00D67853">
      <w:pPr>
        <w:shd w:val="clear" w:color="auto" w:fill="FFFFFF"/>
        <w:spacing w:before="360"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Определитель матрицы первого порядка, то есть состоящей из одного элемента, равен этому элементу. </w:t>
      </w:r>
    </w:p>
    <w:p w:rsidR="00D67853" w:rsidRPr="00F270D3" w:rsidRDefault="00D67853" w:rsidP="00D67853">
      <w:pPr>
        <w:shd w:val="clear" w:color="auto" w:fill="FFFFFF"/>
        <w:spacing w:before="360"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А если матрица три на три? Тут уже посложнее, но справиться можно.</w:t>
      </w:r>
    </w:p>
    <w:p w:rsidR="00D67853" w:rsidRPr="00F270D3" w:rsidRDefault="00D67853" w:rsidP="00D67853">
      <w:pPr>
        <w:shd w:val="clear" w:color="auto" w:fill="FFFFFF"/>
        <w:spacing w:before="360" w:after="360" w:line="240" w:lineRule="auto"/>
        <w:ind w:firstLine="709"/>
        <w:contextualSpacing/>
        <w:jc w:val="both"/>
        <w:rPr>
          <w:rFonts w:ascii="Times New Roman" w:hAnsi="Times New Roman"/>
          <w:sz w:val="24"/>
          <w:szCs w:val="24"/>
        </w:rPr>
      </w:pPr>
      <w:r w:rsidRPr="00F270D3">
        <w:rPr>
          <w:rFonts w:ascii="Times New Roman" w:hAnsi="Times New Roman"/>
          <w:sz w:val="24"/>
          <w:szCs w:val="24"/>
        </w:rPr>
        <w:t>Для такой матрицы значение определителя равно сумме произведений элементов главной диагонали и произведений элементов лежащих на треугольниках с гранью параллельной главной диагонали, от которой вычитается произведение элементов побочной диагонали и произведение элементов лежащих на треугольниках с гранью параллельной побочной диагонали.</w:t>
      </w:r>
    </w:p>
    <w:p w:rsidR="00D67853" w:rsidRPr="00F270D3" w:rsidRDefault="00D67853" w:rsidP="00D67853">
      <w:pPr>
        <w:spacing w:after="0" w:line="240" w:lineRule="auto"/>
        <w:ind w:firstLine="709"/>
        <w:contextualSpacing/>
        <w:jc w:val="both"/>
        <w:rPr>
          <w:rFonts w:ascii="Times New Roman" w:hAnsi="Times New Roman"/>
          <w:sz w:val="24"/>
          <w:szCs w:val="24"/>
        </w:rPr>
      </w:pPr>
      <w:r>
        <w:rPr>
          <w:rFonts w:ascii="Times New Roman" w:hAnsi="Times New Roman"/>
          <w:noProof/>
          <w:sz w:val="24"/>
          <w:szCs w:val="24"/>
        </w:rPr>
        <w:drawing>
          <wp:inline distT="0" distB="0" distL="0" distR="0">
            <wp:extent cx="3810000" cy="1838325"/>
            <wp:effectExtent l="19050" t="0" r="0" b="0"/>
            <wp:docPr id="3" name="Рисунок 21" descr="рисунок: строки и столбцы матр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рисунок: строки и столбцы матриц"/>
                    <pic:cNvPicPr>
                      <a:picLocks noChangeAspect="1" noChangeArrowheads="1"/>
                    </pic:cNvPicPr>
                  </pic:nvPicPr>
                  <pic:blipFill>
                    <a:blip r:embed="rId4"/>
                    <a:srcRect/>
                    <a:stretch>
                      <a:fillRect/>
                    </a:stretch>
                  </pic:blipFill>
                  <pic:spPr bwMode="auto">
                    <a:xfrm>
                      <a:off x="0" y="0"/>
                      <a:ext cx="3810000" cy="1838325"/>
                    </a:xfrm>
                    <a:prstGeom prst="rect">
                      <a:avLst/>
                    </a:prstGeom>
                    <a:noFill/>
                    <a:ln w="9525">
                      <a:noFill/>
                      <a:miter lim="800000"/>
                      <a:headEnd/>
                      <a:tailEnd/>
                    </a:ln>
                  </pic:spPr>
                </pic:pic>
              </a:graphicData>
            </a:graphic>
          </wp:inline>
        </w:drawing>
      </w:r>
    </w:p>
    <w:p w:rsidR="00D67853" w:rsidRPr="00F270D3" w:rsidRDefault="00D67853" w:rsidP="00D67853">
      <w:pPr>
        <w:spacing w:before="100" w:beforeAutospacing="1" w:after="100" w:afterAutospacing="1" w:line="240" w:lineRule="auto"/>
        <w:ind w:left="150" w:right="150" w:firstLine="709"/>
        <w:contextualSpacing/>
        <w:jc w:val="both"/>
        <w:rPr>
          <w:rFonts w:ascii="Times New Roman" w:hAnsi="Times New Roman"/>
          <w:sz w:val="24"/>
          <w:szCs w:val="24"/>
        </w:rPr>
      </w:pPr>
      <w:r w:rsidRPr="00F270D3">
        <w:rPr>
          <w:rFonts w:ascii="Times New Roman" w:hAnsi="Times New Roman"/>
          <w:sz w:val="24"/>
          <w:szCs w:val="24"/>
        </w:rPr>
        <w:t>Начнём с определений. Что такое матрица? Это прямоугольная таблица чисел, функций или алгебраических выражений. Зачем нужны матрицы? Они сильно облегчают сложные математические расчёты. У матрицы можно выделить строки и столбцы (рис. 1).</w:t>
      </w:r>
    </w:p>
    <w:p w:rsidR="00D67853" w:rsidRPr="00F270D3" w:rsidRDefault="00D67853" w:rsidP="00D67853">
      <w:pPr>
        <w:spacing w:after="0" w:line="240" w:lineRule="auto"/>
        <w:ind w:firstLine="709"/>
        <w:contextualSpacing/>
        <w:jc w:val="both"/>
        <w:rPr>
          <w:rFonts w:ascii="Times New Roman" w:hAnsi="Times New Roman"/>
          <w:sz w:val="24"/>
          <w:szCs w:val="24"/>
        </w:rPr>
      </w:pPr>
      <w:r>
        <w:rPr>
          <w:rFonts w:ascii="Times New Roman" w:hAnsi="Times New Roman"/>
          <w:noProof/>
          <w:sz w:val="24"/>
          <w:szCs w:val="24"/>
        </w:rPr>
        <w:drawing>
          <wp:inline distT="0" distB="0" distL="0" distR="0">
            <wp:extent cx="1800225" cy="2266950"/>
            <wp:effectExtent l="19050" t="0" r="9525" b="0"/>
            <wp:docPr id="2" name="Рисунок 22" descr="рисунок: нумерация строк и столбцов матр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рисунок: нумерация строк и столбцов матриц"/>
                    <pic:cNvPicPr>
                      <a:picLocks noChangeAspect="1" noChangeArrowheads="1"/>
                    </pic:cNvPicPr>
                  </pic:nvPicPr>
                  <pic:blipFill>
                    <a:blip r:embed="rId5"/>
                    <a:srcRect/>
                    <a:stretch>
                      <a:fillRect/>
                    </a:stretch>
                  </pic:blipFill>
                  <pic:spPr bwMode="auto">
                    <a:xfrm>
                      <a:off x="0" y="0"/>
                      <a:ext cx="1800225" cy="2266950"/>
                    </a:xfrm>
                    <a:prstGeom prst="rect">
                      <a:avLst/>
                    </a:prstGeom>
                    <a:noFill/>
                    <a:ln w="9525">
                      <a:noFill/>
                      <a:miter lim="800000"/>
                      <a:headEnd/>
                      <a:tailEnd/>
                    </a:ln>
                  </pic:spPr>
                </pic:pic>
              </a:graphicData>
            </a:graphic>
          </wp:inline>
        </w:drawing>
      </w:r>
    </w:p>
    <w:p w:rsidR="00D67853" w:rsidRPr="00F270D3" w:rsidRDefault="00D67853" w:rsidP="00D67853">
      <w:pPr>
        <w:spacing w:before="100" w:beforeAutospacing="1" w:after="100" w:afterAutospacing="1" w:line="240" w:lineRule="auto"/>
        <w:ind w:left="150" w:right="150" w:firstLine="709"/>
        <w:contextualSpacing/>
        <w:jc w:val="both"/>
        <w:rPr>
          <w:rFonts w:ascii="Times New Roman" w:hAnsi="Times New Roman"/>
          <w:sz w:val="24"/>
          <w:szCs w:val="24"/>
        </w:rPr>
      </w:pPr>
      <w:r w:rsidRPr="00F270D3">
        <w:rPr>
          <w:rFonts w:ascii="Times New Roman" w:hAnsi="Times New Roman"/>
          <w:sz w:val="24"/>
          <w:szCs w:val="24"/>
        </w:rPr>
        <w:t>Строки и столбцы нумеруются, начиная слева сверху (рис. 1-1). Когда говорят: матрица размером </w:t>
      </w:r>
      <w:proofErr w:type="spellStart"/>
      <w:r w:rsidRPr="00F270D3">
        <w:rPr>
          <w:rFonts w:ascii="Times New Roman" w:hAnsi="Times New Roman"/>
          <w:b/>
          <w:bCs/>
          <w:sz w:val="24"/>
          <w:szCs w:val="24"/>
        </w:rPr>
        <w:t>m</w:t>
      </w:r>
      <w:proofErr w:type="spellEnd"/>
      <w:r w:rsidRPr="00F270D3">
        <w:rPr>
          <w:rFonts w:ascii="Times New Roman" w:hAnsi="Times New Roman"/>
          <w:sz w:val="24"/>
          <w:szCs w:val="24"/>
        </w:rPr>
        <w:t> </w:t>
      </w:r>
      <w:proofErr w:type="spellStart"/>
      <w:r w:rsidRPr="00F270D3">
        <w:rPr>
          <w:rFonts w:ascii="Times New Roman" w:hAnsi="Times New Roman"/>
          <w:b/>
          <w:bCs/>
          <w:sz w:val="24"/>
          <w:szCs w:val="24"/>
        </w:rPr>
        <w:t>n</w:t>
      </w:r>
      <w:proofErr w:type="spellEnd"/>
      <w:r w:rsidRPr="00F270D3">
        <w:rPr>
          <w:rFonts w:ascii="Times New Roman" w:hAnsi="Times New Roman"/>
          <w:sz w:val="24"/>
          <w:szCs w:val="24"/>
        </w:rPr>
        <w:t> (или </w:t>
      </w:r>
      <w:proofErr w:type="spellStart"/>
      <w:r w:rsidRPr="00F270D3">
        <w:rPr>
          <w:rFonts w:ascii="Times New Roman" w:hAnsi="Times New Roman"/>
          <w:b/>
          <w:bCs/>
          <w:sz w:val="24"/>
          <w:szCs w:val="24"/>
        </w:rPr>
        <w:t>m</w:t>
      </w:r>
      <w:proofErr w:type="spellEnd"/>
      <w:r w:rsidRPr="00F270D3">
        <w:rPr>
          <w:rFonts w:ascii="Times New Roman" w:hAnsi="Times New Roman"/>
          <w:sz w:val="24"/>
          <w:szCs w:val="24"/>
        </w:rPr>
        <w:t> на </w:t>
      </w:r>
      <w:proofErr w:type="spellStart"/>
      <w:r w:rsidRPr="00F270D3">
        <w:rPr>
          <w:rFonts w:ascii="Times New Roman" w:hAnsi="Times New Roman"/>
          <w:b/>
          <w:bCs/>
          <w:sz w:val="24"/>
          <w:szCs w:val="24"/>
        </w:rPr>
        <w:t>n</w:t>
      </w:r>
      <w:proofErr w:type="spellEnd"/>
      <w:r w:rsidRPr="00F270D3">
        <w:rPr>
          <w:rFonts w:ascii="Times New Roman" w:hAnsi="Times New Roman"/>
          <w:sz w:val="24"/>
          <w:szCs w:val="24"/>
        </w:rPr>
        <w:t>), подразумевают под </w:t>
      </w:r>
      <w:proofErr w:type="spellStart"/>
      <w:r w:rsidRPr="00F270D3">
        <w:rPr>
          <w:rFonts w:ascii="Times New Roman" w:hAnsi="Times New Roman"/>
          <w:b/>
          <w:bCs/>
          <w:sz w:val="24"/>
          <w:szCs w:val="24"/>
        </w:rPr>
        <w:t>m</w:t>
      </w:r>
      <w:proofErr w:type="spellEnd"/>
      <w:r w:rsidRPr="00F270D3">
        <w:rPr>
          <w:rFonts w:ascii="Times New Roman" w:hAnsi="Times New Roman"/>
          <w:b/>
          <w:bCs/>
          <w:sz w:val="24"/>
          <w:szCs w:val="24"/>
        </w:rPr>
        <w:t xml:space="preserve"> количество строк</w:t>
      </w:r>
      <w:r w:rsidRPr="00F270D3">
        <w:rPr>
          <w:rFonts w:ascii="Times New Roman" w:hAnsi="Times New Roman"/>
          <w:sz w:val="24"/>
          <w:szCs w:val="24"/>
        </w:rPr>
        <w:t>, а под </w:t>
      </w:r>
      <w:proofErr w:type="spellStart"/>
      <w:r w:rsidRPr="00F270D3">
        <w:rPr>
          <w:rFonts w:ascii="Times New Roman" w:hAnsi="Times New Roman"/>
          <w:b/>
          <w:bCs/>
          <w:sz w:val="24"/>
          <w:szCs w:val="24"/>
        </w:rPr>
        <w:t>n</w:t>
      </w:r>
      <w:proofErr w:type="spellEnd"/>
      <w:r w:rsidRPr="00F270D3">
        <w:rPr>
          <w:rFonts w:ascii="Times New Roman" w:hAnsi="Times New Roman"/>
          <w:b/>
          <w:bCs/>
          <w:sz w:val="24"/>
          <w:szCs w:val="24"/>
        </w:rPr>
        <w:t xml:space="preserve"> количество столбцов</w:t>
      </w:r>
      <w:r w:rsidRPr="00F270D3">
        <w:rPr>
          <w:rFonts w:ascii="Times New Roman" w:hAnsi="Times New Roman"/>
          <w:sz w:val="24"/>
          <w:szCs w:val="24"/>
        </w:rPr>
        <w:t>. Например, матрица на рисунке 1-1 имеет размер "4 на 3", а не "3 на 4".</w:t>
      </w:r>
    </w:p>
    <w:p w:rsidR="00D67853" w:rsidRPr="00F270D3" w:rsidRDefault="00D67853" w:rsidP="00D67853">
      <w:pPr>
        <w:spacing w:line="240" w:lineRule="auto"/>
        <w:ind w:firstLine="709"/>
        <w:contextualSpacing/>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4286250" cy="2819400"/>
            <wp:effectExtent l="19050" t="0" r="0" b="0"/>
            <wp:docPr id="11" name="Рисунок 23" descr="рисунок: примеры разных матр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рисунок: примеры разных матриц"/>
                    <pic:cNvPicPr>
                      <a:picLocks noChangeAspect="1" noChangeArrowheads="1"/>
                    </pic:cNvPicPr>
                  </pic:nvPicPr>
                  <pic:blipFill>
                    <a:blip r:embed="rId6"/>
                    <a:srcRect/>
                    <a:stretch>
                      <a:fillRect/>
                    </a:stretch>
                  </pic:blipFill>
                  <pic:spPr bwMode="auto">
                    <a:xfrm>
                      <a:off x="0" y="0"/>
                      <a:ext cx="4286250" cy="2819400"/>
                    </a:xfrm>
                    <a:prstGeom prst="rect">
                      <a:avLst/>
                    </a:prstGeom>
                    <a:noFill/>
                    <a:ln w="9525">
                      <a:noFill/>
                      <a:miter lim="800000"/>
                      <a:headEnd/>
                      <a:tailEnd/>
                    </a:ln>
                  </pic:spPr>
                </pic:pic>
              </a:graphicData>
            </a:graphic>
          </wp:inline>
        </w:drawing>
      </w:r>
    </w:p>
    <w:p w:rsidR="00D67853" w:rsidRPr="00F270D3" w:rsidRDefault="00D67853" w:rsidP="00D67853">
      <w:pPr>
        <w:pStyle w:val="a3"/>
        <w:ind w:left="150" w:right="150" w:firstLine="709"/>
        <w:contextualSpacing/>
        <w:jc w:val="both"/>
      </w:pPr>
      <w:r w:rsidRPr="00F270D3">
        <w:t xml:space="preserve">Смотрите на рис. 1-3, какие бывают матрицы. Если матрица состоит из одной строки, она называется матрицей–строкой, а если из одного столбца, то матрицей–столбцом. Матрица называется квадратной </w:t>
      </w:r>
      <w:proofErr w:type="spellStart"/>
      <w:r w:rsidRPr="00F270D3">
        <w:t>n</w:t>
      </w:r>
      <w:proofErr w:type="spellEnd"/>
      <w:r w:rsidRPr="00F270D3">
        <w:t xml:space="preserve">–го порядка, если число строк у неё равно числу столбцов и равно </w:t>
      </w:r>
      <w:proofErr w:type="spellStart"/>
      <w:r w:rsidRPr="00F270D3">
        <w:t>n</w:t>
      </w:r>
      <w:proofErr w:type="spellEnd"/>
      <w:r w:rsidRPr="00F270D3">
        <w:t>. Если все элементы матрицы равны нулю, то это нулевая матрица. </w:t>
      </w:r>
      <w:r w:rsidRPr="00F270D3">
        <w:rPr>
          <w:b/>
          <w:bCs/>
        </w:rPr>
        <w:t>Квадратная</w:t>
      </w:r>
      <w:r w:rsidRPr="00F270D3">
        <w:t> матрица называется диагональной, если равны нулю все её элементы, кроме расположенных на главной диагонали.</w:t>
      </w:r>
    </w:p>
    <w:p w:rsidR="00D67853" w:rsidRPr="00F270D3" w:rsidRDefault="00D67853" w:rsidP="00D67853">
      <w:pPr>
        <w:spacing w:line="240" w:lineRule="auto"/>
        <w:ind w:firstLine="709"/>
        <w:contextualSpacing/>
        <w:jc w:val="both"/>
        <w:rPr>
          <w:rFonts w:ascii="Times New Roman" w:hAnsi="Times New Roman"/>
          <w:sz w:val="24"/>
          <w:szCs w:val="24"/>
        </w:rPr>
      </w:pPr>
      <w:r>
        <w:rPr>
          <w:rFonts w:ascii="Times New Roman" w:hAnsi="Times New Roman"/>
          <w:noProof/>
          <w:sz w:val="24"/>
          <w:szCs w:val="24"/>
        </w:rPr>
        <w:drawing>
          <wp:inline distT="0" distB="0" distL="0" distR="0">
            <wp:extent cx="1905000" cy="3552825"/>
            <wp:effectExtent l="19050" t="0" r="0" b="0"/>
            <wp:docPr id="1" name="Рисунок 27" descr="рисунок: диагональная матрица, главная диагональ и диагональные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рисунок: диагональная матрица, главная диагональ и диагональные элементы"/>
                    <pic:cNvPicPr>
                      <a:picLocks noChangeAspect="1" noChangeArrowheads="1"/>
                    </pic:cNvPicPr>
                  </pic:nvPicPr>
                  <pic:blipFill>
                    <a:blip r:embed="rId7"/>
                    <a:srcRect/>
                    <a:stretch>
                      <a:fillRect/>
                    </a:stretch>
                  </pic:blipFill>
                  <pic:spPr bwMode="auto">
                    <a:xfrm>
                      <a:off x="0" y="0"/>
                      <a:ext cx="1905000" cy="3552825"/>
                    </a:xfrm>
                    <a:prstGeom prst="rect">
                      <a:avLst/>
                    </a:prstGeom>
                    <a:noFill/>
                    <a:ln w="9525">
                      <a:noFill/>
                      <a:miter lim="800000"/>
                      <a:headEnd/>
                      <a:tailEnd/>
                    </a:ln>
                  </pic:spPr>
                </pic:pic>
              </a:graphicData>
            </a:graphic>
          </wp:inline>
        </w:drawing>
      </w:r>
    </w:p>
    <w:p w:rsidR="00D67853" w:rsidRDefault="00D67853" w:rsidP="00D67853">
      <w:pPr>
        <w:pStyle w:val="a3"/>
        <w:ind w:left="150" w:right="150" w:firstLine="709"/>
        <w:contextualSpacing/>
        <w:jc w:val="both"/>
      </w:pPr>
      <w:r w:rsidRPr="00F270D3">
        <w:t>Сразу объясняю, что такое </w:t>
      </w:r>
      <w:r w:rsidRPr="00F270D3">
        <w:rPr>
          <w:b/>
          <w:bCs/>
        </w:rPr>
        <w:t>главная</w:t>
      </w:r>
      <w:r w:rsidRPr="00F270D3">
        <w:t> диагональ. На ней номера строк и столбцов одинаковые. Идёт она слева направо сверху вниз. (рис. 3) Элементы называются диагональными, если они расположены на </w:t>
      </w:r>
      <w:r w:rsidRPr="00F270D3">
        <w:rPr>
          <w:b/>
          <w:bCs/>
        </w:rPr>
        <w:t>главной</w:t>
      </w:r>
      <w:r w:rsidRPr="00F270D3">
        <w:t> диагонали. Если все диагональные элементы равны единице (а остальные нулю), матрица называется единичной. Две матрицы A и B одинакового размера называются равными, если все их элементы одинаковые.</w:t>
      </w:r>
    </w:p>
    <w:p w:rsidR="00D67853" w:rsidRPr="00F6638E" w:rsidRDefault="00D67853" w:rsidP="00D67853">
      <w:pPr>
        <w:pStyle w:val="a3"/>
        <w:ind w:left="150" w:right="150" w:firstLine="709"/>
        <w:contextualSpacing/>
        <w:jc w:val="both"/>
        <w:rPr>
          <w:b/>
        </w:rPr>
      </w:pPr>
      <w:r w:rsidRPr="00F6638E">
        <w:rPr>
          <w:b/>
        </w:rPr>
        <w:t>Операции над матрицами и их свойства</w:t>
      </w:r>
    </w:p>
    <w:p w:rsidR="00D67853" w:rsidRPr="00F270D3" w:rsidRDefault="00D67853" w:rsidP="00D67853">
      <w:pPr>
        <w:pStyle w:val="a3"/>
        <w:ind w:left="150" w:right="150" w:firstLine="709"/>
        <w:contextualSpacing/>
        <w:jc w:val="both"/>
      </w:pPr>
      <w:r w:rsidRPr="00F270D3">
        <w:lastRenderedPageBreak/>
        <w:t xml:space="preserve">Произведением матрицы на число </w:t>
      </w:r>
      <w:proofErr w:type="spellStart"/>
      <w:r w:rsidRPr="00F270D3">
        <w:t>x</w:t>
      </w:r>
      <w:proofErr w:type="spellEnd"/>
      <w:r w:rsidRPr="00F270D3">
        <w:t xml:space="preserve"> является матрица того же размера. Чтобы получить это произведение, нужно каждый элемент умножить на это число (рис 4). Чтобы получить сумму двух матриц одинакового размера, нужно сложить их соответствующие элементы (рис. 4). Чтобы получить разность A - B двух матриц одинакового размера, нужно умножить матрицу B на -1 и сложить получившуюся матрицу с матрицей А (рис. 4). Для операций над матрицами справедливы свойства: А+В=В+А (свойство коммутативности).</w:t>
      </w:r>
      <w:r w:rsidRPr="00F270D3">
        <w:br/>
        <w:t>(A + B)+C = A+(B + C) (свойство ассоциативности). По простому говоря, от перемены мест слагаемых сумма не меняется.</w:t>
      </w:r>
      <w:r w:rsidRPr="00F270D3">
        <w:br/>
        <w:t xml:space="preserve">Для операций над матрицами и числами справедливы свойства: (обозначим числа буквами </w:t>
      </w:r>
      <w:proofErr w:type="spellStart"/>
      <w:r w:rsidRPr="00F270D3">
        <w:t>x</w:t>
      </w:r>
      <w:proofErr w:type="spellEnd"/>
      <w:r w:rsidRPr="00F270D3">
        <w:t xml:space="preserve"> и </w:t>
      </w:r>
      <w:proofErr w:type="spellStart"/>
      <w:r w:rsidRPr="00F270D3">
        <w:t>y</w:t>
      </w:r>
      <w:proofErr w:type="spellEnd"/>
      <w:r w:rsidRPr="00F270D3">
        <w:t>, а матрицы буквами A и B)</w:t>
      </w:r>
      <w:r w:rsidRPr="00F270D3">
        <w:br/>
      </w:r>
      <w:proofErr w:type="spellStart"/>
      <w:r w:rsidRPr="00F270D3">
        <w:t>x</w:t>
      </w:r>
      <w:proofErr w:type="spellEnd"/>
      <w:r w:rsidRPr="00F270D3">
        <w:t>(</w:t>
      </w:r>
      <w:proofErr w:type="spellStart"/>
      <w:r w:rsidRPr="00F270D3">
        <w:t>yA</w:t>
      </w:r>
      <w:proofErr w:type="spellEnd"/>
      <w:r w:rsidRPr="00F270D3">
        <w:t>)=(</w:t>
      </w:r>
      <w:proofErr w:type="spellStart"/>
      <w:r w:rsidRPr="00F270D3">
        <w:t>xy</w:t>
      </w:r>
      <w:proofErr w:type="spellEnd"/>
      <w:r w:rsidRPr="00F270D3">
        <w:t>)A</w:t>
      </w:r>
      <w:r w:rsidRPr="00F270D3">
        <w:br/>
      </w:r>
      <w:proofErr w:type="spellStart"/>
      <w:r w:rsidRPr="00F270D3">
        <w:t>x</w:t>
      </w:r>
      <w:proofErr w:type="spellEnd"/>
      <w:r w:rsidRPr="00F270D3">
        <w:t>(A+B)</w:t>
      </w:r>
      <w:proofErr w:type="spellStart"/>
      <w:r w:rsidRPr="00F270D3">
        <w:t>=xA+xB</w:t>
      </w:r>
      <w:proofErr w:type="spellEnd"/>
      <w:r w:rsidRPr="00F270D3">
        <w:br/>
        <w:t>(</w:t>
      </w:r>
      <w:proofErr w:type="spellStart"/>
      <w:r w:rsidRPr="00F270D3">
        <w:t>x+y</w:t>
      </w:r>
      <w:proofErr w:type="spellEnd"/>
      <w:r w:rsidRPr="00F270D3">
        <w:t>)</w:t>
      </w:r>
      <w:proofErr w:type="spellStart"/>
      <w:r w:rsidRPr="00F270D3">
        <w:t>A=xA+yA</w:t>
      </w:r>
      <w:proofErr w:type="spellEnd"/>
      <w:r w:rsidRPr="00F270D3">
        <w:br/>
        <w:t xml:space="preserve">Эти свойства аналогичны свойствам, действующим при операциях над числами. </w:t>
      </w:r>
    </w:p>
    <w:p w:rsidR="00D67853" w:rsidRDefault="00D67853" w:rsidP="00D67853">
      <w:pPr>
        <w:pStyle w:val="a3"/>
        <w:ind w:left="150" w:right="150" w:firstLine="709"/>
        <w:contextualSpacing/>
        <w:jc w:val="both"/>
        <w:rPr>
          <w:noProof/>
        </w:rPr>
      </w:pPr>
      <w:r>
        <w:rPr>
          <w:noProof/>
        </w:rPr>
        <w:drawing>
          <wp:inline distT="0" distB="0" distL="0" distR="0">
            <wp:extent cx="5400675" cy="2524125"/>
            <wp:effectExtent l="19050" t="0" r="9525" b="0"/>
            <wp:docPr id="4" name="Рисунок 28" descr="рисунок: действия с матри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рисунок: действия с матрицами"/>
                    <pic:cNvPicPr>
                      <a:picLocks noChangeAspect="1" noChangeArrowheads="1"/>
                    </pic:cNvPicPr>
                  </pic:nvPicPr>
                  <pic:blipFill>
                    <a:blip r:embed="rId8"/>
                    <a:srcRect/>
                    <a:stretch>
                      <a:fillRect/>
                    </a:stretch>
                  </pic:blipFill>
                  <pic:spPr bwMode="auto">
                    <a:xfrm>
                      <a:off x="0" y="0"/>
                      <a:ext cx="5400675" cy="2524125"/>
                    </a:xfrm>
                    <a:prstGeom prst="rect">
                      <a:avLst/>
                    </a:prstGeom>
                    <a:noFill/>
                    <a:ln w="9525">
                      <a:noFill/>
                      <a:miter lim="800000"/>
                      <a:headEnd/>
                      <a:tailEnd/>
                    </a:ln>
                  </pic:spPr>
                </pic:pic>
              </a:graphicData>
            </a:graphic>
          </wp:inline>
        </w:drawing>
      </w:r>
      <w:r>
        <w:rPr>
          <w:noProof/>
        </w:rPr>
        <w:drawing>
          <wp:inline distT="0" distB="0" distL="0" distR="0">
            <wp:extent cx="5219700" cy="2343150"/>
            <wp:effectExtent l="19050" t="0" r="0" b="0"/>
            <wp:docPr id="5" name="Рисунок 29" descr="рисунок: действия с матри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рисунок: действия с матрицами"/>
                    <pic:cNvPicPr>
                      <a:picLocks noChangeAspect="1" noChangeArrowheads="1"/>
                    </pic:cNvPicPr>
                  </pic:nvPicPr>
                  <pic:blipFill>
                    <a:blip r:embed="rId9"/>
                    <a:srcRect/>
                    <a:stretch>
                      <a:fillRect/>
                    </a:stretch>
                  </pic:blipFill>
                  <pic:spPr bwMode="auto">
                    <a:xfrm>
                      <a:off x="0" y="0"/>
                      <a:ext cx="5219700" cy="2343150"/>
                    </a:xfrm>
                    <a:prstGeom prst="rect">
                      <a:avLst/>
                    </a:prstGeom>
                    <a:noFill/>
                    <a:ln w="9525">
                      <a:noFill/>
                      <a:miter lim="800000"/>
                      <a:headEnd/>
                      <a:tailEnd/>
                    </a:ln>
                  </pic:spPr>
                </pic:pic>
              </a:graphicData>
            </a:graphic>
          </wp:inline>
        </w:drawing>
      </w:r>
    </w:p>
    <w:p w:rsidR="00D67853" w:rsidRDefault="00D67853" w:rsidP="00D67853">
      <w:pPr>
        <w:pStyle w:val="a3"/>
        <w:ind w:left="150" w:right="150" w:firstLine="709"/>
        <w:contextualSpacing/>
        <w:jc w:val="both"/>
        <w:rPr>
          <w:noProof/>
        </w:rPr>
      </w:pPr>
    </w:p>
    <w:p w:rsidR="00D67853" w:rsidRDefault="00D67853" w:rsidP="00D67853">
      <w:pPr>
        <w:pStyle w:val="a3"/>
        <w:ind w:left="150" w:right="150" w:firstLine="709"/>
        <w:contextualSpacing/>
        <w:jc w:val="both"/>
        <w:rPr>
          <w:noProof/>
        </w:rPr>
      </w:pPr>
    </w:p>
    <w:p w:rsidR="00096B48" w:rsidRDefault="00096B48"/>
    <w:sectPr w:rsidR="00096B48" w:rsidSect="00B25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67853"/>
    <w:rsid w:val="00096B48"/>
    <w:rsid w:val="00565DFD"/>
    <w:rsid w:val="00B25415"/>
    <w:rsid w:val="00D6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853"/>
  </w:style>
  <w:style w:type="paragraph" w:styleId="a4">
    <w:name w:val="Balloon Text"/>
    <w:basedOn w:val="a"/>
    <w:link w:val="a5"/>
    <w:uiPriority w:val="99"/>
    <w:semiHidden/>
    <w:unhideWhenUsed/>
    <w:rsid w:val="00D678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1</cp:lastModifiedBy>
  <cp:revision>2</cp:revision>
  <dcterms:created xsi:type="dcterms:W3CDTF">2020-11-17T08:34:00Z</dcterms:created>
  <dcterms:modified xsi:type="dcterms:W3CDTF">2020-11-17T08:34:00Z</dcterms:modified>
</cp:coreProperties>
</file>