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25" w:rsidRDefault="005A7B25" w:rsidP="005A7B25">
      <w:pPr>
        <w:spacing w:after="0" w:line="240" w:lineRule="auto"/>
        <w:contextualSpacing/>
        <w:rPr>
          <w:rFonts w:ascii="Times New Roman" w:hAnsi="Times New Roman"/>
          <w:b/>
          <w:sz w:val="28"/>
          <w:szCs w:val="28"/>
        </w:rPr>
      </w:pPr>
      <w:r>
        <w:rPr>
          <w:rFonts w:ascii="Times New Roman" w:eastAsia="Times New Roman" w:hAnsi="Times New Roman"/>
          <w:b/>
          <w:sz w:val="28"/>
          <w:szCs w:val="28"/>
          <w:lang w:eastAsia="ru-RU"/>
        </w:rPr>
        <w:t>Дата: 24.11.20</w:t>
      </w:r>
    </w:p>
    <w:p w:rsidR="005A7B25" w:rsidRDefault="002C3829" w:rsidP="005A7B25">
      <w:pPr>
        <w:spacing w:after="0" w:line="240" w:lineRule="auto"/>
        <w:contextualSpacing/>
        <w:rPr>
          <w:rFonts w:ascii="Times New Roman" w:eastAsia="Times New Roman" w:hAnsi="Times New Roman"/>
          <w:b/>
          <w:sz w:val="28"/>
          <w:szCs w:val="28"/>
          <w:lang w:eastAsia="ru-RU"/>
        </w:rPr>
      </w:pPr>
      <w:hyperlink r:id="rId6" w:history="1">
        <w:r w:rsidR="005A7B25">
          <w:rPr>
            <w:rStyle w:val="a4"/>
            <w:rFonts w:ascii="Times New Roman" w:hAnsi="Times New Roman"/>
            <w:b/>
            <w:color w:val="auto"/>
            <w:sz w:val="28"/>
            <w:szCs w:val="28"/>
            <w:u w:val="none"/>
          </w:rPr>
          <w:t>МДК 01.01 Розничная торговля непродовольственных товаров </w:t>
        </w:r>
      </w:hyperlink>
    </w:p>
    <w:p w:rsidR="005A7B25" w:rsidRDefault="005A7B25" w:rsidP="005A7B25">
      <w:pPr>
        <w:spacing w:after="0" w:line="240" w:lineRule="auto"/>
        <w:contextualSpacing/>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Группа: </w:t>
      </w:r>
      <w:proofErr w:type="gramStart"/>
      <w:r>
        <w:rPr>
          <w:rFonts w:ascii="Times New Roman" w:eastAsia="Times New Roman" w:hAnsi="Times New Roman"/>
          <w:b/>
          <w:sz w:val="28"/>
          <w:szCs w:val="28"/>
          <w:lang w:eastAsia="ru-RU"/>
        </w:rPr>
        <w:t>ПР</w:t>
      </w:r>
      <w:proofErr w:type="gramEnd"/>
      <w:r>
        <w:rPr>
          <w:rFonts w:ascii="Times New Roman" w:eastAsia="Times New Roman" w:hAnsi="Times New Roman"/>
          <w:b/>
          <w:sz w:val="28"/>
          <w:szCs w:val="28"/>
          <w:lang w:eastAsia="ru-RU"/>
        </w:rPr>
        <w:t xml:space="preserve"> -31</w:t>
      </w:r>
    </w:p>
    <w:p w:rsidR="005A7B25" w:rsidRDefault="005A7B25" w:rsidP="005A7B25">
      <w:pPr>
        <w:spacing w:after="0" w:line="240" w:lineRule="auto"/>
        <w:contextualSpacing/>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преподаватель Маслакова Ольга Сергеевна </w:t>
      </w:r>
    </w:p>
    <w:p w:rsidR="005A7B25" w:rsidRDefault="005A7B25" w:rsidP="005A7B25">
      <w:pPr>
        <w:spacing w:after="0" w:line="240" w:lineRule="auto"/>
        <w:contextualSpacing/>
        <w:rPr>
          <w:rFonts w:ascii="Times New Roman" w:hAnsi="Times New Roman"/>
          <w:color w:val="000000"/>
          <w:sz w:val="28"/>
          <w:szCs w:val="28"/>
          <w:shd w:val="clear" w:color="auto" w:fill="FFFFFF"/>
        </w:rPr>
      </w:pPr>
      <w:r>
        <w:rPr>
          <w:rFonts w:ascii="Times New Roman" w:eastAsia="Times New Roman" w:hAnsi="Times New Roman"/>
          <w:b/>
          <w:sz w:val="28"/>
          <w:szCs w:val="28"/>
          <w:lang w:eastAsia="ru-RU"/>
        </w:rPr>
        <w:t xml:space="preserve">обратная связь  </w:t>
      </w:r>
      <w:hyperlink r:id="rId7" w:history="1">
        <w:r>
          <w:rPr>
            <w:rStyle w:val="a4"/>
            <w:rFonts w:ascii="Times New Roman" w:hAnsi="Times New Roman"/>
            <w:sz w:val="28"/>
            <w:szCs w:val="28"/>
            <w:shd w:val="clear" w:color="auto" w:fill="FFFFFF"/>
          </w:rPr>
          <w:t>olga.maslackova2015@yandex.ru</w:t>
        </w:r>
      </w:hyperlink>
    </w:p>
    <w:p w:rsidR="005A7B25" w:rsidRDefault="005A7B25" w:rsidP="005A7B25">
      <w:pPr>
        <w:spacing w:after="0" w:line="240" w:lineRule="auto"/>
        <w:contextualSpacing/>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Задание</w:t>
      </w:r>
      <w:proofErr w:type="gramStart"/>
      <w:r>
        <w:rPr>
          <w:rFonts w:ascii="Times New Roman" w:hAnsi="Times New Roman"/>
          <w:b/>
          <w:color w:val="000000"/>
          <w:sz w:val="28"/>
          <w:szCs w:val="28"/>
          <w:shd w:val="clear" w:color="auto" w:fill="FFFFFF"/>
        </w:rPr>
        <w:t xml:space="preserve"> :</w:t>
      </w:r>
      <w:proofErr w:type="gramEnd"/>
      <w:r>
        <w:rPr>
          <w:rFonts w:ascii="Times New Roman" w:hAnsi="Times New Roman"/>
          <w:b/>
          <w:color w:val="000000"/>
          <w:sz w:val="28"/>
          <w:szCs w:val="28"/>
          <w:shd w:val="clear" w:color="auto" w:fill="FFFFFF"/>
        </w:rPr>
        <w:t xml:space="preserve"> </w:t>
      </w:r>
    </w:p>
    <w:p w:rsidR="005A7B25" w:rsidRDefault="005A7B25" w:rsidP="005A7B25">
      <w:pPr>
        <w:pStyle w:val="a3"/>
        <w:numPr>
          <w:ilvl w:val="0"/>
          <w:numId w:val="1"/>
        </w:numPr>
        <w:shd w:val="clear" w:color="auto" w:fill="FFFFFF"/>
        <w:spacing w:after="0" w:line="240" w:lineRule="auto"/>
        <w:ind w:left="924" w:hanging="357"/>
        <w:jc w:val="both"/>
        <w:rPr>
          <w:rFonts w:ascii="Times New Roman" w:hAnsi="Times New Roman"/>
          <w:b/>
          <w:color w:val="000000"/>
          <w:sz w:val="28"/>
          <w:szCs w:val="28"/>
        </w:rPr>
      </w:pPr>
      <w:r>
        <w:rPr>
          <w:rFonts w:ascii="Times New Roman" w:hAnsi="Times New Roman"/>
          <w:b/>
          <w:color w:val="000000"/>
          <w:sz w:val="28"/>
          <w:szCs w:val="28"/>
        </w:rPr>
        <w:t xml:space="preserve">Изучите лекцию. </w:t>
      </w:r>
    </w:p>
    <w:p w:rsidR="005A7B25" w:rsidRDefault="005A7B25" w:rsidP="005A7B25">
      <w:pPr>
        <w:numPr>
          <w:ilvl w:val="0"/>
          <w:numId w:val="1"/>
        </w:numPr>
        <w:shd w:val="clear" w:color="auto" w:fill="FFFFFF"/>
        <w:spacing w:after="0" w:line="240" w:lineRule="auto"/>
        <w:ind w:left="924" w:hanging="357"/>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Законспектируйте материал (</w:t>
      </w:r>
      <w:r>
        <w:rPr>
          <w:rFonts w:ascii="Times New Roman" w:eastAsia="Times New Roman" w:hAnsi="Times New Roman"/>
          <w:b/>
          <w:i/>
          <w:color w:val="000000"/>
          <w:sz w:val="28"/>
          <w:szCs w:val="28"/>
          <w:lang w:eastAsia="ru-RU"/>
        </w:rPr>
        <w:t>в тетради</w:t>
      </w:r>
      <w:r>
        <w:rPr>
          <w:rFonts w:ascii="Times New Roman" w:eastAsia="Times New Roman" w:hAnsi="Times New Roman"/>
          <w:b/>
          <w:color w:val="000000"/>
          <w:sz w:val="28"/>
          <w:szCs w:val="28"/>
          <w:lang w:eastAsia="ru-RU"/>
        </w:rPr>
        <w:t>)</w:t>
      </w:r>
    </w:p>
    <w:p w:rsidR="00C04851" w:rsidRPr="00C04851" w:rsidRDefault="00C04851" w:rsidP="00C04851">
      <w:pPr>
        <w:spacing w:after="100" w:afterAutospacing="1" w:line="240" w:lineRule="auto"/>
        <w:jc w:val="center"/>
        <w:outlineLvl w:val="1"/>
        <w:rPr>
          <w:rFonts w:ascii="Times New Roman" w:eastAsia="Times New Roman" w:hAnsi="Times New Roman"/>
          <w:b/>
          <w:color w:val="000000" w:themeColor="text1"/>
          <w:sz w:val="36"/>
          <w:szCs w:val="36"/>
          <w:lang w:eastAsia="ru-RU"/>
        </w:rPr>
      </w:pPr>
      <w:bookmarkStart w:id="0" w:name="_GoBack"/>
      <w:bookmarkEnd w:id="0"/>
      <w:r w:rsidRPr="00C04851">
        <w:rPr>
          <w:rFonts w:ascii="Times New Roman" w:eastAsia="Times New Roman" w:hAnsi="Times New Roman"/>
          <w:b/>
          <w:color w:val="000000" w:themeColor="text1"/>
          <w:sz w:val="36"/>
          <w:szCs w:val="36"/>
          <w:lang w:eastAsia="ru-RU"/>
        </w:rPr>
        <w:t>Классификация и характеристика современного ассортимента печатных изданий</w:t>
      </w:r>
    </w:p>
    <w:p w:rsidR="00C04851" w:rsidRPr="00C04851" w:rsidRDefault="00C04851" w:rsidP="00C04851">
      <w:pPr>
        <w:pStyle w:val="a5"/>
        <w:rPr>
          <w:color w:val="000000" w:themeColor="text1"/>
        </w:rPr>
      </w:pPr>
      <w:r w:rsidRPr="00C04851">
        <w:rPr>
          <w:color w:val="000000" w:themeColor="text1"/>
        </w:rPr>
        <w:t xml:space="preserve">Изданиями называют все произведения печати, прошедшие редакционно-издательскую обработку, оформленные </w:t>
      </w:r>
      <w:proofErr w:type="spellStart"/>
      <w:r w:rsidRPr="00C04851">
        <w:rPr>
          <w:color w:val="000000" w:themeColor="text1"/>
        </w:rPr>
        <w:t>полиграфически</w:t>
      </w:r>
      <w:proofErr w:type="spellEnd"/>
      <w:r w:rsidRPr="00C04851">
        <w:rPr>
          <w:color w:val="000000" w:themeColor="text1"/>
        </w:rPr>
        <w:t xml:space="preserve"> и предназначенные для </w:t>
      </w:r>
      <w:proofErr w:type="gramStart"/>
      <w:r w:rsidRPr="00C04851">
        <w:rPr>
          <w:color w:val="000000" w:themeColor="text1"/>
        </w:rPr>
        <w:t>передачи</w:t>
      </w:r>
      <w:proofErr w:type="gramEnd"/>
      <w:r w:rsidRPr="00C04851">
        <w:rPr>
          <w:color w:val="000000" w:themeColor="text1"/>
        </w:rPr>
        <w:t xml:space="preserve"> содержащейся в них информации.</w:t>
      </w:r>
    </w:p>
    <w:p w:rsidR="00C04851" w:rsidRPr="00C04851" w:rsidRDefault="00C04851" w:rsidP="00C04851">
      <w:pPr>
        <w:pStyle w:val="a5"/>
        <w:rPr>
          <w:color w:val="000000" w:themeColor="text1"/>
        </w:rPr>
      </w:pPr>
      <w:r w:rsidRPr="00C04851">
        <w:rPr>
          <w:color w:val="000000" w:themeColor="text1"/>
        </w:rPr>
        <w:t>Вся выпускаемая в нашей стране печатная продукция и другие издания классифицируют по различным признакам. Рассмотрим их более подробно.</w:t>
      </w:r>
    </w:p>
    <w:p w:rsidR="00C04851" w:rsidRPr="00C04851" w:rsidRDefault="00C04851" w:rsidP="00C04851">
      <w:pPr>
        <w:pStyle w:val="a5"/>
        <w:rPr>
          <w:color w:val="000000" w:themeColor="text1"/>
        </w:rPr>
      </w:pPr>
      <w:r w:rsidRPr="00C04851">
        <w:rPr>
          <w:i/>
          <w:iCs/>
          <w:color w:val="000000" w:themeColor="text1"/>
        </w:rPr>
        <w:t>По материальной конструкции</w:t>
      </w:r>
      <w:r w:rsidRPr="00C04851">
        <w:rPr>
          <w:color w:val="000000" w:themeColor="text1"/>
        </w:rPr>
        <w:t> различают книжные, журнальные издания и буклеты.</w:t>
      </w:r>
    </w:p>
    <w:p w:rsidR="00C04851" w:rsidRPr="00C04851" w:rsidRDefault="00C04851" w:rsidP="00C04851">
      <w:pPr>
        <w:pStyle w:val="a5"/>
        <w:rPr>
          <w:color w:val="000000" w:themeColor="text1"/>
        </w:rPr>
      </w:pPr>
      <w:r w:rsidRPr="00C04851">
        <w:rPr>
          <w:i/>
          <w:iCs/>
          <w:color w:val="000000" w:themeColor="text1"/>
        </w:rPr>
        <w:t>Книжным</w:t>
      </w:r>
      <w:r w:rsidRPr="00C04851">
        <w:rPr>
          <w:color w:val="000000" w:themeColor="text1"/>
        </w:rPr>
        <w:t> называется издание в виде блока скрепленных в корешке листов печатного материала любого формата в обложке или переплете. Печатная продукция в обложке называется </w:t>
      </w:r>
      <w:r w:rsidRPr="00C04851">
        <w:rPr>
          <w:i/>
          <w:iCs/>
          <w:color w:val="000000" w:themeColor="text1"/>
        </w:rPr>
        <w:t>брошюрой,</w:t>
      </w:r>
      <w:r w:rsidRPr="00C04851">
        <w:rPr>
          <w:color w:val="000000" w:themeColor="text1"/>
        </w:rPr>
        <w:t> она значительно меньше по объему печатной продукции в переплете. На печатную продукцию в обложке и в переплете может быть надета </w:t>
      </w:r>
      <w:r w:rsidRPr="00C04851">
        <w:rPr>
          <w:i/>
          <w:iCs/>
          <w:color w:val="000000" w:themeColor="text1"/>
        </w:rPr>
        <w:t>суперобложка </w:t>
      </w:r>
      <w:r w:rsidRPr="00C04851">
        <w:rPr>
          <w:color w:val="000000" w:themeColor="text1"/>
        </w:rPr>
        <w:t>- мягкая обертка из бумаги, защищающая переплет или обложку от повреждений и пыли. Наиболее ценные и дорогие образцы печатной продукции с дорогими переплетами заключают в картонный короб - </w:t>
      </w:r>
      <w:r w:rsidRPr="00C04851">
        <w:rPr>
          <w:i/>
          <w:iCs/>
          <w:color w:val="000000" w:themeColor="text1"/>
        </w:rPr>
        <w:t>футляр </w:t>
      </w:r>
      <w:r w:rsidRPr="00C04851">
        <w:rPr>
          <w:color w:val="000000" w:themeColor="text1"/>
        </w:rPr>
        <w:t xml:space="preserve">- для более тщательной защиты печатной </w:t>
      </w:r>
      <w:proofErr w:type="spellStart"/>
      <w:r w:rsidRPr="00C04851">
        <w:rPr>
          <w:color w:val="000000" w:themeColor="text1"/>
        </w:rPr>
        <w:t>продукциии</w:t>
      </w:r>
      <w:proofErr w:type="spellEnd"/>
      <w:r w:rsidRPr="00C04851">
        <w:rPr>
          <w:color w:val="000000" w:themeColor="text1"/>
        </w:rPr>
        <w:t xml:space="preserve"> от повреждений при транспортировании и хранении. Футляры, как правило, изготовляют вручную, что очень удорожает печатную продукцию.</w:t>
      </w:r>
    </w:p>
    <w:p w:rsidR="00C04851" w:rsidRPr="00C04851" w:rsidRDefault="00C04851" w:rsidP="00C04851">
      <w:pPr>
        <w:pStyle w:val="a5"/>
        <w:rPr>
          <w:color w:val="000000" w:themeColor="text1"/>
        </w:rPr>
      </w:pPr>
      <w:r w:rsidRPr="00C04851">
        <w:rPr>
          <w:i/>
          <w:iCs/>
          <w:color w:val="000000" w:themeColor="text1"/>
        </w:rPr>
        <w:t>Журнальное издание</w:t>
      </w:r>
      <w:r w:rsidRPr="00C04851">
        <w:rPr>
          <w:color w:val="000000" w:themeColor="text1"/>
        </w:rPr>
        <w:t> представляет собой периодическое издание, установленного формата в обложке или переплете. Дорогие и объемные журналы чаще всего выпускаются в красочных переплетах из тонкого картона, менее объемные и дешевые - в мягких обложках.</w:t>
      </w:r>
    </w:p>
    <w:p w:rsidR="00C04851" w:rsidRPr="00C04851" w:rsidRDefault="00C04851" w:rsidP="00C04851">
      <w:pPr>
        <w:pStyle w:val="a5"/>
        <w:rPr>
          <w:color w:val="000000" w:themeColor="text1"/>
        </w:rPr>
      </w:pPr>
      <w:r w:rsidRPr="00C04851">
        <w:rPr>
          <w:i/>
          <w:iCs/>
          <w:color w:val="000000" w:themeColor="text1"/>
        </w:rPr>
        <w:t>Буклет </w:t>
      </w:r>
      <w:r w:rsidRPr="00C04851">
        <w:rPr>
          <w:color w:val="000000" w:themeColor="text1"/>
        </w:rPr>
        <w:t>- это листовое издание в виде одного листа печатного материала, сфальцованного любым способом в два или более сгибов. Чаще всего буклеты выпускают в рекламных целях для привлечения покупателей к определенному виду продукции или услуг, с целью ознакомления с новыми видами товаров.</w:t>
      </w:r>
    </w:p>
    <w:p w:rsidR="00C04851" w:rsidRPr="00C04851" w:rsidRDefault="00C04851" w:rsidP="00C04851">
      <w:pPr>
        <w:pStyle w:val="a5"/>
        <w:rPr>
          <w:color w:val="000000" w:themeColor="text1"/>
        </w:rPr>
      </w:pPr>
      <w:r w:rsidRPr="00C04851">
        <w:rPr>
          <w:i/>
          <w:iCs/>
          <w:color w:val="000000" w:themeColor="text1"/>
        </w:rPr>
        <w:t>В зависимости от целевого назначения и характера информации</w:t>
      </w:r>
      <w:r w:rsidRPr="00C04851">
        <w:rPr>
          <w:color w:val="000000" w:themeColor="text1"/>
        </w:rPr>
        <w:t> издания классифицируются на несколько десятков видов, которые объединяют в группы и используют в книжной статистике.</w:t>
      </w:r>
    </w:p>
    <w:p w:rsidR="00C04851" w:rsidRPr="00C04851" w:rsidRDefault="00C04851" w:rsidP="00C04851">
      <w:pPr>
        <w:pStyle w:val="a5"/>
        <w:rPr>
          <w:color w:val="000000" w:themeColor="text1"/>
        </w:rPr>
      </w:pPr>
      <w:r w:rsidRPr="00C04851">
        <w:rPr>
          <w:i/>
          <w:iCs/>
          <w:color w:val="000000" w:themeColor="text1"/>
        </w:rPr>
        <w:t>Официальные издания</w:t>
      </w:r>
      <w:r w:rsidRPr="00C04851">
        <w:rPr>
          <w:color w:val="000000" w:themeColor="text1"/>
        </w:rPr>
        <w:t> публикуются от имени государственных или общественных организаций, учреждений и ведомств, они содержат материалы законодательного, нормативного или директивного характера. Примером официальных изданий являются уставы, кодексы, другие нормативные документы.</w:t>
      </w:r>
    </w:p>
    <w:p w:rsidR="00C04851" w:rsidRPr="00C04851" w:rsidRDefault="00C04851" w:rsidP="00C04851">
      <w:pPr>
        <w:pStyle w:val="a5"/>
        <w:rPr>
          <w:color w:val="000000" w:themeColor="text1"/>
        </w:rPr>
      </w:pPr>
      <w:r w:rsidRPr="00C04851">
        <w:rPr>
          <w:i/>
          <w:iCs/>
          <w:color w:val="000000" w:themeColor="text1"/>
        </w:rPr>
        <w:t>Научные издания</w:t>
      </w:r>
      <w:r w:rsidRPr="00C04851">
        <w:rPr>
          <w:color w:val="000000" w:themeColor="text1"/>
        </w:rPr>
        <w:t> предназначены для научной работы и содержат теоретические и (или) экспериментальные исследования. К научным изданиям относятся монографии, тезисы докладов научных конференций и материалы научных конференций, сборники научных трудов научных учреждений.</w:t>
      </w:r>
    </w:p>
    <w:p w:rsidR="00C04851" w:rsidRPr="00C04851" w:rsidRDefault="00C04851" w:rsidP="00C04851">
      <w:pPr>
        <w:pStyle w:val="a5"/>
        <w:rPr>
          <w:color w:val="000000" w:themeColor="text1"/>
        </w:rPr>
      </w:pPr>
      <w:r w:rsidRPr="00C04851">
        <w:rPr>
          <w:i/>
          <w:iCs/>
          <w:color w:val="000000" w:themeColor="text1"/>
        </w:rPr>
        <w:t>Учебные издания</w:t>
      </w:r>
      <w:r w:rsidRPr="00C04851">
        <w:rPr>
          <w:color w:val="000000" w:themeColor="text1"/>
        </w:rPr>
        <w:t xml:space="preserve"> содержат систематизированные сведения научного или прикладного характера, изложенные в форме, удобной для преподавания и изучения, рассчитанные на </w:t>
      </w:r>
      <w:r w:rsidRPr="00C04851">
        <w:rPr>
          <w:color w:val="000000" w:themeColor="text1"/>
        </w:rPr>
        <w:lastRenderedPageBreak/>
        <w:t xml:space="preserve">учащихся разного возраста и степени подготовки. Это - учебные программы, учебники и учебные пособия, практикумы, </w:t>
      </w:r>
      <w:proofErr w:type="spellStart"/>
      <w:r w:rsidRPr="00C04851">
        <w:rPr>
          <w:color w:val="000000" w:themeColor="text1"/>
        </w:rPr>
        <w:t>учебнометодические</w:t>
      </w:r>
      <w:proofErr w:type="spellEnd"/>
      <w:r w:rsidRPr="00C04851">
        <w:rPr>
          <w:color w:val="000000" w:themeColor="text1"/>
        </w:rPr>
        <w:t xml:space="preserve"> и учебно-наглядные пособия для школ, колледжей, институтов и пр.</w:t>
      </w:r>
    </w:p>
    <w:p w:rsidR="00C04851" w:rsidRPr="00C04851" w:rsidRDefault="00C04851" w:rsidP="00C04851">
      <w:pPr>
        <w:pStyle w:val="a5"/>
        <w:rPr>
          <w:color w:val="000000" w:themeColor="text1"/>
        </w:rPr>
      </w:pPr>
      <w:r w:rsidRPr="00C04851">
        <w:rPr>
          <w:i/>
          <w:iCs/>
          <w:color w:val="000000" w:themeColor="text1"/>
        </w:rPr>
        <w:t>Производственно-практические издания</w:t>
      </w:r>
      <w:r w:rsidRPr="00C04851">
        <w:rPr>
          <w:color w:val="000000" w:themeColor="text1"/>
        </w:rPr>
        <w:t> содержат сведения по технологии, технике и организации производства, рассчитанные на специалистов-практиков различной квалификации.</w:t>
      </w:r>
    </w:p>
    <w:p w:rsidR="00C04851" w:rsidRPr="00C04851" w:rsidRDefault="00C04851" w:rsidP="00C04851">
      <w:pPr>
        <w:pStyle w:val="a5"/>
        <w:rPr>
          <w:color w:val="000000" w:themeColor="text1"/>
        </w:rPr>
      </w:pPr>
      <w:r w:rsidRPr="00C04851">
        <w:rPr>
          <w:i/>
          <w:iCs/>
          <w:color w:val="000000" w:themeColor="text1"/>
        </w:rPr>
        <w:t>Справочные издания</w:t>
      </w:r>
      <w:r w:rsidRPr="00C04851">
        <w:rPr>
          <w:color w:val="000000" w:themeColor="text1"/>
        </w:rPr>
        <w:t> включают краткие сведения научного или прикладного характера, расположенные в порядке, удобном для их быстрого отыскания. К ним относятся словари, энциклопедии, справочники специалиста, проспекты, каталоги.</w:t>
      </w:r>
    </w:p>
    <w:p w:rsidR="00C04851" w:rsidRPr="00C04851" w:rsidRDefault="00C04851" w:rsidP="00C04851">
      <w:pPr>
        <w:pStyle w:val="a5"/>
        <w:rPr>
          <w:color w:val="000000" w:themeColor="text1"/>
        </w:rPr>
      </w:pPr>
      <w:r w:rsidRPr="00C04851">
        <w:rPr>
          <w:i/>
          <w:iCs/>
          <w:color w:val="000000" w:themeColor="text1"/>
        </w:rPr>
        <w:t>Массово-политические издания</w:t>
      </w:r>
      <w:r w:rsidRPr="00C04851">
        <w:rPr>
          <w:color w:val="000000" w:themeColor="text1"/>
        </w:rPr>
        <w:t> включают произведения общественно-политической тематики, агитационно-пропагандистского и воспитательного характера. Примером являются публикации статей, выступления политического характера, комментарии к ним.</w:t>
      </w:r>
    </w:p>
    <w:p w:rsidR="00C04851" w:rsidRPr="00C04851" w:rsidRDefault="00C04851" w:rsidP="00C04851">
      <w:pPr>
        <w:pStyle w:val="a5"/>
        <w:rPr>
          <w:color w:val="000000" w:themeColor="text1"/>
        </w:rPr>
      </w:pPr>
      <w:r w:rsidRPr="00C04851">
        <w:rPr>
          <w:i/>
          <w:iCs/>
          <w:color w:val="000000" w:themeColor="text1"/>
        </w:rPr>
        <w:t>Информационные издания</w:t>
      </w:r>
      <w:r w:rsidRPr="00C04851">
        <w:rPr>
          <w:color w:val="000000" w:themeColor="text1"/>
        </w:rPr>
        <w:t> содержат систематизированные сведения об опубликованных и неопубликованных работах в форме, удобной для быстрого с ними ознакомления. Это - библиографические, реферативные и обзорные издания.</w:t>
      </w:r>
    </w:p>
    <w:p w:rsidR="00C04851" w:rsidRPr="00C04851" w:rsidRDefault="00C04851" w:rsidP="00C04851">
      <w:pPr>
        <w:pStyle w:val="a5"/>
        <w:rPr>
          <w:color w:val="000000" w:themeColor="text1"/>
        </w:rPr>
      </w:pPr>
      <w:r w:rsidRPr="00C04851">
        <w:rPr>
          <w:i/>
          <w:iCs/>
          <w:color w:val="000000" w:themeColor="text1"/>
        </w:rPr>
        <w:t>Рекламные издания</w:t>
      </w:r>
      <w:r w:rsidRPr="00C04851">
        <w:rPr>
          <w:color w:val="000000" w:themeColor="text1"/>
        </w:rPr>
        <w:t> содержат изложенные в привлекательной форме сведения о товарах, услугах, мероприятиях с целью создания спроса на них. Сюда относят проспекты новых товаров, видов услуг, каталоги выставок, аукционов и пр.</w:t>
      </w:r>
    </w:p>
    <w:p w:rsidR="00C04851" w:rsidRPr="00C04851" w:rsidRDefault="00C04851" w:rsidP="00C04851">
      <w:pPr>
        <w:pStyle w:val="a5"/>
        <w:rPr>
          <w:color w:val="000000" w:themeColor="text1"/>
        </w:rPr>
      </w:pPr>
      <w:r w:rsidRPr="00C04851">
        <w:rPr>
          <w:i/>
          <w:iCs/>
          <w:color w:val="000000" w:themeColor="text1"/>
        </w:rPr>
        <w:t>Издания для</w:t>
      </w:r>
      <w:r w:rsidRPr="00C04851">
        <w:rPr>
          <w:color w:val="000000" w:themeColor="text1"/>
        </w:rPr>
        <w:t> досуга включают разные пособия по шитью, домоводству; сборники кроссвордов, головоломок, народных и современных эстрадных песен и др.</w:t>
      </w:r>
    </w:p>
    <w:p w:rsidR="00C04851" w:rsidRPr="00C04851" w:rsidRDefault="00C04851" w:rsidP="00C04851">
      <w:pPr>
        <w:pStyle w:val="a5"/>
        <w:rPr>
          <w:color w:val="000000" w:themeColor="text1"/>
        </w:rPr>
      </w:pPr>
      <w:r w:rsidRPr="00C04851">
        <w:rPr>
          <w:i/>
          <w:iCs/>
          <w:color w:val="000000" w:themeColor="text1"/>
        </w:rPr>
        <w:t>Литературно-художественные издания</w:t>
      </w:r>
      <w:r w:rsidRPr="00C04851">
        <w:rPr>
          <w:color w:val="000000" w:themeColor="text1"/>
        </w:rPr>
        <w:t xml:space="preserve"> включают произведения художественной литературы отечественных и зарубежных авторов в прозе и стихах. </w:t>
      </w:r>
      <w:proofErr w:type="gramStart"/>
      <w:r w:rsidRPr="00C04851">
        <w:rPr>
          <w:color w:val="000000" w:themeColor="text1"/>
        </w:rPr>
        <w:t xml:space="preserve">Сюда относят избранные сочинения, </w:t>
      </w:r>
      <w:proofErr w:type="spellStart"/>
      <w:r w:rsidRPr="00C04851">
        <w:rPr>
          <w:color w:val="000000" w:themeColor="text1"/>
        </w:rPr>
        <w:t>моноиздания</w:t>
      </w:r>
      <w:proofErr w:type="spellEnd"/>
      <w:r w:rsidRPr="00C04851">
        <w:rPr>
          <w:color w:val="000000" w:themeColor="text1"/>
        </w:rPr>
        <w:t>, тематические сборники (произведения разных авторов, посвященные одной теме), жанровые сборники (состоят из произведений одного жанра, например, киносценариев), альманахи (сборники произведений разных авторов одного города, направления, например, «Ангара»), хрестоматии (сборники с важнейшими отрывками из произведений), антологии (сборники набранных стихов различных авторов, составленные по национальному, хронологическому и другим принципам).</w:t>
      </w:r>
      <w:proofErr w:type="gramEnd"/>
    </w:p>
    <w:p w:rsidR="00C04851" w:rsidRPr="00C04851" w:rsidRDefault="00C04851" w:rsidP="00C04851">
      <w:pPr>
        <w:pStyle w:val="a5"/>
        <w:rPr>
          <w:color w:val="000000" w:themeColor="text1"/>
        </w:rPr>
      </w:pPr>
      <w:proofErr w:type="gramStart"/>
      <w:r w:rsidRPr="00C04851">
        <w:rPr>
          <w:rStyle w:val="a6"/>
          <w:i/>
          <w:iCs/>
          <w:color w:val="000000" w:themeColor="text1"/>
        </w:rPr>
        <w:t>По роду содержания (по отрасли знания)</w:t>
      </w:r>
      <w:r w:rsidRPr="00C04851">
        <w:rPr>
          <w:color w:val="000000" w:themeColor="text1"/>
        </w:rPr>
        <w:t xml:space="preserve"> печатной </w:t>
      </w:r>
      <w:proofErr w:type="spellStart"/>
      <w:r w:rsidRPr="00C04851">
        <w:rPr>
          <w:color w:val="000000" w:themeColor="text1"/>
        </w:rPr>
        <w:t>продукциии</w:t>
      </w:r>
      <w:proofErr w:type="spellEnd"/>
      <w:r w:rsidRPr="00C04851">
        <w:rPr>
          <w:color w:val="000000" w:themeColor="text1"/>
        </w:rPr>
        <w:t xml:space="preserve"> классифицируют на философские, исторические, искусствоведческие, математические, биологические, универсальные, многоотраслевые и пр.</w:t>
      </w:r>
      <w:proofErr w:type="gramEnd"/>
    </w:p>
    <w:p w:rsidR="00C04851" w:rsidRPr="00C04851" w:rsidRDefault="00C04851" w:rsidP="00C04851">
      <w:pPr>
        <w:pStyle w:val="a5"/>
        <w:rPr>
          <w:color w:val="000000" w:themeColor="text1"/>
        </w:rPr>
      </w:pPr>
      <w:r w:rsidRPr="00C04851">
        <w:rPr>
          <w:rStyle w:val="a6"/>
          <w:i/>
          <w:iCs/>
          <w:color w:val="000000" w:themeColor="text1"/>
        </w:rPr>
        <w:t>По знаковой природе информации</w:t>
      </w:r>
      <w:r w:rsidRPr="00C04851">
        <w:rPr>
          <w:color w:val="000000" w:themeColor="text1"/>
        </w:rPr>
        <w:t xml:space="preserve"> различают текстовые, нотные, картографические издания, а также </w:t>
      </w:r>
      <w:proofErr w:type="spellStart"/>
      <w:r w:rsidRPr="00C04851">
        <w:rPr>
          <w:color w:val="000000" w:themeColor="text1"/>
        </w:rPr>
        <w:t>изоиздания</w:t>
      </w:r>
      <w:proofErr w:type="spellEnd"/>
      <w:r w:rsidRPr="00C04851">
        <w:rPr>
          <w:color w:val="000000" w:themeColor="text1"/>
        </w:rPr>
        <w:t xml:space="preserve"> - эстампы, художественные репродукции, изобразительные плакаты, открытки, плакаты и марки.</w:t>
      </w:r>
    </w:p>
    <w:p w:rsidR="00C04851" w:rsidRPr="00C04851" w:rsidRDefault="00C04851" w:rsidP="00C04851">
      <w:pPr>
        <w:pStyle w:val="a5"/>
        <w:rPr>
          <w:color w:val="000000" w:themeColor="text1"/>
        </w:rPr>
      </w:pPr>
      <w:r w:rsidRPr="00C04851">
        <w:rPr>
          <w:color w:val="000000" w:themeColor="text1"/>
        </w:rPr>
        <w:t>В </w:t>
      </w:r>
      <w:r w:rsidRPr="00C04851">
        <w:rPr>
          <w:i/>
          <w:iCs/>
          <w:color w:val="000000" w:themeColor="text1"/>
        </w:rPr>
        <w:t>текстовом издании</w:t>
      </w:r>
      <w:r w:rsidRPr="00C04851">
        <w:rPr>
          <w:color w:val="000000" w:themeColor="text1"/>
        </w:rPr>
        <w:t> большую часть объема занимает словесный, цифровой, формулярный или смешанный текст;</w:t>
      </w:r>
    </w:p>
    <w:p w:rsidR="00C04851" w:rsidRPr="00C04851" w:rsidRDefault="00C04851" w:rsidP="00C04851">
      <w:pPr>
        <w:pStyle w:val="a5"/>
        <w:rPr>
          <w:color w:val="000000" w:themeColor="text1"/>
        </w:rPr>
      </w:pPr>
      <w:r w:rsidRPr="00C04851">
        <w:rPr>
          <w:color w:val="000000" w:themeColor="text1"/>
        </w:rPr>
        <w:t>В </w:t>
      </w:r>
      <w:proofErr w:type="gramStart"/>
      <w:r w:rsidRPr="00C04851">
        <w:rPr>
          <w:i/>
          <w:iCs/>
          <w:color w:val="000000" w:themeColor="text1"/>
        </w:rPr>
        <w:t>нотном</w:t>
      </w:r>
      <w:proofErr w:type="gramEnd"/>
      <w:r w:rsidRPr="00C04851">
        <w:rPr>
          <w:color w:val="000000" w:themeColor="text1"/>
        </w:rPr>
        <w:t> - нотная запись музыкального произведения;</w:t>
      </w:r>
    </w:p>
    <w:p w:rsidR="00C04851" w:rsidRPr="00C04851" w:rsidRDefault="00C04851" w:rsidP="00C04851">
      <w:pPr>
        <w:pStyle w:val="a5"/>
        <w:rPr>
          <w:color w:val="000000" w:themeColor="text1"/>
        </w:rPr>
      </w:pPr>
      <w:r w:rsidRPr="00C04851">
        <w:rPr>
          <w:color w:val="000000" w:themeColor="text1"/>
        </w:rPr>
        <w:t>В </w:t>
      </w:r>
      <w:proofErr w:type="gramStart"/>
      <w:r w:rsidRPr="00C04851">
        <w:rPr>
          <w:i/>
          <w:iCs/>
          <w:color w:val="000000" w:themeColor="text1"/>
        </w:rPr>
        <w:t>картографическом</w:t>
      </w:r>
      <w:proofErr w:type="gramEnd"/>
      <w:r w:rsidRPr="00C04851">
        <w:rPr>
          <w:color w:val="000000" w:themeColor="text1"/>
        </w:rPr>
        <w:t> - географические карты.</w:t>
      </w:r>
    </w:p>
    <w:p w:rsidR="00C04851" w:rsidRPr="00C04851" w:rsidRDefault="00C04851" w:rsidP="00C04851">
      <w:pPr>
        <w:pStyle w:val="a5"/>
        <w:rPr>
          <w:color w:val="000000" w:themeColor="text1"/>
        </w:rPr>
      </w:pPr>
      <w:r w:rsidRPr="00C04851">
        <w:rPr>
          <w:color w:val="000000" w:themeColor="text1"/>
        </w:rPr>
        <w:t xml:space="preserve">К </w:t>
      </w:r>
      <w:proofErr w:type="spellStart"/>
      <w:r w:rsidRPr="00C04851">
        <w:rPr>
          <w:color w:val="000000" w:themeColor="text1"/>
        </w:rPr>
        <w:t>изоизданиям</w:t>
      </w:r>
      <w:proofErr w:type="spellEnd"/>
      <w:r w:rsidRPr="00C04851">
        <w:rPr>
          <w:color w:val="000000" w:themeColor="text1"/>
        </w:rPr>
        <w:t xml:space="preserve"> относятся:</w:t>
      </w:r>
    </w:p>
    <w:p w:rsidR="00C04851" w:rsidRPr="00C04851" w:rsidRDefault="00C04851" w:rsidP="00C04851">
      <w:pPr>
        <w:pStyle w:val="a5"/>
        <w:rPr>
          <w:color w:val="000000" w:themeColor="text1"/>
        </w:rPr>
      </w:pPr>
      <w:r w:rsidRPr="00C04851">
        <w:rPr>
          <w:i/>
          <w:iCs/>
          <w:color w:val="000000" w:themeColor="text1"/>
        </w:rPr>
        <w:t>Художественная репродукция</w:t>
      </w:r>
      <w:r w:rsidRPr="00C04851">
        <w:rPr>
          <w:color w:val="000000" w:themeColor="text1"/>
        </w:rPr>
        <w:t xml:space="preserve"> - это листовое </w:t>
      </w:r>
      <w:proofErr w:type="spellStart"/>
      <w:r w:rsidRPr="00C04851">
        <w:rPr>
          <w:color w:val="000000" w:themeColor="text1"/>
        </w:rPr>
        <w:t>изоиздание</w:t>
      </w:r>
      <w:proofErr w:type="spellEnd"/>
      <w:r w:rsidRPr="00C04851">
        <w:rPr>
          <w:color w:val="000000" w:themeColor="text1"/>
        </w:rPr>
        <w:t>, воспроизводящее оригинальное произведение искусства или художественную фотографию.</w:t>
      </w:r>
    </w:p>
    <w:p w:rsidR="00C04851" w:rsidRPr="00C04851" w:rsidRDefault="00C04851" w:rsidP="00C04851">
      <w:pPr>
        <w:pStyle w:val="a5"/>
        <w:rPr>
          <w:color w:val="000000" w:themeColor="text1"/>
        </w:rPr>
      </w:pPr>
      <w:r w:rsidRPr="00C04851">
        <w:rPr>
          <w:i/>
          <w:iCs/>
          <w:color w:val="000000" w:themeColor="text1"/>
        </w:rPr>
        <w:t>Эстамп</w:t>
      </w:r>
      <w:r w:rsidRPr="00C04851">
        <w:rPr>
          <w:color w:val="000000" w:themeColor="text1"/>
        </w:rPr>
        <w:t xml:space="preserve"> - тоже </w:t>
      </w:r>
      <w:proofErr w:type="gramStart"/>
      <w:r w:rsidRPr="00C04851">
        <w:rPr>
          <w:color w:val="000000" w:themeColor="text1"/>
        </w:rPr>
        <w:t>листовое</w:t>
      </w:r>
      <w:proofErr w:type="gramEnd"/>
      <w:r w:rsidRPr="00C04851">
        <w:rPr>
          <w:color w:val="000000" w:themeColor="text1"/>
        </w:rPr>
        <w:t xml:space="preserve"> </w:t>
      </w:r>
      <w:proofErr w:type="spellStart"/>
      <w:r w:rsidRPr="00C04851">
        <w:rPr>
          <w:color w:val="000000" w:themeColor="text1"/>
        </w:rPr>
        <w:t>изоиздание</w:t>
      </w:r>
      <w:proofErr w:type="spellEnd"/>
      <w:r w:rsidRPr="00C04851">
        <w:rPr>
          <w:color w:val="000000" w:themeColor="text1"/>
        </w:rPr>
        <w:t>, но представляющее собой оттиск оригинального художественного изображения с печатной формы, изготовленной автором.</w:t>
      </w:r>
    </w:p>
    <w:p w:rsidR="00C04851" w:rsidRPr="00C04851" w:rsidRDefault="00C04851" w:rsidP="00C04851">
      <w:pPr>
        <w:pStyle w:val="a5"/>
        <w:rPr>
          <w:color w:val="000000" w:themeColor="text1"/>
        </w:rPr>
      </w:pPr>
      <w:r w:rsidRPr="00C04851">
        <w:rPr>
          <w:i/>
          <w:iCs/>
          <w:color w:val="000000" w:themeColor="text1"/>
        </w:rPr>
        <w:lastRenderedPageBreak/>
        <w:t>Изобразительная открытка</w:t>
      </w:r>
      <w:r w:rsidRPr="00C04851">
        <w:rPr>
          <w:color w:val="000000" w:themeColor="text1"/>
        </w:rPr>
        <w:t xml:space="preserve"> - листовое </w:t>
      </w:r>
      <w:proofErr w:type="spellStart"/>
      <w:r w:rsidRPr="00C04851">
        <w:rPr>
          <w:color w:val="000000" w:themeColor="text1"/>
        </w:rPr>
        <w:t>изоиздание</w:t>
      </w:r>
      <w:proofErr w:type="spellEnd"/>
      <w:r w:rsidRPr="00C04851">
        <w:rPr>
          <w:color w:val="000000" w:themeColor="text1"/>
        </w:rPr>
        <w:t xml:space="preserve"> установленного формата, одна сторона которого является репродукцией, рисунком или фотографией, а другая может быть использована для письма или текста, поясняющего изображение.</w:t>
      </w:r>
    </w:p>
    <w:p w:rsidR="00C04851" w:rsidRPr="00C04851" w:rsidRDefault="00C04851" w:rsidP="00C04851">
      <w:pPr>
        <w:pStyle w:val="a5"/>
        <w:rPr>
          <w:color w:val="000000" w:themeColor="text1"/>
        </w:rPr>
      </w:pPr>
      <w:r w:rsidRPr="00C04851">
        <w:rPr>
          <w:i/>
          <w:iCs/>
          <w:color w:val="000000" w:themeColor="text1"/>
        </w:rPr>
        <w:t>Изобразительный плакат</w:t>
      </w:r>
      <w:r w:rsidRPr="00C04851">
        <w:rPr>
          <w:color w:val="000000" w:themeColor="text1"/>
        </w:rPr>
        <w:t xml:space="preserve"> - </w:t>
      </w:r>
      <w:proofErr w:type="spellStart"/>
      <w:r w:rsidRPr="00C04851">
        <w:rPr>
          <w:color w:val="000000" w:themeColor="text1"/>
        </w:rPr>
        <w:t>изоиздание</w:t>
      </w:r>
      <w:proofErr w:type="spellEnd"/>
      <w:r w:rsidRPr="00C04851">
        <w:rPr>
          <w:color w:val="000000" w:themeColor="text1"/>
        </w:rPr>
        <w:t xml:space="preserve"> в форме плаката, содержащее рисунок, фотографию, монтаж или какое-либо специальное изображение с небольшим пояснительным текстом или без него.</w:t>
      </w:r>
    </w:p>
    <w:p w:rsidR="00C04851" w:rsidRPr="00C04851" w:rsidRDefault="00C04851" w:rsidP="00C04851">
      <w:pPr>
        <w:pStyle w:val="a5"/>
        <w:rPr>
          <w:color w:val="000000" w:themeColor="text1"/>
        </w:rPr>
      </w:pPr>
      <w:r w:rsidRPr="00C04851">
        <w:rPr>
          <w:i/>
          <w:iCs/>
          <w:color w:val="000000" w:themeColor="text1"/>
        </w:rPr>
        <w:t>Марка почтовая коллекционная</w:t>
      </w:r>
      <w:r w:rsidRPr="00C04851">
        <w:rPr>
          <w:color w:val="000000" w:themeColor="text1"/>
        </w:rPr>
        <w:t> является репродукцией в миниатюре. Для коллекций чаще используются гашеные марки со штемпелем почтового предприятия.</w:t>
      </w:r>
    </w:p>
    <w:p w:rsidR="00C04851" w:rsidRPr="00C04851" w:rsidRDefault="00C04851" w:rsidP="00C04851">
      <w:pPr>
        <w:pStyle w:val="a5"/>
        <w:rPr>
          <w:color w:val="000000" w:themeColor="text1"/>
        </w:rPr>
      </w:pPr>
      <w:r w:rsidRPr="00C04851">
        <w:rPr>
          <w:i/>
          <w:iCs/>
          <w:color w:val="000000" w:themeColor="text1"/>
        </w:rPr>
        <w:t>По объему</w:t>
      </w:r>
      <w:r w:rsidRPr="00C04851">
        <w:rPr>
          <w:color w:val="000000" w:themeColor="text1"/>
        </w:rPr>
        <w:t> все издания подразделяют на следующие виды: </w:t>
      </w:r>
      <w:r w:rsidRPr="00C04851">
        <w:rPr>
          <w:i/>
          <w:iCs/>
          <w:color w:val="000000" w:themeColor="text1"/>
        </w:rPr>
        <w:t xml:space="preserve">печатная </w:t>
      </w:r>
      <w:proofErr w:type="spellStart"/>
      <w:r w:rsidRPr="00C04851">
        <w:rPr>
          <w:i/>
          <w:iCs/>
          <w:color w:val="000000" w:themeColor="text1"/>
        </w:rPr>
        <w:t>продукциия</w:t>
      </w:r>
      <w:proofErr w:type="spellEnd"/>
      <w:r w:rsidRPr="00C04851">
        <w:rPr>
          <w:i/>
          <w:iCs/>
          <w:color w:val="000000" w:themeColor="text1"/>
        </w:rPr>
        <w:t>, брошюра, листовка.</w:t>
      </w:r>
    </w:p>
    <w:p w:rsidR="00C04851" w:rsidRPr="00C04851" w:rsidRDefault="00C04851" w:rsidP="00C04851">
      <w:pPr>
        <w:spacing w:after="100" w:afterAutospacing="1" w:line="240" w:lineRule="auto"/>
        <w:jc w:val="center"/>
        <w:outlineLvl w:val="1"/>
        <w:rPr>
          <w:rFonts w:ascii="Arial" w:eastAsia="Times New Roman" w:hAnsi="Arial" w:cs="Arial"/>
          <w:color w:val="646464"/>
          <w:sz w:val="36"/>
          <w:szCs w:val="36"/>
          <w:lang w:eastAsia="ru-RU"/>
        </w:rPr>
      </w:pPr>
      <w:r w:rsidRPr="00C04851">
        <w:rPr>
          <w:rFonts w:ascii="Arial" w:eastAsia="Times New Roman" w:hAnsi="Arial" w:cs="Arial"/>
          <w:color w:val="000000" w:themeColor="text1"/>
          <w:sz w:val="36"/>
          <w:szCs w:val="36"/>
          <w:lang w:eastAsia="ru-RU"/>
        </w:rPr>
        <w:t>Факторы, формирующие потребительские свойства печатной продукции и печатных изданий</w:t>
      </w:r>
    </w:p>
    <w:p w:rsidR="00C04851" w:rsidRPr="00C04851" w:rsidRDefault="00C04851" w:rsidP="00C04851">
      <w:pPr>
        <w:pStyle w:val="a5"/>
        <w:rPr>
          <w:color w:val="000000" w:themeColor="text1"/>
        </w:rPr>
      </w:pPr>
      <w:r w:rsidRPr="00C04851">
        <w:rPr>
          <w:color w:val="000000" w:themeColor="text1"/>
        </w:rPr>
        <w:t>Главным фактором, формирующим потребительские свойства изданий, является </w:t>
      </w:r>
      <w:r w:rsidRPr="00C04851">
        <w:rPr>
          <w:i/>
          <w:iCs/>
          <w:color w:val="000000" w:themeColor="text1"/>
        </w:rPr>
        <w:t>процесс производства.</w:t>
      </w:r>
      <w:r w:rsidRPr="00C04851">
        <w:rPr>
          <w:color w:val="000000" w:themeColor="text1"/>
        </w:rPr>
        <w:t> Он включает в себя три основных этапа: редакционную подготовку, конструирование изданий (выбор формата печатной продукции, шрифта, иллюстраций, подбор материалов для изготовления блока, обложки и переплета), и полиграфическое исполнение (изготовление печатной формы, печатание и переплетение печатной продукции).</w:t>
      </w:r>
    </w:p>
    <w:p w:rsidR="00C04851" w:rsidRPr="00C04851" w:rsidRDefault="00C04851" w:rsidP="00C04851">
      <w:pPr>
        <w:pStyle w:val="a5"/>
        <w:rPr>
          <w:color w:val="000000" w:themeColor="text1"/>
        </w:rPr>
      </w:pPr>
      <w:r w:rsidRPr="00C04851">
        <w:rPr>
          <w:rStyle w:val="a6"/>
          <w:color w:val="000000" w:themeColor="text1"/>
        </w:rPr>
        <w:t>Редакционная подготовка издания </w:t>
      </w:r>
      <w:r w:rsidRPr="00C04851">
        <w:rPr>
          <w:color w:val="000000" w:themeColor="text1"/>
        </w:rPr>
        <w:t>- состоит в обеспечении полноценного содержания будущего издания. В редакционную подготовку печатной продукции входят такие процессы, как составление ее проспекта (ее развернутый план), написание печатной продукции, рецензирование и редактирование.</w:t>
      </w:r>
    </w:p>
    <w:p w:rsidR="00C04851" w:rsidRPr="00C04851" w:rsidRDefault="00C04851" w:rsidP="00C04851">
      <w:pPr>
        <w:pStyle w:val="a5"/>
        <w:rPr>
          <w:color w:val="000000" w:themeColor="text1"/>
        </w:rPr>
      </w:pPr>
      <w:r w:rsidRPr="00C04851">
        <w:rPr>
          <w:rStyle w:val="a6"/>
          <w:color w:val="000000" w:themeColor="text1"/>
        </w:rPr>
        <w:t>Конструирование печатной продукции. </w:t>
      </w:r>
      <w:r w:rsidRPr="00C04851">
        <w:rPr>
          <w:color w:val="000000" w:themeColor="text1"/>
        </w:rPr>
        <w:t>Конструирование издания - наиболее ответственный этап обеспечения оптимальных потребительских свойств с учетом требований читателей и торговли. Авторский текст, прежде чем стать издательским оригиналом, подвергается профессиональной художественной и технической обработке</w:t>
      </w:r>
    </w:p>
    <w:p w:rsidR="00C04851" w:rsidRPr="00C04851" w:rsidRDefault="00C04851" w:rsidP="00C04851">
      <w:pPr>
        <w:spacing w:before="100" w:beforeAutospacing="1" w:after="100" w:afterAutospacing="1" w:line="240" w:lineRule="auto"/>
        <w:rPr>
          <w:rFonts w:ascii="Times New Roman" w:eastAsia="Times New Roman" w:hAnsi="Times New Roman"/>
          <w:color w:val="000000" w:themeColor="text1"/>
          <w:sz w:val="23"/>
          <w:szCs w:val="23"/>
          <w:lang w:eastAsia="ru-RU"/>
        </w:rPr>
      </w:pPr>
      <w:r w:rsidRPr="00C04851">
        <w:rPr>
          <w:rFonts w:ascii="Times New Roman" w:eastAsia="Times New Roman" w:hAnsi="Times New Roman"/>
          <w:b/>
          <w:bCs/>
          <w:color w:val="000000" w:themeColor="text1"/>
          <w:sz w:val="23"/>
          <w:szCs w:val="23"/>
          <w:lang w:eastAsia="ru-RU"/>
        </w:rPr>
        <w:t>Полиграфическое исполнение издания. </w:t>
      </w:r>
      <w:r w:rsidRPr="00C04851">
        <w:rPr>
          <w:rFonts w:ascii="Times New Roman" w:eastAsia="Times New Roman" w:hAnsi="Times New Roman"/>
          <w:color w:val="000000" w:themeColor="text1"/>
          <w:sz w:val="23"/>
          <w:szCs w:val="23"/>
          <w:lang w:eastAsia="ru-RU"/>
        </w:rPr>
        <w:t>Под полиграфическим производством понимают совокупность технологических процессов, преобразующих издательский оригинал произведения в тираж издания. В основе полиграфии лежат процессы многократного переноса изображения с печатной формы на бумагу [4].</w:t>
      </w:r>
    </w:p>
    <w:p w:rsidR="00C04851" w:rsidRPr="00C04851" w:rsidRDefault="00C04851" w:rsidP="00C04851">
      <w:pPr>
        <w:spacing w:after="100" w:afterAutospacing="1" w:line="240" w:lineRule="auto"/>
        <w:jc w:val="center"/>
        <w:outlineLvl w:val="1"/>
        <w:rPr>
          <w:rFonts w:ascii="Times New Roman" w:eastAsia="Times New Roman" w:hAnsi="Times New Roman"/>
          <w:b/>
          <w:color w:val="000000" w:themeColor="text1"/>
          <w:sz w:val="36"/>
          <w:szCs w:val="36"/>
          <w:lang w:eastAsia="ru-RU"/>
        </w:rPr>
      </w:pPr>
      <w:r w:rsidRPr="00C04851">
        <w:rPr>
          <w:rFonts w:ascii="Times New Roman" w:eastAsia="Times New Roman" w:hAnsi="Times New Roman"/>
          <w:b/>
          <w:color w:val="000000" w:themeColor="text1"/>
          <w:sz w:val="36"/>
          <w:szCs w:val="36"/>
          <w:lang w:eastAsia="ru-RU"/>
        </w:rPr>
        <w:t>Упаковка, маркировка, транспортирование книжных изданий</w:t>
      </w:r>
    </w:p>
    <w:p w:rsidR="00C04851" w:rsidRPr="00C04851" w:rsidRDefault="00C04851" w:rsidP="00C04851">
      <w:pPr>
        <w:spacing w:before="100" w:beforeAutospacing="1" w:after="100" w:afterAutospacing="1" w:line="240" w:lineRule="auto"/>
        <w:rPr>
          <w:rFonts w:ascii="Times New Roman" w:eastAsia="Times New Roman" w:hAnsi="Times New Roman"/>
          <w:color w:val="000000" w:themeColor="text1"/>
          <w:sz w:val="23"/>
          <w:szCs w:val="23"/>
          <w:lang w:eastAsia="ru-RU"/>
        </w:rPr>
      </w:pPr>
      <w:r w:rsidRPr="00C04851">
        <w:rPr>
          <w:rFonts w:ascii="Times New Roman" w:eastAsia="Times New Roman" w:hAnsi="Times New Roman"/>
          <w:color w:val="000000" w:themeColor="text1"/>
          <w:sz w:val="23"/>
          <w:szCs w:val="23"/>
          <w:lang w:eastAsia="ru-RU"/>
        </w:rPr>
        <w:t>В соответствии с ОСТ 29.2-91 издания должны быть упакованы таким способом, чтобы обеспечить сохранность полиграфического оформления переплетной крышки и издания в целом.</w:t>
      </w:r>
    </w:p>
    <w:p w:rsidR="00C04851" w:rsidRPr="00C04851" w:rsidRDefault="00C04851" w:rsidP="00C04851">
      <w:pPr>
        <w:spacing w:before="100" w:beforeAutospacing="1" w:after="100" w:afterAutospacing="1" w:line="240" w:lineRule="auto"/>
        <w:rPr>
          <w:rFonts w:ascii="Times New Roman" w:eastAsia="Times New Roman" w:hAnsi="Times New Roman"/>
          <w:color w:val="000000" w:themeColor="text1"/>
          <w:sz w:val="23"/>
          <w:szCs w:val="23"/>
          <w:lang w:eastAsia="ru-RU"/>
        </w:rPr>
      </w:pPr>
      <w:r w:rsidRPr="00C04851">
        <w:rPr>
          <w:rFonts w:ascii="Times New Roman" w:eastAsia="Times New Roman" w:hAnsi="Times New Roman"/>
          <w:color w:val="000000" w:themeColor="text1"/>
          <w:sz w:val="23"/>
          <w:szCs w:val="23"/>
          <w:lang w:eastAsia="ru-RU"/>
        </w:rPr>
        <w:t>Масса пачки не должна превышать 8 кг. Поэтому число экземпляров издания в пачке зависит от его объема и массы 1 м</w:t>
      </w:r>
      <w:proofErr w:type="gramStart"/>
      <w:r w:rsidRPr="00C04851">
        <w:rPr>
          <w:rFonts w:ascii="Times New Roman" w:eastAsia="Times New Roman" w:hAnsi="Times New Roman"/>
          <w:color w:val="000000" w:themeColor="text1"/>
          <w:sz w:val="17"/>
          <w:szCs w:val="17"/>
          <w:vertAlign w:val="superscript"/>
          <w:lang w:eastAsia="ru-RU"/>
        </w:rPr>
        <w:t>2</w:t>
      </w:r>
      <w:proofErr w:type="gramEnd"/>
      <w:r w:rsidRPr="00C04851">
        <w:rPr>
          <w:rFonts w:ascii="Times New Roman" w:eastAsia="Times New Roman" w:hAnsi="Times New Roman"/>
          <w:color w:val="000000" w:themeColor="text1"/>
          <w:sz w:val="23"/>
          <w:szCs w:val="23"/>
          <w:lang w:eastAsia="ru-RU"/>
        </w:rPr>
        <w:t> бумаги, на которой оно напечатано. В любом случае в пачке, содержащей свыше 5 экз. книг, это число должно быть кратным двум или пяти, а до 5 экз. оно может быть любым.</w:t>
      </w:r>
    </w:p>
    <w:p w:rsidR="00C04851" w:rsidRPr="00C04851" w:rsidRDefault="00C04851" w:rsidP="00C04851">
      <w:pPr>
        <w:spacing w:before="100" w:beforeAutospacing="1" w:after="100" w:afterAutospacing="1" w:line="240" w:lineRule="auto"/>
        <w:rPr>
          <w:rFonts w:ascii="Times New Roman" w:eastAsia="Times New Roman" w:hAnsi="Times New Roman"/>
          <w:color w:val="000000" w:themeColor="text1"/>
          <w:sz w:val="23"/>
          <w:szCs w:val="23"/>
          <w:lang w:eastAsia="ru-RU"/>
        </w:rPr>
      </w:pPr>
      <w:r w:rsidRPr="00C04851">
        <w:rPr>
          <w:rFonts w:ascii="Times New Roman" w:eastAsia="Times New Roman" w:hAnsi="Times New Roman"/>
          <w:color w:val="000000" w:themeColor="text1"/>
          <w:sz w:val="23"/>
          <w:szCs w:val="23"/>
          <w:lang w:eastAsia="ru-RU"/>
        </w:rPr>
        <w:t>Число экземпляров издания в пачке должно быть постоянным для всего тиража.</w:t>
      </w:r>
    </w:p>
    <w:p w:rsidR="00C04851" w:rsidRPr="00C04851" w:rsidRDefault="00C04851" w:rsidP="00C04851">
      <w:pPr>
        <w:spacing w:before="100" w:beforeAutospacing="1" w:after="100" w:afterAutospacing="1" w:line="240" w:lineRule="auto"/>
        <w:rPr>
          <w:rFonts w:ascii="Times New Roman" w:eastAsia="Times New Roman" w:hAnsi="Times New Roman"/>
          <w:color w:val="000000" w:themeColor="text1"/>
          <w:sz w:val="23"/>
          <w:szCs w:val="23"/>
          <w:lang w:eastAsia="ru-RU"/>
        </w:rPr>
      </w:pPr>
      <w:r w:rsidRPr="00C04851">
        <w:rPr>
          <w:rFonts w:ascii="Times New Roman" w:eastAsia="Times New Roman" w:hAnsi="Times New Roman"/>
          <w:color w:val="000000" w:themeColor="text1"/>
          <w:sz w:val="23"/>
          <w:szCs w:val="23"/>
          <w:lang w:eastAsia="ru-RU"/>
        </w:rPr>
        <w:t>Экземпляры издания могут быть уложены в 1, 2, 3, 4, 8 стоп, что зависит от формата издания.</w:t>
      </w:r>
    </w:p>
    <w:p w:rsidR="00C04851" w:rsidRPr="00C04851" w:rsidRDefault="00C04851" w:rsidP="00C04851">
      <w:pPr>
        <w:pStyle w:val="a5"/>
        <w:rPr>
          <w:color w:val="000000" w:themeColor="text1"/>
        </w:rPr>
      </w:pPr>
      <w:r w:rsidRPr="00C04851">
        <w:rPr>
          <w:color w:val="000000" w:themeColor="text1"/>
        </w:rPr>
        <w:t>На каждую пачку должен быть наклеен напечатанный в типографии ярлык со сведениями об издании (по ГОСТ 14192).</w:t>
      </w:r>
    </w:p>
    <w:p w:rsidR="00C04851" w:rsidRPr="00C04851" w:rsidRDefault="00C04851" w:rsidP="00C04851">
      <w:pPr>
        <w:pStyle w:val="a5"/>
        <w:rPr>
          <w:color w:val="000000" w:themeColor="text1"/>
        </w:rPr>
      </w:pPr>
      <w:r w:rsidRPr="00C04851">
        <w:rPr>
          <w:color w:val="000000" w:themeColor="text1"/>
        </w:rPr>
        <w:lastRenderedPageBreak/>
        <w:t>Маркировка должна содержать следующие данные:</w:t>
      </w:r>
    </w:p>
    <w:p w:rsidR="00C04851" w:rsidRPr="00C04851" w:rsidRDefault="00C04851" w:rsidP="00C04851">
      <w:pPr>
        <w:pStyle w:val="a5"/>
        <w:rPr>
          <w:color w:val="000000" w:themeColor="text1"/>
        </w:rPr>
      </w:pPr>
      <w:r w:rsidRPr="00C04851">
        <w:rPr>
          <w:color w:val="000000" w:themeColor="text1"/>
        </w:rPr>
        <w:t>· Наименование издательства;</w:t>
      </w:r>
    </w:p>
    <w:p w:rsidR="00C04851" w:rsidRPr="00C04851" w:rsidRDefault="00C04851" w:rsidP="00C04851">
      <w:pPr>
        <w:pStyle w:val="a5"/>
        <w:rPr>
          <w:color w:val="000000" w:themeColor="text1"/>
        </w:rPr>
      </w:pPr>
      <w:r w:rsidRPr="00C04851">
        <w:rPr>
          <w:color w:val="000000" w:themeColor="text1"/>
        </w:rPr>
        <w:t>· Наименование издания с указанием, на каком языке отпечатана книга;</w:t>
      </w:r>
    </w:p>
    <w:p w:rsidR="00C04851" w:rsidRPr="00C04851" w:rsidRDefault="00C04851" w:rsidP="00C04851">
      <w:pPr>
        <w:pStyle w:val="a5"/>
        <w:rPr>
          <w:color w:val="000000" w:themeColor="text1"/>
        </w:rPr>
      </w:pPr>
      <w:r w:rsidRPr="00C04851">
        <w:rPr>
          <w:color w:val="000000" w:themeColor="text1"/>
        </w:rPr>
        <w:t>· Фамилия автора или фамилия первого автора из группы авторов;</w:t>
      </w:r>
    </w:p>
    <w:p w:rsidR="00C04851" w:rsidRPr="00C04851" w:rsidRDefault="00C04851" w:rsidP="00C04851">
      <w:pPr>
        <w:pStyle w:val="a5"/>
        <w:rPr>
          <w:color w:val="000000" w:themeColor="text1"/>
        </w:rPr>
      </w:pPr>
      <w:r w:rsidRPr="00C04851">
        <w:rPr>
          <w:color w:val="000000" w:themeColor="text1"/>
        </w:rPr>
        <w:t>· Номер тома, части или выпуска;</w:t>
      </w:r>
    </w:p>
    <w:p w:rsidR="00C04851" w:rsidRPr="00C04851" w:rsidRDefault="00C04851" w:rsidP="00C04851">
      <w:pPr>
        <w:pStyle w:val="a5"/>
        <w:rPr>
          <w:color w:val="000000" w:themeColor="text1"/>
        </w:rPr>
      </w:pPr>
      <w:r w:rsidRPr="00C04851">
        <w:rPr>
          <w:color w:val="000000" w:themeColor="text1"/>
        </w:rPr>
        <w:t>· Тип переплетенной книжки;</w:t>
      </w:r>
    </w:p>
    <w:p w:rsidR="00C04851" w:rsidRPr="00C04851" w:rsidRDefault="00C04851" w:rsidP="00C04851">
      <w:pPr>
        <w:pStyle w:val="a5"/>
        <w:rPr>
          <w:color w:val="000000" w:themeColor="text1"/>
        </w:rPr>
      </w:pPr>
      <w:r w:rsidRPr="00C04851">
        <w:rPr>
          <w:color w:val="000000" w:themeColor="text1"/>
        </w:rPr>
        <w:t>· Наименование и адрес типографии;</w:t>
      </w:r>
    </w:p>
    <w:p w:rsidR="00C04851" w:rsidRPr="00C04851" w:rsidRDefault="00C04851" w:rsidP="00C04851">
      <w:pPr>
        <w:pStyle w:val="a5"/>
        <w:rPr>
          <w:color w:val="000000" w:themeColor="text1"/>
        </w:rPr>
      </w:pPr>
      <w:r w:rsidRPr="00C04851">
        <w:rPr>
          <w:color w:val="000000" w:themeColor="text1"/>
        </w:rPr>
        <w:t>· Номер заказа;</w:t>
      </w:r>
    </w:p>
    <w:p w:rsidR="00C04851" w:rsidRPr="00C04851" w:rsidRDefault="00C04851" w:rsidP="00C04851">
      <w:pPr>
        <w:pStyle w:val="a5"/>
        <w:rPr>
          <w:color w:val="000000" w:themeColor="text1"/>
        </w:rPr>
      </w:pPr>
      <w:r w:rsidRPr="00C04851">
        <w:rPr>
          <w:color w:val="000000" w:themeColor="text1"/>
        </w:rPr>
        <w:t>· Обозначение упаковочной бумаги;</w:t>
      </w:r>
    </w:p>
    <w:p w:rsidR="00C04851" w:rsidRPr="00C04851" w:rsidRDefault="00C04851" w:rsidP="00C04851">
      <w:pPr>
        <w:pStyle w:val="a5"/>
        <w:rPr>
          <w:color w:val="000000" w:themeColor="text1"/>
        </w:rPr>
      </w:pPr>
      <w:r w:rsidRPr="00C04851">
        <w:rPr>
          <w:color w:val="000000" w:themeColor="text1"/>
        </w:rPr>
        <w:t>· Номер упаковщика;</w:t>
      </w:r>
    </w:p>
    <w:p w:rsidR="00C04851" w:rsidRPr="00C04851" w:rsidRDefault="00C04851" w:rsidP="00C04851">
      <w:pPr>
        <w:pStyle w:val="a5"/>
        <w:rPr>
          <w:color w:val="000000" w:themeColor="text1"/>
        </w:rPr>
      </w:pPr>
      <w:r w:rsidRPr="00C04851">
        <w:rPr>
          <w:color w:val="000000" w:themeColor="text1"/>
        </w:rPr>
        <w:t xml:space="preserve">· Надпись «Не </w:t>
      </w:r>
      <w:proofErr w:type="spellStart"/>
      <w:r w:rsidRPr="00C04851">
        <w:rPr>
          <w:color w:val="000000" w:themeColor="text1"/>
        </w:rPr>
        <w:t>броасть</w:t>
      </w:r>
      <w:proofErr w:type="spellEnd"/>
      <w:r w:rsidRPr="00C04851">
        <w:rPr>
          <w:color w:val="000000" w:themeColor="text1"/>
        </w:rPr>
        <w:t>».</w:t>
      </w:r>
    </w:p>
    <w:p w:rsidR="00C04851" w:rsidRPr="00C04851" w:rsidRDefault="00C04851" w:rsidP="00C04851">
      <w:pPr>
        <w:pStyle w:val="a5"/>
        <w:rPr>
          <w:color w:val="000000" w:themeColor="text1"/>
        </w:rPr>
      </w:pPr>
      <w:r w:rsidRPr="00C04851">
        <w:rPr>
          <w:color w:val="000000" w:themeColor="text1"/>
        </w:rPr>
        <w:t>Допускается нанесение маркировки непосредственно на упаковочный материал.</w:t>
      </w:r>
    </w:p>
    <w:p w:rsidR="00C04851" w:rsidRPr="00C04851" w:rsidRDefault="00C04851" w:rsidP="00C04851">
      <w:pPr>
        <w:pStyle w:val="a5"/>
        <w:rPr>
          <w:color w:val="000000" w:themeColor="text1"/>
        </w:rPr>
      </w:pPr>
      <w:r w:rsidRPr="00C04851">
        <w:rPr>
          <w:color w:val="000000" w:themeColor="text1"/>
        </w:rPr>
        <w:t>Кроме указанных данных, в правой части ярлыка должен быть напечатан условный шифр, а в левой - манипуляционный знак «Беречь от влаги».</w:t>
      </w:r>
    </w:p>
    <w:p w:rsidR="00C04851" w:rsidRPr="00C04851" w:rsidRDefault="00C04851" w:rsidP="00C04851">
      <w:pPr>
        <w:pStyle w:val="a5"/>
        <w:rPr>
          <w:color w:val="000000" w:themeColor="text1"/>
        </w:rPr>
      </w:pPr>
      <w:r w:rsidRPr="00C04851">
        <w:rPr>
          <w:color w:val="000000" w:themeColor="text1"/>
        </w:rPr>
        <w:t>Транспортирование упаковочных пакетов должно осуществляться в закрытых автомобилях, в контейнерах универсальных, а так же железнодорожным и водным транспортом.</w:t>
      </w:r>
    </w:p>
    <w:p w:rsidR="00C04851" w:rsidRPr="00C04851" w:rsidRDefault="00C04851" w:rsidP="00C04851">
      <w:pPr>
        <w:pStyle w:val="a5"/>
        <w:rPr>
          <w:color w:val="000000" w:themeColor="text1"/>
        </w:rPr>
      </w:pPr>
      <w:r w:rsidRPr="00C04851">
        <w:rPr>
          <w:color w:val="000000" w:themeColor="text1"/>
        </w:rPr>
        <w:t>При погрузке и разгрузке брать пакеты за обвязочный материал не допускается</w:t>
      </w:r>
    </w:p>
    <w:p w:rsidR="00C04851" w:rsidRPr="00C04851" w:rsidRDefault="00C04851" w:rsidP="00C04851">
      <w:pPr>
        <w:pStyle w:val="a5"/>
        <w:rPr>
          <w:color w:val="000000" w:themeColor="text1"/>
        </w:rPr>
      </w:pPr>
      <w:r w:rsidRPr="00C04851">
        <w:rPr>
          <w:color w:val="000000" w:themeColor="text1"/>
        </w:rPr>
        <w:t>Запрещается для перемещения пакетов применять наклонные плоскости, винтовые спуски и т.п.</w:t>
      </w:r>
    </w:p>
    <w:p w:rsidR="00C04851" w:rsidRPr="00C04851" w:rsidRDefault="00C04851" w:rsidP="00C04851">
      <w:pPr>
        <w:pStyle w:val="a5"/>
        <w:rPr>
          <w:color w:val="000000" w:themeColor="text1"/>
        </w:rPr>
      </w:pPr>
      <w:r w:rsidRPr="00C04851">
        <w:rPr>
          <w:color w:val="000000" w:themeColor="text1"/>
        </w:rPr>
        <w:t>Упакованные издания должны храниться в крытых сухих помещениях складов, защищенных от атмосферных осадков, почвенной влаги и прямого попадания солнечного света.</w:t>
      </w:r>
    </w:p>
    <w:p w:rsidR="00C04851" w:rsidRDefault="00C04851" w:rsidP="00C04851">
      <w:pPr>
        <w:pStyle w:val="a5"/>
        <w:rPr>
          <w:color w:val="000000" w:themeColor="text1"/>
        </w:rPr>
      </w:pPr>
      <w:r w:rsidRPr="00C04851">
        <w:rPr>
          <w:color w:val="000000" w:themeColor="text1"/>
        </w:rPr>
        <w:t>Высота штабеля на одном поддоне или щите, включая высоту поддона или щита, не должна превышать 1,8 м. Расстояние от верхнего ряда штабеля до потолка должно быть не менее 0,6 м. расстояние от штабеля до стен и отопительных приборов - не менее 0,7 м.</w:t>
      </w:r>
    </w:p>
    <w:p w:rsidR="00B305EC" w:rsidRPr="00B305EC" w:rsidRDefault="00B305EC" w:rsidP="00B305EC">
      <w:pPr>
        <w:spacing w:before="100" w:beforeAutospacing="1" w:after="100" w:afterAutospacing="1" w:line="240" w:lineRule="auto"/>
        <w:outlineLvl w:val="0"/>
        <w:rPr>
          <w:rFonts w:ascii="Arial" w:eastAsia="Times New Roman" w:hAnsi="Arial" w:cs="Arial"/>
          <w:color w:val="000000" w:themeColor="text1"/>
          <w:kern w:val="36"/>
          <w:sz w:val="48"/>
          <w:szCs w:val="48"/>
          <w:lang w:eastAsia="ru-RU"/>
        </w:rPr>
      </w:pPr>
      <w:r w:rsidRPr="00B305EC">
        <w:rPr>
          <w:rFonts w:ascii="Arial" w:eastAsia="Times New Roman" w:hAnsi="Arial" w:cs="Arial"/>
          <w:color w:val="000000" w:themeColor="text1"/>
          <w:kern w:val="36"/>
          <w:sz w:val="48"/>
          <w:szCs w:val="48"/>
          <w:lang w:eastAsia="ru-RU"/>
        </w:rPr>
        <w:t>Виды брака полиграфической продукции</w:t>
      </w:r>
    </w:p>
    <w:p w:rsidR="00B305EC" w:rsidRPr="00B305EC" w:rsidRDefault="00B305EC" w:rsidP="00B305EC">
      <w:pPr>
        <w:spacing w:before="100" w:beforeAutospacing="1" w:after="100" w:afterAutospacing="1" w:line="240" w:lineRule="auto"/>
        <w:rPr>
          <w:rFonts w:ascii="Arial" w:eastAsia="Times New Roman" w:hAnsi="Arial" w:cs="Arial"/>
          <w:color w:val="000000" w:themeColor="text1"/>
          <w:sz w:val="23"/>
          <w:szCs w:val="23"/>
          <w:lang w:eastAsia="ru-RU"/>
        </w:rPr>
      </w:pPr>
      <w:proofErr w:type="spellStart"/>
      <w:r w:rsidRPr="00B305EC">
        <w:rPr>
          <w:rFonts w:ascii="Arial" w:eastAsia="Times New Roman" w:hAnsi="Arial" w:cs="Arial"/>
          <w:i/>
          <w:iCs/>
          <w:color w:val="000000" w:themeColor="text1"/>
          <w:sz w:val="23"/>
          <w:szCs w:val="23"/>
          <w:lang w:eastAsia="ru-RU"/>
        </w:rPr>
        <w:t>Разнооттеночностъ</w:t>
      </w:r>
      <w:proofErr w:type="spellEnd"/>
      <w:r w:rsidRPr="00B305EC">
        <w:rPr>
          <w:rFonts w:ascii="Arial" w:eastAsia="Times New Roman" w:hAnsi="Arial" w:cs="Arial"/>
          <w:i/>
          <w:iCs/>
          <w:color w:val="000000" w:themeColor="text1"/>
          <w:sz w:val="23"/>
          <w:szCs w:val="23"/>
          <w:lang w:eastAsia="ru-RU"/>
        </w:rPr>
        <w:t xml:space="preserve"> оттисков</w:t>
      </w:r>
      <w:r w:rsidRPr="00B305EC">
        <w:rPr>
          <w:rFonts w:ascii="Arial" w:eastAsia="Times New Roman" w:hAnsi="Arial" w:cs="Arial"/>
          <w:color w:val="000000" w:themeColor="text1"/>
          <w:sz w:val="23"/>
          <w:szCs w:val="23"/>
          <w:lang w:eastAsia="ru-RU"/>
        </w:rPr>
        <w:t> — дефект печати, выражающийся в неодинаковой насыщенности краской оттисков в пределах печатного листа, части либо всего тиража издания.</w:t>
      </w:r>
    </w:p>
    <w:p w:rsidR="00B305EC" w:rsidRPr="00B305EC" w:rsidRDefault="00B305EC" w:rsidP="00B305EC">
      <w:pPr>
        <w:spacing w:before="100" w:beforeAutospacing="1" w:after="100" w:afterAutospacing="1" w:line="240" w:lineRule="auto"/>
        <w:rPr>
          <w:rFonts w:ascii="Arial" w:eastAsia="Times New Roman" w:hAnsi="Arial" w:cs="Arial"/>
          <w:color w:val="000000" w:themeColor="text1"/>
          <w:sz w:val="23"/>
          <w:szCs w:val="23"/>
          <w:lang w:eastAsia="ru-RU"/>
        </w:rPr>
      </w:pPr>
      <w:r w:rsidRPr="00B305EC">
        <w:rPr>
          <w:rFonts w:ascii="Arial" w:eastAsia="Times New Roman" w:hAnsi="Arial" w:cs="Arial"/>
          <w:i/>
          <w:iCs/>
          <w:color w:val="000000" w:themeColor="text1"/>
          <w:sz w:val="23"/>
          <w:szCs w:val="23"/>
          <w:lang w:eastAsia="ru-RU"/>
        </w:rPr>
        <w:t>Марашка</w:t>
      </w:r>
      <w:r w:rsidRPr="00B305EC">
        <w:rPr>
          <w:rFonts w:ascii="Arial" w:eastAsia="Times New Roman" w:hAnsi="Arial" w:cs="Arial"/>
          <w:color w:val="000000" w:themeColor="text1"/>
          <w:sz w:val="23"/>
          <w:szCs w:val="23"/>
          <w:lang w:eastAsia="ru-RU"/>
        </w:rPr>
        <w:t xml:space="preserve"> — разновидность дефекта печати, появляющаяся в запечатывании краской пробелов, изображения текста и иллюстраций. Марашки чаще всего проявляются при налипании на </w:t>
      </w:r>
      <w:proofErr w:type="spellStart"/>
      <w:r w:rsidRPr="00B305EC">
        <w:rPr>
          <w:rFonts w:ascii="Arial" w:eastAsia="Times New Roman" w:hAnsi="Arial" w:cs="Arial"/>
          <w:color w:val="000000" w:themeColor="text1"/>
          <w:sz w:val="23"/>
          <w:szCs w:val="23"/>
          <w:lang w:eastAsia="ru-RU"/>
        </w:rPr>
        <w:t>краскопередающую</w:t>
      </w:r>
      <w:proofErr w:type="spellEnd"/>
      <w:r w:rsidRPr="00B305EC">
        <w:rPr>
          <w:rFonts w:ascii="Arial" w:eastAsia="Times New Roman" w:hAnsi="Arial" w:cs="Arial"/>
          <w:color w:val="000000" w:themeColor="text1"/>
          <w:sz w:val="23"/>
          <w:szCs w:val="23"/>
          <w:lang w:eastAsia="ru-RU"/>
        </w:rPr>
        <w:t xml:space="preserve"> поверхность печатного аппарата или печатной формы бумажной пыли.</w:t>
      </w:r>
    </w:p>
    <w:p w:rsidR="00B305EC" w:rsidRPr="00B305EC" w:rsidRDefault="00B305EC" w:rsidP="00B305EC">
      <w:pPr>
        <w:spacing w:before="100" w:beforeAutospacing="1" w:after="100" w:afterAutospacing="1" w:line="240" w:lineRule="auto"/>
        <w:rPr>
          <w:rFonts w:ascii="Arial" w:eastAsia="Times New Roman" w:hAnsi="Arial" w:cs="Arial"/>
          <w:color w:val="000000" w:themeColor="text1"/>
          <w:sz w:val="23"/>
          <w:szCs w:val="23"/>
          <w:lang w:eastAsia="ru-RU"/>
        </w:rPr>
      </w:pPr>
      <w:proofErr w:type="spellStart"/>
      <w:r w:rsidRPr="00B305EC">
        <w:rPr>
          <w:rFonts w:ascii="Arial" w:eastAsia="Times New Roman" w:hAnsi="Arial" w:cs="Arial"/>
          <w:i/>
          <w:iCs/>
          <w:color w:val="000000" w:themeColor="text1"/>
          <w:sz w:val="23"/>
          <w:szCs w:val="23"/>
          <w:lang w:eastAsia="ru-RU"/>
        </w:rPr>
        <w:t>Полошение</w:t>
      </w:r>
      <w:proofErr w:type="spellEnd"/>
      <w:r w:rsidRPr="00B305EC">
        <w:rPr>
          <w:rFonts w:ascii="Arial" w:eastAsia="Times New Roman" w:hAnsi="Arial" w:cs="Arial"/>
          <w:color w:val="000000" w:themeColor="text1"/>
          <w:sz w:val="23"/>
          <w:szCs w:val="23"/>
          <w:lang w:eastAsia="ru-RU"/>
        </w:rPr>
        <w:t xml:space="preserve"> — дефект печати, выражающийся в появлении полос на оттиске, параллельных направлению движения бумаги в печатной машине. </w:t>
      </w:r>
      <w:proofErr w:type="spellStart"/>
      <w:r w:rsidRPr="00B305EC">
        <w:rPr>
          <w:rFonts w:ascii="Arial" w:eastAsia="Times New Roman" w:hAnsi="Arial" w:cs="Arial"/>
          <w:color w:val="000000" w:themeColor="text1"/>
          <w:sz w:val="23"/>
          <w:szCs w:val="23"/>
          <w:lang w:eastAsia="ru-RU"/>
        </w:rPr>
        <w:t>Полошение</w:t>
      </w:r>
      <w:proofErr w:type="spellEnd"/>
      <w:r w:rsidRPr="00B305EC">
        <w:rPr>
          <w:rFonts w:ascii="Arial" w:eastAsia="Times New Roman" w:hAnsi="Arial" w:cs="Arial"/>
          <w:color w:val="000000" w:themeColor="text1"/>
          <w:sz w:val="23"/>
          <w:szCs w:val="23"/>
          <w:lang w:eastAsia="ru-RU"/>
        </w:rPr>
        <w:t xml:space="preserve"> чаще всего связано с износом красочных валиков печатной машины.</w:t>
      </w:r>
    </w:p>
    <w:p w:rsidR="00B305EC" w:rsidRPr="00B305EC" w:rsidRDefault="00B305EC" w:rsidP="00B305EC">
      <w:pPr>
        <w:spacing w:before="100" w:beforeAutospacing="1" w:after="100" w:afterAutospacing="1" w:line="240" w:lineRule="auto"/>
        <w:rPr>
          <w:rFonts w:ascii="Arial" w:eastAsia="Times New Roman" w:hAnsi="Arial" w:cs="Arial"/>
          <w:color w:val="000000" w:themeColor="text1"/>
          <w:sz w:val="23"/>
          <w:szCs w:val="23"/>
          <w:lang w:eastAsia="ru-RU"/>
        </w:rPr>
      </w:pPr>
      <w:r w:rsidRPr="00B305EC">
        <w:rPr>
          <w:rFonts w:ascii="Arial" w:eastAsia="Times New Roman" w:hAnsi="Arial" w:cs="Arial"/>
          <w:i/>
          <w:iCs/>
          <w:color w:val="000000" w:themeColor="text1"/>
          <w:sz w:val="23"/>
          <w:szCs w:val="23"/>
          <w:lang w:eastAsia="ru-RU"/>
        </w:rPr>
        <w:lastRenderedPageBreak/>
        <w:t>Перекос.</w:t>
      </w:r>
      <w:r w:rsidRPr="00B305EC">
        <w:rPr>
          <w:rFonts w:ascii="Arial" w:eastAsia="Times New Roman" w:hAnsi="Arial" w:cs="Arial"/>
          <w:color w:val="000000" w:themeColor="text1"/>
          <w:sz w:val="23"/>
          <w:szCs w:val="23"/>
          <w:lang w:eastAsia="ru-RU"/>
        </w:rPr>
        <w:t> Различают три вида перекоса:</w:t>
      </w:r>
    </w:p>
    <w:p w:rsidR="00B305EC" w:rsidRPr="00B305EC" w:rsidRDefault="00B305EC" w:rsidP="00B305EC">
      <w:pPr>
        <w:numPr>
          <w:ilvl w:val="0"/>
          <w:numId w:val="2"/>
        </w:numPr>
        <w:spacing w:before="100" w:beforeAutospacing="1" w:after="100" w:afterAutospacing="1" w:line="240" w:lineRule="auto"/>
        <w:rPr>
          <w:rFonts w:ascii="Arial" w:eastAsia="Times New Roman" w:hAnsi="Arial" w:cs="Arial"/>
          <w:color w:val="000000" w:themeColor="text1"/>
          <w:sz w:val="23"/>
          <w:szCs w:val="23"/>
          <w:lang w:eastAsia="ru-RU"/>
        </w:rPr>
      </w:pPr>
      <w:r w:rsidRPr="00B305EC">
        <w:rPr>
          <w:rFonts w:ascii="Arial" w:eastAsia="Times New Roman" w:hAnsi="Arial" w:cs="Arial"/>
          <w:color w:val="000000" w:themeColor="text1"/>
          <w:sz w:val="23"/>
          <w:szCs w:val="23"/>
          <w:lang w:eastAsia="ru-RU"/>
        </w:rPr>
        <w:t>• дефект подрезки бумаги, при котором края листа не параллельны друг другу;</w:t>
      </w:r>
    </w:p>
    <w:p w:rsidR="00B305EC" w:rsidRPr="00B305EC" w:rsidRDefault="00B305EC" w:rsidP="00B305EC">
      <w:pPr>
        <w:numPr>
          <w:ilvl w:val="0"/>
          <w:numId w:val="2"/>
        </w:numPr>
        <w:spacing w:before="100" w:beforeAutospacing="1" w:after="100" w:afterAutospacing="1" w:line="240" w:lineRule="auto"/>
        <w:rPr>
          <w:rFonts w:ascii="Arial" w:eastAsia="Times New Roman" w:hAnsi="Arial" w:cs="Arial"/>
          <w:color w:val="000000" w:themeColor="text1"/>
          <w:sz w:val="23"/>
          <w:szCs w:val="23"/>
          <w:lang w:eastAsia="ru-RU"/>
        </w:rPr>
      </w:pPr>
      <w:r w:rsidRPr="00B305EC">
        <w:rPr>
          <w:rFonts w:ascii="Arial" w:eastAsia="Times New Roman" w:hAnsi="Arial" w:cs="Arial"/>
          <w:color w:val="000000" w:themeColor="text1"/>
          <w:sz w:val="23"/>
          <w:szCs w:val="23"/>
          <w:lang w:eastAsia="ru-RU"/>
        </w:rPr>
        <w:t>• дефект обрезки блока, при котором наружные края страницы не параллельны полосе набора;</w:t>
      </w:r>
    </w:p>
    <w:p w:rsidR="00B305EC" w:rsidRPr="00B305EC" w:rsidRDefault="00B305EC" w:rsidP="00B305EC">
      <w:pPr>
        <w:numPr>
          <w:ilvl w:val="0"/>
          <w:numId w:val="2"/>
        </w:numPr>
        <w:spacing w:before="100" w:beforeAutospacing="1" w:after="100" w:afterAutospacing="1" w:line="240" w:lineRule="auto"/>
        <w:rPr>
          <w:rFonts w:ascii="Arial" w:eastAsia="Times New Roman" w:hAnsi="Arial" w:cs="Arial"/>
          <w:color w:val="000000" w:themeColor="text1"/>
          <w:sz w:val="23"/>
          <w:szCs w:val="23"/>
          <w:lang w:eastAsia="ru-RU"/>
        </w:rPr>
      </w:pPr>
      <w:r w:rsidRPr="00B305EC">
        <w:rPr>
          <w:rFonts w:ascii="Arial" w:eastAsia="Times New Roman" w:hAnsi="Arial" w:cs="Arial"/>
          <w:color w:val="000000" w:themeColor="text1"/>
          <w:sz w:val="23"/>
          <w:szCs w:val="23"/>
          <w:lang w:eastAsia="ru-RU"/>
        </w:rPr>
        <w:t>• дефе</w:t>
      </w:r>
      <w:proofErr w:type="gramStart"/>
      <w:r w:rsidRPr="00B305EC">
        <w:rPr>
          <w:rFonts w:ascii="Arial" w:eastAsia="Times New Roman" w:hAnsi="Arial" w:cs="Arial"/>
          <w:color w:val="000000" w:themeColor="text1"/>
          <w:sz w:val="23"/>
          <w:szCs w:val="23"/>
          <w:lang w:eastAsia="ru-RU"/>
        </w:rPr>
        <w:t>кт вст</w:t>
      </w:r>
      <w:proofErr w:type="gramEnd"/>
      <w:r w:rsidRPr="00B305EC">
        <w:rPr>
          <w:rFonts w:ascii="Arial" w:eastAsia="Times New Roman" w:hAnsi="Arial" w:cs="Arial"/>
          <w:color w:val="000000" w:themeColor="text1"/>
          <w:sz w:val="23"/>
          <w:szCs w:val="23"/>
          <w:lang w:eastAsia="ru-RU"/>
        </w:rPr>
        <w:t>авки блока в обложку, при котором края страниц издания не параллельны краям обложки.</w:t>
      </w:r>
    </w:p>
    <w:p w:rsidR="00B305EC" w:rsidRPr="00B305EC" w:rsidRDefault="00B305EC" w:rsidP="00B305EC">
      <w:pPr>
        <w:rPr>
          <w:rFonts w:ascii="Times New Roman" w:hAnsi="Times New Roman"/>
          <w:color w:val="000000" w:themeColor="text1"/>
        </w:rPr>
      </w:pPr>
      <w:r w:rsidRPr="00B305EC">
        <w:rPr>
          <w:rFonts w:ascii="Times New Roman" w:hAnsi="Times New Roman"/>
          <w:color w:val="000000" w:themeColor="text1"/>
        </w:rPr>
        <w:t xml:space="preserve">Двоение печатных элементов в оттиске — дефект в виде двойного воспроизведения (с небольшим смещением) на оттиске одного и того же печатающего элемента. Этот дефект существенно </w:t>
      </w:r>
      <w:proofErr w:type="gramStart"/>
      <w:r w:rsidRPr="00B305EC">
        <w:rPr>
          <w:rFonts w:ascii="Times New Roman" w:hAnsi="Times New Roman"/>
          <w:color w:val="000000" w:themeColor="text1"/>
        </w:rPr>
        <w:t>изменяет</w:t>
      </w:r>
      <w:proofErr w:type="gramEnd"/>
      <w:r w:rsidRPr="00B305EC">
        <w:rPr>
          <w:rFonts w:ascii="Times New Roman" w:hAnsi="Times New Roman"/>
          <w:color w:val="000000" w:themeColor="text1"/>
        </w:rPr>
        <w:t xml:space="preserve"> цветовые характеристики и снижает резкость изображения.</w:t>
      </w:r>
    </w:p>
    <w:p w:rsidR="00B305EC" w:rsidRPr="00B305EC" w:rsidRDefault="00B305EC" w:rsidP="00B305EC">
      <w:pPr>
        <w:rPr>
          <w:rFonts w:ascii="Times New Roman" w:hAnsi="Times New Roman"/>
          <w:color w:val="000000" w:themeColor="text1"/>
        </w:rPr>
      </w:pPr>
      <w:proofErr w:type="spellStart"/>
      <w:r w:rsidRPr="00B305EC">
        <w:rPr>
          <w:rFonts w:ascii="Times New Roman" w:hAnsi="Times New Roman"/>
          <w:color w:val="000000" w:themeColor="text1"/>
        </w:rPr>
        <w:t>Перетискивание</w:t>
      </w:r>
      <w:proofErr w:type="spellEnd"/>
      <w:r w:rsidRPr="00B305EC">
        <w:rPr>
          <w:rFonts w:ascii="Times New Roman" w:hAnsi="Times New Roman"/>
          <w:color w:val="000000" w:themeColor="text1"/>
        </w:rPr>
        <w:t xml:space="preserve"> краски. Переход печатной краски со свежего оттиска на следующий отти</w:t>
      </w:r>
      <w:proofErr w:type="gramStart"/>
      <w:r w:rsidRPr="00B305EC">
        <w:rPr>
          <w:rFonts w:ascii="Times New Roman" w:hAnsi="Times New Roman"/>
          <w:color w:val="000000" w:themeColor="text1"/>
        </w:rPr>
        <w:t>ск в ст</w:t>
      </w:r>
      <w:proofErr w:type="gramEnd"/>
      <w:r w:rsidRPr="00B305EC">
        <w:rPr>
          <w:rFonts w:ascii="Times New Roman" w:hAnsi="Times New Roman"/>
          <w:color w:val="000000" w:themeColor="text1"/>
        </w:rPr>
        <w:t>опе под действием собственного веса бумаги.</w:t>
      </w:r>
    </w:p>
    <w:p w:rsidR="00B305EC" w:rsidRPr="00B305EC" w:rsidRDefault="00B305EC" w:rsidP="00B305EC">
      <w:pPr>
        <w:rPr>
          <w:rFonts w:ascii="Times New Roman" w:hAnsi="Times New Roman"/>
          <w:color w:val="000000" w:themeColor="text1"/>
        </w:rPr>
      </w:pPr>
      <w:proofErr w:type="spellStart"/>
      <w:r w:rsidRPr="00B305EC">
        <w:rPr>
          <w:rFonts w:ascii="Times New Roman" w:hAnsi="Times New Roman"/>
          <w:color w:val="000000" w:themeColor="text1"/>
        </w:rPr>
        <w:t>Отмарывание</w:t>
      </w:r>
      <w:proofErr w:type="spellEnd"/>
      <w:r w:rsidRPr="00B305EC">
        <w:rPr>
          <w:rFonts w:ascii="Times New Roman" w:hAnsi="Times New Roman"/>
          <w:color w:val="000000" w:themeColor="text1"/>
        </w:rPr>
        <w:t xml:space="preserve"> — </w:t>
      </w:r>
      <w:proofErr w:type="spellStart"/>
      <w:r w:rsidRPr="00B305EC">
        <w:rPr>
          <w:rFonts w:ascii="Times New Roman" w:hAnsi="Times New Roman"/>
          <w:color w:val="000000" w:themeColor="text1"/>
        </w:rPr>
        <w:t>перетискивание</w:t>
      </w:r>
      <w:proofErr w:type="spellEnd"/>
      <w:r w:rsidRPr="00B305EC">
        <w:rPr>
          <w:rFonts w:ascii="Times New Roman" w:hAnsi="Times New Roman"/>
          <w:color w:val="000000" w:themeColor="text1"/>
        </w:rPr>
        <w:t xml:space="preserve"> плохо закрепившейся краски с лицевой стороны оттиска на оборотную сторону накладываемого поверх него следующего листа.</w:t>
      </w:r>
    </w:p>
    <w:p w:rsidR="00B305EC" w:rsidRPr="00B305EC" w:rsidRDefault="00B305EC" w:rsidP="00B305EC">
      <w:pPr>
        <w:rPr>
          <w:rFonts w:ascii="Times New Roman" w:hAnsi="Times New Roman"/>
          <w:color w:val="000000" w:themeColor="text1"/>
        </w:rPr>
      </w:pPr>
      <w:r w:rsidRPr="00B305EC">
        <w:rPr>
          <w:rFonts w:ascii="Times New Roman" w:hAnsi="Times New Roman"/>
          <w:color w:val="000000" w:themeColor="text1"/>
        </w:rPr>
        <w:t>Муар — дефект, узор, дополнительный рисунок на оттиске, появляющийся в виде волнистых линий. При изготовлении растровых фотоформ для трехцветной печати растр для каждой краски необходимо поворачивать на определенный угол, иначе при наложении одного изображения на другое с одинаковым углом наклона растровых линий появляется дополнительный рисунок муар.</w:t>
      </w:r>
    </w:p>
    <w:p w:rsidR="00F529C7" w:rsidRPr="00B305EC" w:rsidRDefault="00B305EC" w:rsidP="00B305EC">
      <w:pPr>
        <w:rPr>
          <w:rFonts w:ascii="Times New Roman" w:hAnsi="Times New Roman"/>
          <w:color w:val="000000" w:themeColor="text1"/>
        </w:rPr>
      </w:pPr>
      <w:r w:rsidRPr="00B305EC">
        <w:rPr>
          <w:rFonts w:ascii="Times New Roman" w:hAnsi="Times New Roman"/>
          <w:color w:val="000000" w:themeColor="text1"/>
        </w:rPr>
        <w:t>Раскол книжного блока — разрушение клеевой пленки вдоль корешка книжного блока на его сгибе с образованием просвета между тетрадями или книжными листами. Раскол книжного блока приводит к тому, что блок распадается, разваливается на части.</w:t>
      </w:r>
    </w:p>
    <w:sectPr w:rsidR="00F529C7" w:rsidRPr="00B305EC" w:rsidSect="00C04851">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96E55"/>
    <w:multiLevelType w:val="hybridMultilevel"/>
    <w:tmpl w:val="AF9A55C6"/>
    <w:lvl w:ilvl="0" w:tplc="D8584F32">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7D46354F"/>
    <w:multiLevelType w:val="multilevel"/>
    <w:tmpl w:val="BAF2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7A"/>
    <w:rsid w:val="002C3829"/>
    <w:rsid w:val="005A7B25"/>
    <w:rsid w:val="00B305EC"/>
    <w:rsid w:val="00B3507A"/>
    <w:rsid w:val="00C04851"/>
    <w:rsid w:val="00F52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B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B25"/>
    <w:pPr>
      <w:ind w:left="720"/>
      <w:contextualSpacing/>
    </w:pPr>
    <w:rPr>
      <w:rFonts w:eastAsia="Times New Roman"/>
      <w:lang w:eastAsia="ru-RU"/>
    </w:rPr>
  </w:style>
  <w:style w:type="character" w:styleId="a4">
    <w:name w:val="Hyperlink"/>
    <w:basedOn w:val="a0"/>
    <w:uiPriority w:val="99"/>
    <w:semiHidden/>
    <w:unhideWhenUsed/>
    <w:rsid w:val="005A7B25"/>
    <w:rPr>
      <w:color w:val="0000FF"/>
      <w:u w:val="single"/>
    </w:rPr>
  </w:style>
  <w:style w:type="paragraph" w:styleId="a5">
    <w:name w:val="Normal (Web)"/>
    <w:basedOn w:val="a"/>
    <w:uiPriority w:val="99"/>
    <w:semiHidden/>
    <w:unhideWhenUsed/>
    <w:rsid w:val="00C04851"/>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C048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B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B25"/>
    <w:pPr>
      <w:ind w:left="720"/>
      <w:contextualSpacing/>
    </w:pPr>
    <w:rPr>
      <w:rFonts w:eastAsia="Times New Roman"/>
      <w:lang w:eastAsia="ru-RU"/>
    </w:rPr>
  </w:style>
  <w:style w:type="character" w:styleId="a4">
    <w:name w:val="Hyperlink"/>
    <w:basedOn w:val="a0"/>
    <w:uiPriority w:val="99"/>
    <w:semiHidden/>
    <w:unhideWhenUsed/>
    <w:rsid w:val="005A7B25"/>
    <w:rPr>
      <w:color w:val="0000FF"/>
      <w:u w:val="single"/>
    </w:rPr>
  </w:style>
  <w:style w:type="paragraph" w:styleId="a5">
    <w:name w:val="Normal (Web)"/>
    <w:basedOn w:val="a"/>
    <w:uiPriority w:val="99"/>
    <w:semiHidden/>
    <w:unhideWhenUsed/>
    <w:rsid w:val="00C04851"/>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C048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2809">
      <w:bodyDiv w:val="1"/>
      <w:marLeft w:val="0"/>
      <w:marRight w:val="0"/>
      <w:marTop w:val="0"/>
      <w:marBottom w:val="0"/>
      <w:divBdr>
        <w:top w:val="none" w:sz="0" w:space="0" w:color="auto"/>
        <w:left w:val="none" w:sz="0" w:space="0" w:color="auto"/>
        <w:bottom w:val="none" w:sz="0" w:space="0" w:color="auto"/>
        <w:right w:val="none" w:sz="0" w:space="0" w:color="auto"/>
      </w:divBdr>
    </w:div>
    <w:div w:id="124198473">
      <w:bodyDiv w:val="1"/>
      <w:marLeft w:val="0"/>
      <w:marRight w:val="0"/>
      <w:marTop w:val="0"/>
      <w:marBottom w:val="0"/>
      <w:divBdr>
        <w:top w:val="none" w:sz="0" w:space="0" w:color="auto"/>
        <w:left w:val="none" w:sz="0" w:space="0" w:color="auto"/>
        <w:bottom w:val="none" w:sz="0" w:space="0" w:color="auto"/>
        <w:right w:val="none" w:sz="0" w:space="0" w:color="auto"/>
      </w:divBdr>
    </w:div>
    <w:div w:id="286090688">
      <w:bodyDiv w:val="1"/>
      <w:marLeft w:val="0"/>
      <w:marRight w:val="0"/>
      <w:marTop w:val="0"/>
      <w:marBottom w:val="0"/>
      <w:divBdr>
        <w:top w:val="none" w:sz="0" w:space="0" w:color="auto"/>
        <w:left w:val="none" w:sz="0" w:space="0" w:color="auto"/>
        <w:bottom w:val="none" w:sz="0" w:space="0" w:color="auto"/>
        <w:right w:val="none" w:sz="0" w:space="0" w:color="auto"/>
      </w:divBdr>
    </w:div>
    <w:div w:id="364334065">
      <w:bodyDiv w:val="1"/>
      <w:marLeft w:val="0"/>
      <w:marRight w:val="0"/>
      <w:marTop w:val="0"/>
      <w:marBottom w:val="0"/>
      <w:divBdr>
        <w:top w:val="none" w:sz="0" w:space="0" w:color="auto"/>
        <w:left w:val="none" w:sz="0" w:space="0" w:color="auto"/>
        <w:bottom w:val="none" w:sz="0" w:space="0" w:color="auto"/>
        <w:right w:val="none" w:sz="0" w:space="0" w:color="auto"/>
      </w:divBdr>
    </w:div>
    <w:div w:id="405153158">
      <w:bodyDiv w:val="1"/>
      <w:marLeft w:val="0"/>
      <w:marRight w:val="0"/>
      <w:marTop w:val="0"/>
      <w:marBottom w:val="0"/>
      <w:divBdr>
        <w:top w:val="none" w:sz="0" w:space="0" w:color="auto"/>
        <w:left w:val="none" w:sz="0" w:space="0" w:color="auto"/>
        <w:bottom w:val="none" w:sz="0" w:space="0" w:color="auto"/>
        <w:right w:val="none" w:sz="0" w:space="0" w:color="auto"/>
      </w:divBdr>
    </w:div>
    <w:div w:id="699936723">
      <w:bodyDiv w:val="1"/>
      <w:marLeft w:val="0"/>
      <w:marRight w:val="0"/>
      <w:marTop w:val="0"/>
      <w:marBottom w:val="0"/>
      <w:divBdr>
        <w:top w:val="none" w:sz="0" w:space="0" w:color="auto"/>
        <w:left w:val="none" w:sz="0" w:space="0" w:color="auto"/>
        <w:bottom w:val="none" w:sz="0" w:space="0" w:color="auto"/>
        <w:right w:val="none" w:sz="0" w:space="0" w:color="auto"/>
      </w:divBdr>
    </w:div>
    <w:div w:id="844981265">
      <w:bodyDiv w:val="1"/>
      <w:marLeft w:val="0"/>
      <w:marRight w:val="0"/>
      <w:marTop w:val="0"/>
      <w:marBottom w:val="0"/>
      <w:divBdr>
        <w:top w:val="none" w:sz="0" w:space="0" w:color="auto"/>
        <w:left w:val="none" w:sz="0" w:space="0" w:color="auto"/>
        <w:bottom w:val="none" w:sz="0" w:space="0" w:color="auto"/>
        <w:right w:val="none" w:sz="0" w:space="0" w:color="auto"/>
      </w:divBdr>
    </w:div>
    <w:div w:id="1372611398">
      <w:bodyDiv w:val="1"/>
      <w:marLeft w:val="0"/>
      <w:marRight w:val="0"/>
      <w:marTop w:val="0"/>
      <w:marBottom w:val="0"/>
      <w:divBdr>
        <w:top w:val="none" w:sz="0" w:space="0" w:color="auto"/>
        <w:left w:val="none" w:sz="0" w:space="0" w:color="auto"/>
        <w:bottom w:val="none" w:sz="0" w:space="0" w:color="auto"/>
        <w:right w:val="none" w:sz="0" w:space="0" w:color="auto"/>
      </w:divBdr>
    </w:div>
    <w:div w:id="1617180444">
      <w:bodyDiv w:val="1"/>
      <w:marLeft w:val="0"/>
      <w:marRight w:val="0"/>
      <w:marTop w:val="0"/>
      <w:marBottom w:val="0"/>
      <w:divBdr>
        <w:top w:val="none" w:sz="0" w:space="0" w:color="auto"/>
        <w:left w:val="none" w:sz="0" w:space="0" w:color="auto"/>
        <w:bottom w:val="none" w:sz="0" w:space="0" w:color="auto"/>
        <w:right w:val="none" w:sz="0" w:space="0" w:color="auto"/>
      </w:divBdr>
    </w:div>
    <w:div w:id="1673559287">
      <w:bodyDiv w:val="1"/>
      <w:marLeft w:val="0"/>
      <w:marRight w:val="0"/>
      <w:marTop w:val="0"/>
      <w:marBottom w:val="0"/>
      <w:divBdr>
        <w:top w:val="none" w:sz="0" w:space="0" w:color="auto"/>
        <w:left w:val="none" w:sz="0" w:space="0" w:color="auto"/>
        <w:bottom w:val="none" w:sz="0" w:space="0" w:color="auto"/>
        <w:right w:val="none" w:sz="0" w:space="0" w:color="auto"/>
      </w:divBdr>
    </w:div>
    <w:div w:id="1708724614">
      <w:bodyDiv w:val="1"/>
      <w:marLeft w:val="0"/>
      <w:marRight w:val="0"/>
      <w:marTop w:val="0"/>
      <w:marBottom w:val="0"/>
      <w:divBdr>
        <w:top w:val="none" w:sz="0" w:space="0" w:color="auto"/>
        <w:left w:val="none" w:sz="0" w:space="0" w:color="auto"/>
        <w:bottom w:val="none" w:sz="0" w:space="0" w:color="auto"/>
        <w:right w:val="none" w:sz="0" w:space="0" w:color="auto"/>
      </w:divBdr>
    </w:div>
    <w:div w:id="1940066428">
      <w:bodyDiv w:val="1"/>
      <w:marLeft w:val="0"/>
      <w:marRight w:val="0"/>
      <w:marTop w:val="0"/>
      <w:marBottom w:val="0"/>
      <w:divBdr>
        <w:top w:val="none" w:sz="0" w:space="0" w:color="auto"/>
        <w:left w:val="none" w:sz="0" w:space="0" w:color="auto"/>
        <w:bottom w:val="none" w:sz="0" w:space="0" w:color="auto"/>
        <w:right w:val="none" w:sz="0" w:space="0" w:color="auto"/>
      </w:divBdr>
    </w:div>
    <w:div w:id="2003777814">
      <w:bodyDiv w:val="1"/>
      <w:marLeft w:val="0"/>
      <w:marRight w:val="0"/>
      <w:marTop w:val="0"/>
      <w:marBottom w:val="0"/>
      <w:divBdr>
        <w:top w:val="none" w:sz="0" w:space="0" w:color="auto"/>
        <w:left w:val="none" w:sz="0" w:space="0" w:color="auto"/>
        <w:bottom w:val="none" w:sz="0" w:space="0" w:color="auto"/>
        <w:right w:val="none" w:sz="0" w:space="0" w:color="auto"/>
      </w:divBdr>
    </w:div>
    <w:div w:id="207842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lga.maslackova2015@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gulym.tallk.ru/wp-content/uploads/2020/09/%D0%9F%D1%80-31-14.09.2020-2-%D1%87%D0%B0%D1%81%D0%B0-%D0%9C%D0%94%D0%9A-01.01-%D0%A0%D0%BE%D0%B7%D0%BD%D0%B8%D1%87%D0%BD%D0%B0%D1%8F-%D1%82%D0%BE%D1%80%D0%B3%D0%BE%D0%B2%D0%BB%D1%8F-%D0%BD%D0%B5%D0%BF%D1%80%D0%BE%D0%B4%D0%BE%D0%B2%D0%BE%D0%BB%D1%8C%D1%81%D1%82%D0%B2%D0%B5%D0%BD%D0%BD%D1%8B%D1%85-%D1%82%D0%BE%D0%B2%D0%B0%D1%80%D0%BE%D0%B2..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1857</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4</cp:revision>
  <dcterms:created xsi:type="dcterms:W3CDTF">2020-11-23T18:47:00Z</dcterms:created>
  <dcterms:modified xsi:type="dcterms:W3CDTF">2020-11-23T19:08:00Z</dcterms:modified>
</cp:coreProperties>
</file>