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55" w:rsidRDefault="001B4055" w:rsidP="001B40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Дата: 26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.11.20</w:t>
      </w:r>
    </w:p>
    <w:p w:rsidR="001B4055" w:rsidRDefault="001B4055" w:rsidP="001B405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МДК 01.01 Розничная торговля непродовольственных товаров </w:t>
        </w:r>
      </w:hyperlink>
    </w:p>
    <w:p w:rsidR="001B4055" w:rsidRDefault="001B4055" w:rsidP="001B405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Группа: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-31</w:t>
      </w:r>
    </w:p>
    <w:p w:rsidR="001B4055" w:rsidRDefault="001B4055" w:rsidP="001B405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преподаватель Маслакова Ольга Сергеевна </w:t>
      </w:r>
    </w:p>
    <w:p w:rsidR="001B4055" w:rsidRDefault="001B4055" w:rsidP="001B405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обратная связь 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olga.maslackova2015@yandex.ru</w:t>
        </w:r>
      </w:hyperlink>
    </w:p>
    <w:p w:rsidR="001B4055" w:rsidRDefault="001B4055" w:rsidP="001B4055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Задание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B4055" w:rsidRDefault="001B4055" w:rsidP="001B40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Изучите лекцию. </w:t>
      </w:r>
    </w:p>
    <w:p w:rsidR="001B4055" w:rsidRDefault="001B4055" w:rsidP="001B4055">
      <w:pPr>
        <w:numPr>
          <w:ilvl w:val="0"/>
          <w:numId w:val="1"/>
        </w:numPr>
        <w:shd w:val="clear" w:color="auto" w:fill="FFFFFF"/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Законспектируйте материал (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тетради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9E7EEF" w:rsidRPr="009E7EEF" w:rsidRDefault="009E7EEF" w:rsidP="009E7EE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9E7EEF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 Изделия народных художественных промыслов и сувениры</w:t>
      </w:r>
    </w:p>
    <w:p w:rsidR="009E7EEF" w:rsidRPr="009E7EEF" w:rsidRDefault="009E7EEF" w:rsidP="009E7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изделий народных художественных промыслов и сувениров. Потребительские свойства.</w:t>
      </w:r>
    </w:p>
    <w:p w:rsidR="009E7EEF" w:rsidRPr="009E7EEF" w:rsidRDefault="009E7EEF" w:rsidP="009E7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 и характеристика ассортимента изделий народных художественных промыслов и сувениров</w:t>
      </w:r>
    </w:p>
    <w:p w:rsidR="009E7EEF" w:rsidRPr="009E7EEF" w:rsidRDefault="009E7EEF" w:rsidP="009E7EEF">
      <w:pPr>
        <w:numPr>
          <w:ilvl w:val="0"/>
          <w:numId w:val="3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E7E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Понятие изделий народных художественных промыслов и сувениров. Потребительские свойства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Изделия народных художественных промыслов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представляют собой произведения декоративно-прикладного искусства. Это воплощение таланта народных мастеров, гармонического единства искусства и функциональности, своеобразная визитная карточка народа.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Сувенир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(от </w:t>
      </w:r>
      <w:proofErr w:type="gram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французского</w:t>
      </w:r>
      <w:proofErr w:type="gram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подарок) – памятный предмет о чем-либо или о ком-либо, а также, связанный с пребыванием в том или ином месте (страна, город, выставка и т.д.). Таким образом, сувениром считается готовое изделие, художественно оформленное в традиционном характере страны, республики, края, области, отображающие национальные или местные особенности, достопримечательности, выдающиеся события, юбилейные даты и др.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Изделия народных художественных промыслов могут быть сувенирами, однако не все сувениры являются изделиями народных художественных промыслов, т.к. последние, представляют собой оригинальные произведения искусства, создаваемые индивидуально мастером-художником.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Основное потребительское свойство, предъявляемое к изделиям народных художественных промыслов и сувенирам – эстетическое, т.к. эти товары призваны </w:t>
      </w:r>
      <w:proofErr w:type="gram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удовлетворить</w:t>
      </w:r>
      <w:proofErr w:type="gram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нематериальные потребности, в частности потребность в красоте. Они имеют большое значение для художественного воспитания людей, способствуют развитию хорошего вкуса и любви </w:t>
      </w:r>
      <w:proofErr w:type="gram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прекрасному.</w:t>
      </w:r>
    </w:p>
    <w:p w:rsidR="009E7EEF" w:rsidRPr="009E7EEF" w:rsidRDefault="009E7EEF" w:rsidP="009E7EEF">
      <w:pPr>
        <w:numPr>
          <w:ilvl w:val="0"/>
          <w:numId w:val="4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E7E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Классификация и характеристика ассортимента изделий народных художественных промыслов и сувениров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Классифицируются:</w:t>
      </w:r>
    </w:p>
    <w:p w:rsidR="009E7EEF" w:rsidRPr="009E7EEF" w:rsidRDefault="009E7EEF" w:rsidP="009E7E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назначению:</w:t>
      </w:r>
    </w:p>
    <w:p w:rsidR="009E7EEF" w:rsidRPr="009E7EEF" w:rsidRDefault="009E7EEF" w:rsidP="009E7E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изделия утилитарного назначения:</w:t>
      </w:r>
    </w:p>
    <w:p w:rsidR="009E7EEF" w:rsidRPr="009E7EEF" w:rsidRDefault="009E7EEF" w:rsidP="009E7E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письменные принадлежности (письменные приборы);</w:t>
      </w:r>
    </w:p>
    <w:p w:rsidR="009E7EEF" w:rsidRPr="009E7EEF" w:rsidRDefault="009E7EEF" w:rsidP="009E7E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принадлежности для курения (пепельницы, портсигары и т.д.);</w:t>
      </w:r>
    </w:p>
    <w:p w:rsidR="009E7EEF" w:rsidRPr="009E7EEF" w:rsidRDefault="009E7EEF" w:rsidP="009E7E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 домашнего обихода (посуда, сервизы, доски разделочные и т.д.);</w:t>
      </w:r>
    </w:p>
    <w:p w:rsidR="009E7EEF" w:rsidRPr="009E7EEF" w:rsidRDefault="009E7EEF" w:rsidP="009E7E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принадлежности туалета (шкатулки, пудреницы);</w:t>
      </w:r>
    </w:p>
    <w:p w:rsidR="009E7EEF" w:rsidRPr="009E7EEF" w:rsidRDefault="009E7EEF" w:rsidP="009E7E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изделия декоративного назначения:</w:t>
      </w:r>
    </w:p>
    <w:p w:rsidR="009E7EEF" w:rsidRPr="009E7EEF" w:rsidRDefault="009E7EEF" w:rsidP="009E7E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 украшения интерьера (вазы, скульптуры, панно);</w:t>
      </w:r>
    </w:p>
    <w:p w:rsidR="009E7EEF" w:rsidRPr="009E7EEF" w:rsidRDefault="009E7EEF" w:rsidP="009E7E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 украшения костюма (броши, запонки, зажимы для галстуков, бусы).</w:t>
      </w:r>
    </w:p>
    <w:p w:rsidR="009E7EEF" w:rsidRPr="009E7EEF" w:rsidRDefault="009E7EEF" w:rsidP="009E7E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готовые изделия, художественно оформленные в традиционном характере страны, региона, отражающие национальные или местные особенности;</w:t>
      </w:r>
    </w:p>
    <w:p w:rsidR="009E7EEF" w:rsidRPr="009E7EEF" w:rsidRDefault="009E7EEF" w:rsidP="009E7E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сувениры:</w:t>
      </w:r>
    </w:p>
    <w:p w:rsidR="009E7EEF" w:rsidRPr="009E7EEF" w:rsidRDefault="009E7EEF" w:rsidP="009E7E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значки;</w:t>
      </w:r>
    </w:p>
    <w:p w:rsidR="009E7EEF" w:rsidRPr="009E7EEF" w:rsidRDefault="009E7EEF" w:rsidP="009E7E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памятные медали;</w:t>
      </w:r>
    </w:p>
    <w:p w:rsidR="009E7EEF" w:rsidRPr="009E7EEF" w:rsidRDefault="009E7EEF" w:rsidP="009E7E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талисманы (игрушки, </w:t>
      </w:r>
      <w:proofErr w:type="spell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брелки</w:t>
      </w:r>
      <w:proofErr w:type="spell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гербы, вымпелы, флаги и др.);</w:t>
      </w:r>
    </w:p>
    <w:p w:rsidR="009E7EEF" w:rsidRPr="009E7EEF" w:rsidRDefault="009E7EEF" w:rsidP="009E7E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печатные сувениры (открытки, марки, альбомы, спичечные этикетки и др.);</w:t>
      </w:r>
    </w:p>
    <w:p w:rsidR="009E7EEF" w:rsidRPr="009E7EEF" w:rsidRDefault="009E7EEF" w:rsidP="009E7E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фото-кино и озвученные сувениры (слайды, видеофильмы, аудиокассеты, СД диски);</w:t>
      </w:r>
    </w:p>
    <w:p w:rsidR="009E7EEF" w:rsidRPr="009E7EEF" w:rsidRDefault="009E7EEF" w:rsidP="009E7E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искусственные цветы.</w:t>
      </w:r>
    </w:p>
    <w:p w:rsidR="009E7EEF" w:rsidRPr="009E7EEF" w:rsidRDefault="009E7EEF" w:rsidP="009E7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 +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 виду материала:</w:t>
      </w:r>
    </w:p>
    <w:p w:rsidR="009E7EEF" w:rsidRPr="009E7EEF" w:rsidRDefault="009E7EEF" w:rsidP="009E7E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из древесины, капо-корешка, бересты;</w:t>
      </w:r>
    </w:p>
    <w:p w:rsidR="009E7EEF" w:rsidRPr="009E7EEF" w:rsidRDefault="009E7EEF" w:rsidP="009E7E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папье-маше;</w:t>
      </w:r>
    </w:p>
    <w:p w:rsidR="009E7EEF" w:rsidRPr="009E7EEF" w:rsidRDefault="009E7EEF" w:rsidP="009E7E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кости и рога;</w:t>
      </w:r>
    </w:p>
    <w:p w:rsidR="009E7EEF" w:rsidRPr="009E7EEF" w:rsidRDefault="009E7EEF" w:rsidP="009E7E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камня;</w:t>
      </w:r>
    </w:p>
    <w:p w:rsidR="009E7EEF" w:rsidRPr="009E7EEF" w:rsidRDefault="009E7EEF" w:rsidP="009E7E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металла;</w:t>
      </w:r>
    </w:p>
    <w:p w:rsidR="009E7EEF" w:rsidRPr="009E7EEF" w:rsidRDefault="009E7EEF" w:rsidP="009E7E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керамики и стекла;</w:t>
      </w:r>
    </w:p>
    <w:p w:rsidR="009E7EEF" w:rsidRPr="009E7EEF" w:rsidRDefault="009E7EEF" w:rsidP="009E7E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кожи;</w:t>
      </w:r>
    </w:p>
    <w:p w:rsidR="009E7EEF" w:rsidRPr="009E7EEF" w:rsidRDefault="009E7EEF" w:rsidP="009E7E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ткани;</w:t>
      </w:r>
    </w:p>
    <w:p w:rsidR="009E7EEF" w:rsidRPr="009E7EEF" w:rsidRDefault="009E7EEF" w:rsidP="009E7E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пряжи;</w:t>
      </w:r>
    </w:p>
    <w:p w:rsidR="009E7EEF" w:rsidRPr="009E7EEF" w:rsidRDefault="009E7EEF" w:rsidP="009E7E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пластических масс.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Характеристика ассортимента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Изделия из древесины:</w:t>
      </w:r>
    </w:p>
    <w:p w:rsidR="009E7EEF" w:rsidRPr="009E7EEF" w:rsidRDefault="009E7EEF" w:rsidP="009E7E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Абрамцево-кудринские изделия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 (</w:t>
      </w:r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г. Хотьково, с. Абрамцево, д. </w:t>
      </w:r>
      <w:proofErr w:type="spell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Кудрино</w:t>
      </w:r>
      <w:proofErr w:type="spell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). Характеризуются плоскорельефной резьбой по дереву в виде густого растительного орнамента, </w:t>
      </w:r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нанесения окрашивается морилкой в красно-коричневый цвет и покрывается лаком. Ассортимент: блюда, сухарницы, вазы, шкатулки, полочки, письменные приборы и др.</w:t>
      </w:r>
    </w:p>
    <w:p w:rsidR="009E7EEF" w:rsidRPr="009E7EEF" w:rsidRDefault="009E7EEF" w:rsidP="009E7E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Богородские изделия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 (с. </w:t>
      </w:r>
      <w:proofErr w:type="spell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, Загорский район, </w:t>
      </w:r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обл.). </w:t>
      </w:r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Изготавливаются в виде игрушек (яркие, двигающиеся – «Молотобойцы», «Мужик и медведь») и белые «скульптурные» (неокрашенные).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Чаще всего изображаются фигуры зверей, сказочные или былинные герои.</w:t>
      </w:r>
    </w:p>
    <w:p w:rsidR="009E7EEF" w:rsidRPr="009E7EEF" w:rsidRDefault="009E7EEF" w:rsidP="009E7E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Хохломские изделия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 (г. Семенов, с. Хохлома </w:t>
      </w:r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Нижегородской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обл.). Особенность изделий – золотистый цвет на поверхности без применения золота. Для этого, 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выточенные изделия первоначально грунтуют глиной, олифой и порошком алюминия, в результате они становятся похожи </w:t>
      </w:r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металлические. Затем их раскрашивают, лакируют и закаливают в печи. Под действием высоких температур, лаковая пленка темнеет, приобретая янтарный оттенок, а поверхность, окрашенная алюминиевым порошком, становится похожей </w:t>
      </w:r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золотистую. Ассортимент изделий широкий. Подбор цветов (в основном красный, черный, иногда зеленый) красиво выделяется на золотистом фоне.</w:t>
      </w:r>
    </w:p>
    <w:p w:rsidR="009E7EEF" w:rsidRPr="009E7EEF" w:rsidRDefault="009E7EEF" w:rsidP="009E7E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Изделия с городецкой росписью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 (г. Городец Нижегородской </w:t>
      </w:r>
      <w:proofErr w:type="spellStart"/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обл</w:t>
      </w:r>
      <w:proofErr w:type="spellEnd"/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). Особенность – рисунок на цветном фоне: желтом, зеленом, голубом, красном, синем. Ассортимент: детская мебель, игрушки («конь-качалка»), доски разделочные панно и др.</w:t>
      </w:r>
    </w:p>
    <w:p w:rsidR="009E7EEF" w:rsidRPr="009E7EEF" w:rsidRDefault="009E7EEF" w:rsidP="009E7E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Семеновские изделия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 (г. </w:t>
      </w:r>
      <w:proofErr w:type="spell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Полохов</w:t>
      </w:r>
      <w:proofErr w:type="spell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, г. Семенов Нижегородской обл.) расписываются только анилиновыми красками в отличие от Кировских, Московских и других мест, которые используют только масляные краски. Ассортимент: матрешки, </w:t>
      </w:r>
      <w:proofErr w:type="spell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карандашницы</w:t>
      </w:r>
      <w:proofErr w:type="spell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растительным орнаментом, состоящих из букетов цветов.</w:t>
      </w:r>
    </w:p>
    <w:p w:rsidR="009E7EEF" w:rsidRPr="009E7EEF" w:rsidRDefault="009E7EEF" w:rsidP="009E7E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Загорские</w:t>
      </w:r>
      <w:proofErr w:type="spellEnd"/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изделия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 (г. Загорск Московской обл.) отличаются четким рисунком на поверхности, нанесенным способом выжигания, который раскрашивается яркими красками на фоне природного цвета древесины. Ассортимент: декоративные вазы, панно, сувениры с изображением памятников архитектуры Загорска, Москвы и других городов.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Изделия из капо-корешка:</w:t>
      </w:r>
    </w:p>
    <w:p w:rsidR="009E7EEF" w:rsidRPr="009E7EEF" w:rsidRDefault="009E7EEF" w:rsidP="009E7E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Вятские изделия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 (г. Киров) – художественно обработанные из наростов на стволах (кап) и корнях (корешок) березы, реже других лиственных пород.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сочную цветовую гамму – от </w:t>
      </w:r>
      <w:proofErr w:type="spellStart"/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янтарно</w:t>
      </w:r>
      <w:proofErr w:type="spell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-золотистой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до темно-шоколадной. Ассортимент: различные коробки (шкатулки, сигаретницы), мундштуки, трубки, сувениры.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Изделия из бересты:</w:t>
      </w:r>
    </w:p>
    <w:p w:rsidR="009E7EEF" w:rsidRPr="009E7EEF" w:rsidRDefault="009E7EEF" w:rsidP="009E7E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Вятские изделия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 (фабрика «Идеал» г. Киров) – изготавливают из бересты, заготовленной в мае-июне (лучше всего подвергается обработке, в </w:t>
      </w:r>
      <w:proofErr w:type="spell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. тиснению), прочные, устойчивые к гниению.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Ассортимент: хлебницы, сахарницы, шкатулки, туеса и др.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Изделия из папье-маше с миниатюрной лаковой живописью: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Папье-маше получают из обычного картона, склеенного в несколько слоев, который после просушивания погружают в горячее растительное масло, хорошо пропитывают и вновь просушивают в жарочных шкафах при высокой температуре. Роспись изделий производится красками, приготовленных способами, </w:t>
      </w:r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унаследованным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древнерусских мастеров живописи. Все производство одного изделия занимает около трех месяцев.</w:t>
      </w:r>
    </w:p>
    <w:p w:rsidR="009E7EEF" w:rsidRPr="009E7EEF" w:rsidRDefault="009E7EEF" w:rsidP="009E7E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Федоскинские</w:t>
      </w:r>
      <w:proofErr w:type="spellEnd"/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изделия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 (с. Федоскино </w:t>
      </w:r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Московской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обл.) расписаны масляными красками или прозрачными красками по блестящему фону из алюминиевого порошка, сусального золота или серебра, иногда перламутра. Ассортимент: шкатулки и коробки, предметы туалета, женские украшения и др. с реалистичным изображением пейзажей, тем русских народных сказок, «тройки» и т.д.</w:t>
      </w:r>
    </w:p>
    <w:p w:rsidR="009E7EEF" w:rsidRPr="009E7EEF" w:rsidRDefault="009E7EEF" w:rsidP="009E7E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Палехские изделия (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с. Палех </w:t>
      </w:r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Ивановская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обл.) – отличаются контрастной живописью по черному фону, обработанному прозрачным лаком до зеркального блеска. Миниатюры </w:t>
      </w:r>
      <w:proofErr w:type="spell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стилизованны</w:t>
      </w:r>
      <w:proofErr w:type="spell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(изображаемые фигуры вытянуты, композиции многосложны). Ассортимент аналогичен.</w:t>
      </w:r>
    </w:p>
    <w:p w:rsidR="009E7EEF" w:rsidRPr="009E7EEF" w:rsidRDefault="009E7EEF" w:rsidP="009E7E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Мстерские</w:t>
      </w:r>
      <w:proofErr w:type="spellEnd"/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изделия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 (с. Мстеры, Вязниковский р-н, </w:t>
      </w:r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Владимирская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обл.) – отличаются цветовой гармоничностью тонких красочных изображений (в основном голубовато-серебристые, охристо-желтые или красные) на голубом, розовом или золотистом фоне.</w:t>
      </w:r>
    </w:p>
    <w:p w:rsidR="009E7EEF" w:rsidRPr="009E7EEF" w:rsidRDefault="009E7EEF" w:rsidP="009E7E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Холуйские изделия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 (с. Холуй </w:t>
      </w:r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Ивановская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обл.) отличаются пышными пейзажами в основном сказочной тематики на коричнево-оранжевом или синевато-зеленом фоне.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Изделия из кости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Используется кость:</w:t>
      </w:r>
    </w:p>
    <w:p w:rsidR="009E7EEF" w:rsidRPr="009E7EEF" w:rsidRDefault="009E7EEF" w:rsidP="009E7EEF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слоновая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- белого или светло-кремового цвета;</w:t>
      </w:r>
    </w:p>
    <w:p w:rsidR="009E7EEF" w:rsidRPr="009E7EEF" w:rsidRDefault="009E7EEF" w:rsidP="009E7EEF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моржовая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- белый, слабо-зеленоватый цвет, при просвечивании приобретает слегка розоватый оттенок;</w:t>
      </w:r>
    </w:p>
    <w:p w:rsidR="009E7EEF" w:rsidRPr="009E7EEF" w:rsidRDefault="009E7EEF" w:rsidP="009E7EEF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трубчатая (цевка) – крупных домашних животных, мягкая, поэтому легко обрабатывается.</w:t>
      </w:r>
    </w:p>
    <w:p w:rsidR="009E7EEF" w:rsidRPr="009E7EEF" w:rsidRDefault="009E7EEF" w:rsidP="009E7E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Холмогорская резьба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 (Архангельская </w:t>
      </w:r>
      <w:proofErr w:type="spellStart"/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обл</w:t>
      </w:r>
      <w:proofErr w:type="spellEnd"/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) – ажурная, плоскорельефная, с разнообразными сюжетными сценами. Ассортимент: ларцы, шкатулки, кубки, ручки ножей и др.</w:t>
      </w:r>
    </w:p>
    <w:p w:rsidR="009E7EEF" w:rsidRPr="009E7EEF" w:rsidRDefault="009E7EEF" w:rsidP="009E7E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Тобольские изделия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 (г. Тобольск) – это скульптура, принадлежности для курения и др., изображающие жизнь и быт народов Севера.</w:t>
      </w:r>
    </w:p>
    <w:p w:rsidR="009E7EEF" w:rsidRPr="009E7EEF" w:rsidRDefault="009E7EEF" w:rsidP="009E7EEF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Чукотские изделия</w:t>
      </w: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 (различные регионы) – в основном представлены миниатюрными </w:t>
      </w:r>
      <w:proofErr w:type="gramStart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мамонтовая</w:t>
      </w:r>
      <w:proofErr w:type="gramEnd"/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 xml:space="preserve"> - слегка желтоватого оттенка;</w:t>
      </w:r>
    </w:p>
    <w:p w:rsidR="009E7EEF" w:rsidRPr="009E7EEF" w:rsidRDefault="009E7EEF" w:rsidP="009E7EE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EF">
        <w:rPr>
          <w:rFonts w:ascii="Times New Roman" w:eastAsia="Times New Roman" w:hAnsi="Times New Roman"/>
          <w:sz w:val="24"/>
          <w:szCs w:val="24"/>
          <w:lang w:eastAsia="ru-RU"/>
        </w:rPr>
        <w:t>скульптурами, изображающие сцены охоты, труда и отдыха чукчей.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9E7EEF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Изделия из рога</w:t>
      </w:r>
    </w:p>
    <w:p w:rsidR="009E7EEF" w:rsidRPr="009E7EEF" w:rsidRDefault="009E7EEF" w:rsidP="009E7EE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Кисловодские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(г. Кисловодск) – представляют в основном тематику мотивов из жизни народов Кавказа. Ассортимент: миниатюрная скульптура и традиционный рог для вина.</w:t>
      </w:r>
    </w:p>
    <w:p w:rsidR="009E7EEF" w:rsidRPr="009E7EEF" w:rsidRDefault="009E7EEF" w:rsidP="009E7EE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E7E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Изделия из камня</w:t>
      </w:r>
    </w:p>
    <w:p w:rsidR="009E7EEF" w:rsidRPr="009E7EEF" w:rsidRDefault="009E7EEF" w:rsidP="009E7EE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Уральские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(Пермская обл., Екатеринбургская обл.) – разнообразного ассортимента: письменные приборы, шкатулки, пудреницы, ночные светильники, миниатюрные скульптуры, изображающие животных и рыб.</w:t>
      </w:r>
      <w:proofErr w:type="gramEnd"/>
    </w:p>
    <w:p w:rsidR="009E7EEF" w:rsidRPr="009E7EEF" w:rsidRDefault="009E7EEF" w:rsidP="009E7EE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Краснодарские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(г. </w:t>
      </w:r>
      <w:proofErr w:type="spell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Ходжок</w:t>
      </w:r>
      <w:proofErr w:type="spell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г. </w:t>
      </w:r>
      <w:proofErr w:type="gram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Отрадное</w:t>
      </w:r>
      <w:proofErr w:type="gram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– отражают быт народов Кавказа, животный мир данного региона. Ассортимент: миниатюрные скульптуры, вазы, светильники, </w:t>
      </w:r>
      <w:proofErr w:type="spell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карандашницы</w:t>
      </w:r>
      <w:proofErr w:type="spell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пепельницы.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Металлические филигранные изделия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Вырабатывают из крученой проволоки – скани, которая выгибается в отдельные мелкие детали узоров:</w:t>
      </w:r>
    </w:p>
    <w:p w:rsidR="009E7EEF" w:rsidRPr="009E7EEF" w:rsidRDefault="009E7EEF" w:rsidP="009E7EE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Красносельские</w:t>
      </w:r>
      <w:proofErr w:type="spellEnd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(с. </w:t>
      </w:r>
      <w:proofErr w:type="gram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Красное</w:t>
      </w:r>
      <w:proofErr w:type="gram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Костромской обл.) – с характерным растительным орнаментом. </w:t>
      </w:r>
      <w:proofErr w:type="gram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Ассортимент: сахарницы, сухарницы, рюмки, винные наборы, украшения, предметы туалета и др.</w:t>
      </w:r>
      <w:proofErr w:type="gramEnd"/>
    </w:p>
    <w:p w:rsidR="009E7EEF" w:rsidRPr="009E7EEF" w:rsidRDefault="009E7EEF" w:rsidP="009E7EE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Мстерские</w:t>
      </w:r>
      <w:proofErr w:type="spellEnd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(п. Мстера </w:t>
      </w:r>
      <w:proofErr w:type="gram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Владимирской</w:t>
      </w:r>
      <w:proofErr w:type="gram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обл.) – с характерным геометрическим орнаментом, напоминающий узор старинных русских решеток. Ассортимент аналогичный.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Металлические эмалевые изделия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 – стекловидная масса, нанесенная тонким слоем и закрепленная на ней путем обжига в печах:</w:t>
      </w:r>
    </w:p>
    <w:p w:rsidR="009E7EEF" w:rsidRPr="009E7EEF" w:rsidRDefault="009E7EEF" w:rsidP="009E7EE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Ростовская финифть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(г. Ростов, </w:t>
      </w:r>
      <w:proofErr w:type="gram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Ярославской</w:t>
      </w:r>
      <w:proofErr w:type="gram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обл.) – изделия из серебра. Ассортимент: украшения, предметы туалета, посуду, вазы.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Металлические изделия с чернью, гравировкой</w:t>
      </w:r>
    </w:p>
    <w:p w:rsidR="009E7EEF" w:rsidRPr="009E7EEF" w:rsidRDefault="009E7EEF" w:rsidP="009E7E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Великоустюжские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(г. </w:t>
      </w:r>
      <w:proofErr w:type="spell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В.Устюг</w:t>
      </w:r>
      <w:proofErr w:type="spell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Вологодской обл.) – имеют тематику народных, былинных мотивов, древнерусской графики. Ассортимент: посуда, принадлежности для курения, украшения, сувениры.</w:t>
      </w:r>
    </w:p>
    <w:p w:rsidR="009E7EEF" w:rsidRPr="009E7EEF" w:rsidRDefault="009E7EEF" w:rsidP="009E7E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Кубачинские</w:t>
      </w:r>
      <w:proofErr w:type="spellEnd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(с. </w:t>
      </w:r>
      <w:proofErr w:type="spell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Кубачи</w:t>
      </w:r>
      <w:proofErr w:type="spell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Дагестан) – отличаются характерным растительным орнаментом в виде ветви или заросли (несимметричный орнамент со спиралями, разбегающимися в разные стороны) и разнообразной отделкой. Ассортимент широк и разнообразен.</w:t>
      </w:r>
    </w:p>
    <w:p w:rsidR="009E7EEF" w:rsidRPr="009E7EEF" w:rsidRDefault="009E7EEF" w:rsidP="009E7EE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E7E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Изделия из чугуна</w:t>
      </w:r>
    </w:p>
    <w:p w:rsidR="009E7EEF" w:rsidRPr="009E7EEF" w:rsidRDefault="009E7EEF" w:rsidP="009E7E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Каслинское</w:t>
      </w:r>
      <w:proofErr w:type="spellEnd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художественное литье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(г. Касли Челябинской обл.) – поражает изяществом. Особенность – матовая поверхность глубокого черного цвета, которая хорошо выявляет форму и подчеркивает рисунок в ажурных изделиях. </w:t>
      </w:r>
      <w:proofErr w:type="gram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Ассортимент: объемная настольная скульптура небольших размеров, бюсты, статуэтки, шкатулки, подсвечники, вазы, пепельницы и др.</w:t>
      </w:r>
      <w:proofErr w:type="gramEnd"/>
    </w:p>
    <w:p w:rsidR="009E7EEF" w:rsidRPr="009E7EEF" w:rsidRDefault="009E7EEF" w:rsidP="009E7EE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E7E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Изделия из стали</w:t>
      </w:r>
    </w:p>
    <w:p w:rsidR="009E7EEF" w:rsidRPr="009E7EEF" w:rsidRDefault="009E7EEF" w:rsidP="009E7EE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</w:p>
    <w:p w:rsidR="009E7EEF" w:rsidRPr="009E7EEF" w:rsidRDefault="009E7EEF" w:rsidP="009E7E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Златоустовские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(г. Златоуст, Челябинской обл.) – характеризуются рисунками и орнаментом, выполненными на стали гравировкой, золотой или серебряной насечкой и золочением по травленым участкам металла. Ассортимент представлен в основном сувенирами (в </w:t>
      </w:r>
      <w:proofErr w:type="spell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подносы).</w:t>
      </w:r>
    </w:p>
    <w:p w:rsidR="009E7EEF" w:rsidRPr="009E7EEF" w:rsidRDefault="009E7EEF" w:rsidP="009E7EE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Жостовская</w:t>
      </w:r>
      <w:proofErr w:type="spellEnd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лаковая живопись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(п. </w:t>
      </w:r>
      <w:proofErr w:type="spell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Жостово</w:t>
      </w:r>
      <w:proofErr w:type="spell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Московской обл., г. Нижний Тагил) – своеобразный промысел художественной росписи металлических подносов. Роспись проводится по черному фону (реже – по красному, синему, зеленому). После, подносы трижды покрывают бесцветным лаком и полируют тонкими порошками от руки. Распространенный мотив – букет, цветочные гирлянды.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9E7EEF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Изделия из керамики</w:t>
      </w:r>
    </w:p>
    <w:p w:rsidR="009E7EEF" w:rsidRPr="009E7EEF" w:rsidRDefault="009E7EEF" w:rsidP="009E7EE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Гжельские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gram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Московская</w:t>
      </w:r>
      <w:proofErr w:type="gram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обл.) – отличаются </w:t>
      </w:r>
      <w:proofErr w:type="spell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подглазурной</w:t>
      </w:r>
      <w:proofErr w:type="spell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росписью кобальтом по белому фону (иногда росписью золотом по темно-синему кобальтовому фону). Ассортимент: посуда, миниатюрная скульптура.</w:t>
      </w:r>
    </w:p>
    <w:p w:rsidR="009E7EEF" w:rsidRPr="009E7EEF" w:rsidRDefault="009E7EEF" w:rsidP="009E7EE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Скопинские</w:t>
      </w:r>
      <w:proofErr w:type="spellEnd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копин</w:t>
      </w:r>
      <w:proofErr w:type="spell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Рязанской обл.) – изготавливают из фаянса и красно-земельной глины. Отличительная черта – ярко-зелена или коричнево-желтая глазурь, на которую нанесен геометрический, реже растительный орнамент. Ассортимент: посуда, предметы домашнего обихода (горшки, вазоны) и скульптуры в виде фигурок птиц, животных, сказочных существ.</w:t>
      </w:r>
    </w:p>
    <w:p w:rsidR="009E7EEF" w:rsidRPr="009E7EEF" w:rsidRDefault="009E7EEF" w:rsidP="009E7EE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Дымковская игрушка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(г. Вятка) – простая в изготовлении и по орнаменту, но необычайно декоративна, жизнерадостна и выразительна. Ассортимент представлен фантастическими образами людей, животных, птиц.</w:t>
      </w:r>
    </w:p>
    <w:p w:rsidR="009E7EEF" w:rsidRPr="009E7EEF" w:rsidRDefault="009E7EEF" w:rsidP="009E7EE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E7EE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Изделия из стекла</w:t>
      </w:r>
    </w:p>
    <w:p w:rsidR="009E7EEF" w:rsidRPr="009E7EEF" w:rsidRDefault="009E7EEF" w:rsidP="009E7EE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Гусевские</w:t>
      </w:r>
      <w:proofErr w:type="spellEnd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(г. </w:t>
      </w:r>
      <w:proofErr w:type="spell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усь</w:t>
      </w:r>
      <w:proofErr w:type="spell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-Хрустальный Владимирской обл.) – представлены художественными изделиями посуды и сувениров, изготовленные из хрусталя.</w:t>
      </w:r>
    </w:p>
    <w:p w:rsidR="009E7EEF" w:rsidRPr="009E7EEF" w:rsidRDefault="009E7EEF" w:rsidP="009E7EE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Дятьковские</w:t>
      </w:r>
      <w:proofErr w:type="spellEnd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(г. Дятьково Брянской обл.) – декоративные стилизованные столовые наборы посуды.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Изделия из кожи</w:t>
      </w:r>
    </w:p>
    <w:p w:rsidR="009E7EEF" w:rsidRPr="009E7EEF" w:rsidRDefault="009E7EEF" w:rsidP="009E7EE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Эстонские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 тиснением и гравировкой кремовых, коричневых и красных тонов, в основном прямоугольной формы. Ассортимент: альбомы, блокноты, изделия кожаной галантереи, закладки.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Изделия с вышивкой</w:t>
      </w:r>
    </w:p>
    <w:p w:rsidR="009E7EEF" w:rsidRPr="009E7EEF" w:rsidRDefault="009E7EEF" w:rsidP="009E7EE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Нижегородские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(г. </w:t>
      </w:r>
      <w:proofErr w:type="spell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Лысково</w:t>
      </w:r>
      <w:proofErr w:type="spell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г. </w:t>
      </w:r>
      <w:proofErr w:type="spell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Городецк</w:t>
      </w:r>
      <w:proofErr w:type="spell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г. Арзамас Нижегородской обл.) – отличаются особым видом вышивки «нижегородский гипюр», напоминающий кружево.</w:t>
      </w:r>
    </w:p>
    <w:p w:rsidR="009E7EEF" w:rsidRPr="009E7EEF" w:rsidRDefault="009E7EEF" w:rsidP="009E7EE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Калужские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(г. Тарусы Калужской обл.) – имеют крупный орнамент, занимающий в изделиях большое место своеобразной цветовой гаммы с преобладанием синего цвета светлого оттенка.</w:t>
      </w:r>
    </w:p>
    <w:p w:rsidR="009E7EEF" w:rsidRPr="009E7EEF" w:rsidRDefault="009E7EEF" w:rsidP="009E7EE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Кировские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(фабрики им. 8 Марта) – отличаются в основном </w:t>
      </w:r>
      <w:proofErr w:type="spell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гладьевой</w:t>
      </w:r>
      <w:proofErr w:type="spell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вышивкой и типа «ришелье».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Изделия с художественной росписью тканей</w:t>
      </w:r>
    </w:p>
    <w:p w:rsidR="009E7EEF" w:rsidRPr="009E7EEF" w:rsidRDefault="009E7EEF" w:rsidP="009E7EE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Павлово-посадские</w:t>
      </w:r>
      <w:proofErr w:type="spellEnd"/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(г. Павлов - Посад Московской обл.) – набивные платки ручной работы из шерсти и крепдешина, ярких красок, узоров от самого светлого до самого темного оттенка.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Вязаные изделия</w:t>
      </w:r>
    </w:p>
    <w:p w:rsidR="009E7EEF" w:rsidRPr="009E7EEF" w:rsidRDefault="009E7EEF" w:rsidP="009E7E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Оренбургские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(г. Оренбург) – платки – «паутинки», связанные вручную ажурным переплетением из козьего пуха с </w:t>
      </w:r>
      <w:proofErr w:type="gram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х/б</w:t>
      </w:r>
      <w:proofErr w:type="gram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пряжей или натуральным шелком. Отличаются оригинальным узором, изяществом, долгим сроком носки.</w:t>
      </w:r>
    </w:p>
    <w:p w:rsidR="009E7EEF" w:rsidRPr="009E7EEF" w:rsidRDefault="009E7EEF" w:rsidP="009E7E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Кружева и кружевные изделия</w:t>
      </w:r>
    </w:p>
    <w:p w:rsidR="009E7EEF" w:rsidRPr="009E7EEF" w:rsidRDefault="009E7EEF" w:rsidP="009E7EE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Вологодские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(г. Вологда) – отличаются крупным, плотным, выразительным и одинаковым по толщине орнаментом, четко выделяющимся на фоне.</w:t>
      </w:r>
    </w:p>
    <w:p w:rsidR="009E7EEF" w:rsidRPr="009E7EEF" w:rsidRDefault="009E7EEF" w:rsidP="009E7EE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Елецкие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(г. Елец </w:t>
      </w:r>
      <w:proofErr w:type="gram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</w:t>
      </w:r>
      <w:proofErr w:type="gram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обл.) – более тонкие и легкие, чем вологодские, нет контрастных переходов.</w:t>
      </w:r>
    </w:p>
    <w:p w:rsidR="009E7EEF" w:rsidRPr="009E7EEF" w:rsidRDefault="009E7EEF" w:rsidP="009E7EE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EE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Вятские изделия</w:t>
      </w:r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(г. Советск </w:t>
      </w:r>
      <w:proofErr w:type="gramStart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Кировская</w:t>
      </w:r>
      <w:proofErr w:type="gramEnd"/>
      <w:r w:rsidRPr="009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обл.) – отличаются разнообразием узоров, переходящим из плотного плетения в более тонкое (сетку, паучки и т.п.). Узоры носят часто растительный характер.</w:t>
      </w:r>
    </w:p>
    <w:p w:rsidR="009E7EEF" w:rsidRPr="009E7EEF" w:rsidRDefault="009E7EEF" w:rsidP="009E7EEF">
      <w:pPr>
        <w:rPr>
          <w:rFonts w:ascii="Arial" w:hAnsi="Arial" w:cs="Arial"/>
          <w:b/>
          <w:sz w:val="24"/>
          <w:szCs w:val="24"/>
        </w:rPr>
      </w:pPr>
      <w:r w:rsidRPr="009E7EEF">
        <w:rPr>
          <w:rFonts w:ascii="Arial" w:hAnsi="Arial" w:cs="Arial"/>
          <w:b/>
          <w:sz w:val="24"/>
          <w:szCs w:val="24"/>
        </w:rPr>
        <w:t>Качество, маркировка, упаковка и хранение изделий народных художественных промыслов</w:t>
      </w:r>
      <w:bookmarkStart w:id="0" w:name="_GoBack"/>
      <w:bookmarkEnd w:id="0"/>
    </w:p>
    <w:p w:rsidR="009E7EEF" w:rsidRPr="009E7EEF" w:rsidRDefault="009E7EEF" w:rsidP="009E7EEF">
      <w:pPr>
        <w:rPr>
          <w:rFonts w:ascii="Arial" w:hAnsi="Arial" w:cs="Arial"/>
          <w:sz w:val="24"/>
          <w:szCs w:val="24"/>
        </w:rPr>
      </w:pPr>
      <w:r w:rsidRPr="009E7EEF">
        <w:rPr>
          <w:rFonts w:ascii="Arial" w:hAnsi="Arial" w:cs="Arial"/>
          <w:sz w:val="24"/>
          <w:szCs w:val="24"/>
        </w:rPr>
        <w:t>Изделия народных художественных промыслов должны соответствовать техническим условиям, техническим описаниям и типовым образцам, утвержденным в установленном порядке с учетом возможного творческого варьирования их композиционного, цветового, орнаментального, пластического художественного решения.</w:t>
      </w:r>
    </w:p>
    <w:p w:rsidR="009E7EEF" w:rsidRPr="009E7EEF" w:rsidRDefault="009E7EEF" w:rsidP="009E7EEF">
      <w:pPr>
        <w:rPr>
          <w:rFonts w:ascii="Arial" w:hAnsi="Arial" w:cs="Arial"/>
          <w:sz w:val="24"/>
          <w:szCs w:val="24"/>
        </w:rPr>
      </w:pPr>
    </w:p>
    <w:p w:rsidR="009E7EEF" w:rsidRPr="009E7EEF" w:rsidRDefault="009E7EEF" w:rsidP="009E7EEF">
      <w:pPr>
        <w:rPr>
          <w:rFonts w:ascii="Arial" w:hAnsi="Arial" w:cs="Arial"/>
          <w:sz w:val="24"/>
          <w:szCs w:val="24"/>
        </w:rPr>
      </w:pPr>
      <w:r w:rsidRPr="009E7EEF">
        <w:rPr>
          <w:rFonts w:ascii="Arial" w:hAnsi="Arial" w:cs="Arial"/>
          <w:sz w:val="24"/>
          <w:szCs w:val="24"/>
        </w:rPr>
        <w:t>Требования к качеству определяются спецификой используемых материалов. Поверхность изделий из древесины, металлических сплавов, кости, рога, камня, керамики должна быть гладкой, без вмятин, царапин и сколов. Применяемые материалы должны соответствовать санитарно-гигиеническим требованиям и требованиям безопасности. Разъемные детали должны плотно прилегать друг к другу. В изделиях не допускаются подтеки лака, красок, отслоение покрытий.</w:t>
      </w:r>
    </w:p>
    <w:p w:rsidR="009E7EEF" w:rsidRPr="009E7EEF" w:rsidRDefault="009E7EEF" w:rsidP="009E7EEF">
      <w:pPr>
        <w:rPr>
          <w:rFonts w:ascii="Arial" w:hAnsi="Arial" w:cs="Arial"/>
          <w:sz w:val="24"/>
          <w:szCs w:val="24"/>
        </w:rPr>
      </w:pPr>
    </w:p>
    <w:p w:rsidR="009E7EEF" w:rsidRPr="009E7EEF" w:rsidRDefault="009E7EEF" w:rsidP="009E7EEF">
      <w:pPr>
        <w:rPr>
          <w:rFonts w:ascii="Arial" w:hAnsi="Arial" w:cs="Arial"/>
          <w:sz w:val="24"/>
          <w:szCs w:val="24"/>
        </w:rPr>
      </w:pPr>
      <w:r w:rsidRPr="009E7EEF">
        <w:rPr>
          <w:rFonts w:ascii="Arial" w:hAnsi="Arial" w:cs="Arial"/>
          <w:sz w:val="24"/>
          <w:szCs w:val="24"/>
        </w:rPr>
        <w:t>Маркировка изделий народных художественных изделий должна соответствовать установленным требованиям. Обычно ее наносят на бумажный ярлык с указанием наименования изделия, названия промысла, фамилии художника. В некоторых изделиях высокой художественной ценности, например в лаковой миниатюре, название промысла и фамилия художника указываются непосредственно на лицевой стороне изделия.</w:t>
      </w:r>
    </w:p>
    <w:p w:rsidR="009E7EEF" w:rsidRPr="009E7EEF" w:rsidRDefault="009E7EEF" w:rsidP="009E7EEF">
      <w:pPr>
        <w:rPr>
          <w:rFonts w:ascii="Arial" w:hAnsi="Arial" w:cs="Arial"/>
          <w:sz w:val="24"/>
          <w:szCs w:val="24"/>
        </w:rPr>
      </w:pPr>
    </w:p>
    <w:p w:rsidR="009E7EEF" w:rsidRPr="009E7EEF" w:rsidRDefault="009E7EEF" w:rsidP="009E7EEF">
      <w:pPr>
        <w:rPr>
          <w:rFonts w:ascii="Arial" w:hAnsi="Arial" w:cs="Arial"/>
          <w:sz w:val="24"/>
          <w:szCs w:val="24"/>
        </w:rPr>
      </w:pPr>
      <w:r w:rsidRPr="009E7EEF">
        <w:rPr>
          <w:rFonts w:ascii="Arial" w:hAnsi="Arial" w:cs="Arial"/>
          <w:sz w:val="24"/>
          <w:szCs w:val="24"/>
        </w:rPr>
        <w:t>Упаковывают художественные изделия в индивидуальную упаковку и картонные коробки, перекладывая древесной стружкой, ватой или бумагой. Индивидуальная упаковка изделий представляет собой художественно оформленные футляры, полимерные или бумажные пакеты. Хранение осуществляют в сухих проветриваемых помещениях на стеллажах.</w:t>
      </w:r>
    </w:p>
    <w:p w:rsidR="00993F6B" w:rsidRPr="009E7EEF" w:rsidRDefault="00993F6B" w:rsidP="009E7EEF">
      <w:pPr>
        <w:rPr>
          <w:rFonts w:ascii="Arial" w:hAnsi="Arial" w:cs="Arial"/>
          <w:sz w:val="24"/>
          <w:szCs w:val="24"/>
        </w:rPr>
      </w:pPr>
    </w:p>
    <w:sectPr w:rsidR="00993F6B" w:rsidRPr="009E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AFF"/>
    <w:multiLevelType w:val="multilevel"/>
    <w:tmpl w:val="FC2E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138A4"/>
    <w:multiLevelType w:val="multilevel"/>
    <w:tmpl w:val="463A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A6F0A"/>
    <w:multiLevelType w:val="multilevel"/>
    <w:tmpl w:val="3CE6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0284A"/>
    <w:multiLevelType w:val="multilevel"/>
    <w:tmpl w:val="CD3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22C9F"/>
    <w:multiLevelType w:val="multilevel"/>
    <w:tmpl w:val="F5B83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B71B9"/>
    <w:multiLevelType w:val="multilevel"/>
    <w:tmpl w:val="3534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926B1"/>
    <w:multiLevelType w:val="multilevel"/>
    <w:tmpl w:val="3BA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256CA"/>
    <w:multiLevelType w:val="multilevel"/>
    <w:tmpl w:val="AA0E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25527"/>
    <w:multiLevelType w:val="multilevel"/>
    <w:tmpl w:val="2382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C1E85"/>
    <w:multiLevelType w:val="multilevel"/>
    <w:tmpl w:val="F19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449C6"/>
    <w:multiLevelType w:val="multilevel"/>
    <w:tmpl w:val="FEE4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52BA6"/>
    <w:multiLevelType w:val="multilevel"/>
    <w:tmpl w:val="8C88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E5ACB"/>
    <w:multiLevelType w:val="multilevel"/>
    <w:tmpl w:val="BC3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96E55"/>
    <w:multiLevelType w:val="hybridMultilevel"/>
    <w:tmpl w:val="AF9A55C6"/>
    <w:lvl w:ilvl="0" w:tplc="D8584F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DE3F7D"/>
    <w:multiLevelType w:val="multilevel"/>
    <w:tmpl w:val="E42E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2846E1"/>
    <w:multiLevelType w:val="multilevel"/>
    <w:tmpl w:val="BA54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4726F6"/>
    <w:multiLevelType w:val="multilevel"/>
    <w:tmpl w:val="BA62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6541A"/>
    <w:multiLevelType w:val="multilevel"/>
    <w:tmpl w:val="6D6E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075EAA"/>
    <w:multiLevelType w:val="multilevel"/>
    <w:tmpl w:val="F92E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1A3810"/>
    <w:multiLevelType w:val="multilevel"/>
    <w:tmpl w:val="F582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B48E4"/>
    <w:multiLevelType w:val="multilevel"/>
    <w:tmpl w:val="454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142643"/>
    <w:multiLevelType w:val="multilevel"/>
    <w:tmpl w:val="1E7C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657BF"/>
    <w:multiLevelType w:val="multilevel"/>
    <w:tmpl w:val="F530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97B09"/>
    <w:multiLevelType w:val="multilevel"/>
    <w:tmpl w:val="B364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45471A"/>
    <w:multiLevelType w:val="multilevel"/>
    <w:tmpl w:val="DB0A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26FA0"/>
    <w:multiLevelType w:val="multilevel"/>
    <w:tmpl w:val="49EE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092934"/>
    <w:multiLevelType w:val="multilevel"/>
    <w:tmpl w:val="D686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2C595E"/>
    <w:multiLevelType w:val="multilevel"/>
    <w:tmpl w:val="8272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A20068"/>
    <w:multiLevelType w:val="multilevel"/>
    <w:tmpl w:val="75C8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6942BB"/>
    <w:multiLevelType w:val="multilevel"/>
    <w:tmpl w:val="803A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4"/>
  </w:num>
  <w:num w:numId="4">
    <w:abstractNumId w:val="4"/>
  </w:num>
  <w:num w:numId="5">
    <w:abstractNumId w:val="18"/>
  </w:num>
  <w:num w:numId="6">
    <w:abstractNumId w:val="11"/>
  </w:num>
  <w:num w:numId="7">
    <w:abstractNumId w:val="15"/>
  </w:num>
  <w:num w:numId="8">
    <w:abstractNumId w:val="12"/>
  </w:num>
  <w:num w:numId="9">
    <w:abstractNumId w:val="23"/>
  </w:num>
  <w:num w:numId="10">
    <w:abstractNumId w:val="6"/>
  </w:num>
  <w:num w:numId="11">
    <w:abstractNumId w:val="22"/>
  </w:num>
  <w:num w:numId="12">
    <w:abstractNumId w:val="0"/>
  </w:num>
  <w:num w:numId="13">
    <w:abstractNumId w:val="1"/>
  </w:num>
  <w:num w:numId="14">
    <w:abstractNumId w:val="28"/>
  </w:num>
  <w:num w:numId="15">
    <w:abstractNumId w:val="24"/>
  </w:num>
  <w:num w:numId="16">
    <w:abstractNumId w:val="16"/>
  </w:num>
  <w:num w:numId="17">
    <w:abstractNumId w:val="26"/>
  </w:num>
  <w:num w:numId="18">
    <w:abstractNumId w:val="19"/>
  </w:num>
  <w:num w:numId="19">
    <w:abstractNumId w:val="29"/>
  </w:num>
  <w:num w:numId="20">
    <w:abstractNumId w:val="10"/>
  </w:num>
  <w:num w:numId="21">
    <w:abstractNumId w:val="21"/>
  </w:num>
  <w:num w:numId="22">
    <w:abstractNumId w:val="2"/>
  </w:num>
  <w:num w:numId="23">
    <w:abstractNumId w:val="7"/>
  </w:num>
  <w:num w:numId="24">
    <w:abstractNumId w:val="17"/>
  </w:num>
  <w:num w:numId="25">
    <w:abstractNumId w:val="3"/>
  </w:num>
  <w:num w:numId="26">
    <w:abstractNumId w:val="20"/>
  </w:num>
  <w:num w:numId="27">
    <w:abstractNumId w:val="25"/>
  </w:num>
  <w:num w:numId="28">
    <w:abstractNumId w:val="9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0A"/>
    <w:rsid w:val="001B4055"/>
    <w:rsid w:val="00993F6B"/>
    <w:rsid w:val="009E7EEF"/>
    <w:rsid w:val="00B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55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B4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55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B4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.maslackov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gulym.tallk.ru/wp-content/uploads/2020/09/%D0%9F%D1%80-31-14.09.2020-2-%D1%87%D0%B0%D1%81%D0%B0-%D0%9C%D0%94%D0%9A-01.01-%D0%A0%D0%BE%D0%B7%D0%BD%D0%B8%D1%87%D0%BD%D0%B0%D1%8F-%D1%82%D0%BE%D1%80%D0%B3%D0%BE%D0%B2%D0%BB%D1%8F-%D0%BD%D0%B5%D0%BF%D1%80%D0%BE%D0%B4%D0%BE%D0%B2%D0%BE%D0%BB%D1%8C%D1%81%D1%82%D0%B2%D0%B5%D0%BD%D0%BD%D1%8B%D1%85-%D1%82%D0%BE%D0%B2%D0%B0%D1%80%D0%BE%D0%B2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2288</Words>
  <Characters>13047</Characters>
  <Application>Microsoft Office Word</Application>
  <DocSecurity>0</DocSecurity>
  <Lines>108</Lines>
  <Paragraphs>30</Paragraphs>
  <ScaleCrop>false</ScaleCrop>
  <Company>*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2020-11-23T19:29:00Z</dcterms:created>
  <dcterms:modified xsi:type="dcterms:W3CDTF">2020-11-23T19:41:00Z</dcterms:modified>
</cp:coreProperties>
</file>