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D3" w:rsidRDefault="006F15D3" w:rsidP="006F15D3">
      <w:r>
        <w:rPr>
          <w:b/>
          <w:bCs/>
          <w:i/>
          <w:sz w:val="20"/>
          <w:szCs w:val="20"/>
        </w:rPr>
        <w:t xml:space="preserve">     </w:t>
      </w:r>
      <w:r>
        <w:t>09.11.20  т-31  Электротехника    2 часа</w:t>
      </w:r>
    </w:p>
    <w:p w:rsidR="006F15D3" w:rsidRDefault="006F15D3" w:rsidP="006F15D3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6F15D3" w:rsidRDefault="006F15D3" w:rsidP="006F15D3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CA5942" w:rsidRDefault="006F15D3">
      <w:pPr>
        <w:rPr>
          <w:bCs/>
          <w:i/>
          <w:sz w:val="20"/>
          <w:szCs w:val="20"/>
        </w:rPr>
      </w:pPr>
      <w:r>
        <w:t>Задание:1</w:t>
      </w:r>
      <w:r w:rsidRPr="006F15D3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Резонанс напряжений. Активная, реактивная и полная мощности в цепи переменного тока.</w:t>
      </w:r>
    </w:p>
    <w:p w:rsidR="006F15D3" w:rsidRDefault="006F15D3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2.</w:t>
      </w:r>
      <w:r w:rsidRPr="006F15D3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Разветвлённые цепи переменного тока с активным, индуктивным и ёмкостным элементами.</w:t>
      </w:r>
    </w:p>
    <w:p w:rsidR="006F15D3" w:rsidRDefault="006F15D3" w:rsidP="006F15D3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6F15D3" w:rsidRDefault="006F15D3" w:rsidP="006F15D3">
      <w:r>
        <w:rPr>
          <w:b/>
          <w:bCs/>
          <w:i/>
          <w:sz w:val="20"/>
          <w:szCs w:val="20"/>
        </w:rPr>
        <w:t xml:space="preserve">     </w:t>
      </w:r>
      <w:r>
        <w:t>10.11.20  т-31  Электротехника    2 часа</w:t>
      </w:r>
    </w:p>
    <w:p w:rsidR="006F15D3" w:rsidRDefault="006F15D3" w:rsidP="006F15D3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6F15D3" w:rsidRDefault="006F15D3" w:rsidP="006F15D3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6F15D3" w:rsidRDefault="006F15D3">
      <w:pPr>
        <w:rPr>
          <w:bCs/>
          <w:i/>
          <w:sz w:val="20"/>
          <w:szCs w:val="20"/>
        </w:rPr>
      </w:pPr>
      <w:r>
        <w:t>Задание:1</w:t>
      </w:r>
      <w:r w:rsidRPr="005C64DE">
        <w:rPr>
          <w:bCs/>
          <w:i/>
          <w:sz w:val="20"/>
          <w:szCs w:val="20"/>
        </w:rPr>
        <w:t>. Резонанс токов. Коэффициент мощности и способы его повышения</w:t>
      </w:r>
    </w:p>
    <w:p w:rsidR="006F15D3" w:rsidRDefault="006F15D3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2.</w:t>
      </w:r>
      <w:r w:rsidRPr="006F15D3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Неразветвлённые цепи переменного тока с активным, индуктивным и ёмкостным элементами</w:t>
      </w:r>
    </w:p>
    <w:p w:rsidR="006F15D3" w:rsidRDefault="006F15D3" w:rsidP="006F15D3">
      <w:r>
        <w:rPr>
          <w:b/>
          <w:bCs/>
          <w:i/>
          <w:sz w:val="20"/>
          <w:szCs w:val="20"/>
        </w:rPr>
        <w:t xml:space="preserve">     </w:t>
      </w:r>
      <w:r>
        <w:t>11.11.20  т-31  Электротехника    2 часа</w:t>
      </w:r>
    </w:p>
    <w:p w:rsidR="006F15D3" w:rsidRDefault="006F15D3" w:rsidP="006F15D3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6F15D3" w:rsidRDefault="006F15D3" w:rsidP="006F15D3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6F15D3" w:rsidRDefault="006F15D3">
      <w:pPr>
        <w:rPr>
          <w:bCs/>
          <w:i/>
          <w:sz w:val="20"/>
          <w:szCs w:val="20"/>
        </w:rPr>
      </w:pPr>
      <w:r>
        <w:t>Задание:1</w:t>
      </w:r>
      <w:r w:rsidRPr="006F15D3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Электрические процессы в простейших электрических цепях с активным, индуктивным и ёмкостным элементами.</w:t>
      </w:r>
    </w:p>
    <w:p w:rsidR="006F15D3" w:rsidRDefault="006F15D3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.2.   </w:t>
      </w:r>
      <w:r w:rsidRPr="005C64DE">
        <w:rPr>
          <w:bCs/>
          <w:i/>
          <w:sz w:val="20"/>
          <w:szCs w:val="20"/>
        </w:rPr>
        <w:t xml:space="preserve">Закон Ома для этих цепей. Векторные диаграммы. </w:t>
      </w:r>
    </w:p>
    <w:p w:rsidR="006F15D3" w:rsidRDefault="006F15D3" w:rsidP="006F15D3">
      <w:r>
        <w:t>13.11.20  т-31  Электротехника    2 часа</w:t>
      </w:r>
    </w:p>
    <w:p w:rsidR="006F15D3" w:rsidRDefault="006F15D3" w:rsidP="006F15D3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6F15D3" w:rsidRDefault="006F15D3" w:rsidP="006F15D3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6F15D3" w:rsidRDefault="006F15D3">
      <w:pPr>
        <w:rPr>
          <w:bCs/>
          <w:i/>
          <w:sz w:val="20"/>
          <w:szCs w:val="20"/>
        </w:rPr>
      </w:pPr>
      <w:r>
        <w:t>Задание:1</w:t>
      </w:r>
      <w:r w:rsidRPr="006F15D3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 xml:space="preserve">Основные элементы трёхфазной системы. Получение </w:t>
      </w:r>
      <w:proofErr w:type="gramStart"/>
      <w:r w:rsidRPr="005C64DE">
        <w:rPr>
          <w:bCs/>
          <w:i/>
          <w:sz w:val="20"/>
          <w:szCs w:val="20"/>
        </w:rPr>
        <w:t>трёхфазной</w:t>
      </w:r>
      <w:proofErr w:type="gramEnd"/>
      <w:r w:rsidRPr="005C64DE">
        <w:rPr>
          <w:bCs/>
          <w:i/>
          <w:sz w:val="20"/>
          <w:szCs w:val="20"/>
        </w:rPr>
        <w:t xml:space="preserve"> ЭДС.</w:t>
      </w:r>
    </w:p>
    <w:p w:rsidR="006F15D3" w:rsidRDefault="006F15D3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2.</w:t>
      </w:r>
      <w:r w:rsidRPr="006F15D3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Соединение обмоток генератора и потребителя трёхфазного тока «звездой». Основные расчётные уравнения.</w:t>
      </w:r>
    </w:p>
    <w:p w:rsidR="006F15D3" w:rsidRDefault="006F15D3" w:rsidP="006F15D3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6F15D3" w:rsidRPr="00CE3DA2" w:rsidRDefault="006F15D3"/>
    <w:sectPr w:rsidR="006F15D3" w:rsidRPr="00CE3DA2" w:rsidSect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26"/>
    <w:rsid w:val="000D34A9"/>
    <w:rsid w:val="002302CF"/>
    <w:rsid w:val="002D480D"/>
    <w:rsid w:val="003B70B4"/>
    <w:rsid w:val="006248A9"/>
    <w:rsid w:val="00647548"/>
    <w:rsid w:val="006E1E3D"/>
    <w:rsid w:val="006F15D3"/>
    <w:rsid w:val="00857083"/>
    <w:rsid w:val="00905726"/>
    <w:rsid w:val="00AB4811"/>
    <w:rsid w:val="00AD3A76"/>
    <w:rsid w:val="00CA5942"/>
    <w:rsid w:val="00CE3DA2"/>
    <w:rsid w:val="00D66730"/>
    <w:rsid w:val="00DD580D"/>
    <w:rsid w:val="00E05B8D"/>
    <w:rsid w:val="00F36893"/>
    <w:rsid w:val="00F6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2020-11-12T05:25:00Z</dcterms:created>
  <dcterms:modified xsi:type="dcterms:W3CDTF">2020-11-12T05:25:00Z</dcterms:modified>
</cp:coreProperties>
</file>