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2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16.11.2020г.</w:t>
      </w:r>
    </w:p>
    <w:p w:rsidR="00642BC6" w:rsidRPr="00642BC6" w:rsidRDefault="00642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42BC6">
        <w:rPr>
          <w:rFonts w:ascii="Times New Roman" w:hAnsi="Times New Roman" w:cs="Times New Roman"/>
          <w:b/>
          <w:sz w:val="24"/>
          <w:szCs w:val="24"/>
        </w:rPr>
        <w:t>Оксиды и их свойства.</w:t>
      </w:r>
    </w:p>
    <w:p w:rsidR="00642BC6" w:rsidRPr="00642BC6" w:rsidRDefault="00642BC6">
      <w:pPr>
        <w:rPr>
          <w:rFonts w:ascii="Times New Roman" w:hAnsi="Times New Roman" w:cs="Times New Roman"/>
          <w:b/>
          <w:sz w:val="24"/>
          <w:szCs w:val="24"/>
        </w:rPr>
      </w:pPr>
      <w:r w:rsidRPr="00642BC6">
        <w:rPr>
          <w:rFonts w:ascii="Times New Roman" w:hAnsi="Times New Roman" w:cs="Times New Roman"/>
          <w:b/>
          <w:sz w:val="24"/>
          <w:szCs w:val="24"/>
        </w:rPr>
        <w:t>Задание: Изучить лекцию. Конспект в тетрадь.</w:t>
      </w:r>
    </w:p>
    <w:p w:rsidR="00642BC6" w:rsidRDefault="00642B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Оксидами </w:t>
      </w:r>
      <w:r>
        <w:rPr>
          <w:rFonts w:ascii="Helvetica" w:hAnsi="Helvetica"/>
          <w:color w:val="414141"/>
          <w:sz w:val="21"/>
          <w:szCs w:val="21"/>
        </w:rPr>
        <w:t xml:space="preserve">называются сложные вещества, в состав молекул которых входят атомы кислорода  в </w:t>
      </w:r>
      <w:proofErr w:type="spellStart"/>
      <w:r>
        <w:rPr>
          <w:rFonts w:ascii="Helvetica" w:hAnsi="Helvetica"/>
          <w:color w:val="414141"/>
          <w:sz w:val="21"/>
          <w:szCs w:val="21"/>
        </w:rPr>
        <w:t>степни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окисления – 2 и какого-нибудь другого элемента.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inherit" w:hAnsi="inherit"/>
          <w:b/>
          <w:bCs/>
          <w:noProof/>
          <w:color w:val="414141"/>
          <w:sz w:val="21"/>
          <w:szCs w:val="21"/>
          <w:bdr w:val="none" w:sz="0" w:space="0" w:color="auto" w:frame="1"/>
        </w:rPr>
        <w:drawing>
          <wp:inline distT="0" distB="0" distL="0" distR="0">
            <wp:extent cx="2190750" cy="1838325"/>
            <wp:effectExtent l="19050" t="0" r="0" b="0"/>
            <wp:docPr id="1" name="Рисунок 1" descr="Окс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сид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Оксиды </w:t>
      </w:r>
      <w:r>
        <w:rPr>
          <w:rFonts w:ascii="Helvetica" w:hAnsi="Helvetica"/>
          <w:color w:val="414141"/>
          <w:sz w:val="21"/>
          <w:szCs w:val="21"/>
        </w:rPr>
        <w:t>могут быть получены при непосредственном взаимодействии кислорода с другим элементом, так и косвенным путём (например, при разложении солей, оснований, кислот). В обычных условиях оксиды бывают в твёрдом, жидком и газообразном состоянии, этот тип соединений весьма распространён в природе. Оксиды содержатся в Земной коре. Ржавчина, песок, вода, углекислый газ – это оксиды.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Они бывают солеобразующими и несолеобразующие.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Солеобразующие оксиды </w:t>
      </w:r>
      <w:r>
        <w:rPr>
          <w:rFonts w:ascii="Helvetica" w:hAnsi="Helvetica"/>
          <w:color w:val="414141"/>
          <w:sz w:val="21"/>
          <w:szCs w:val="21"/>
        </w:rPr>
        <w:t>– это такие оксиды, которые в результате химических реакций образуют соли. Это оксиды металлов и неметаллов, которые при взаимодействии с водой образуют соответствующие кислоты, а при взаимодействии с основаниями – соответствующие кислые и нормальные соли. </w:t>
      </w:r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Например,</w:t>
      </w:r>
      <w:r>
        <w:rPr>
          <w:rFonts w:ascii="Helvetica" w:hAnsi="Helvetica"/>
          <w:color w:val="414141"/>
          <w:sz w:val="21"/>
          <w:szCs w:val="21"/>
        </w:rPr>
        <w:t> оксид меди (</w:t>
      </w:r>
      <w:proofErr w:type="spellStart"/>
      <w:r>
        <w:rPr>
          <w:rFonts w:ascii="Helvetica" w:hAnsi="Helvetica"/>
          <w:color w:val="414141"/>
          <w:sz w:val="21"/>
          <w:szCs w:val="21"/>
        </w:rPr>
        <w:t>CuO</w:t>
      </w:r>
      <w:proofErr w:type="spellEnd"/>
      <w:r>
        <w:rPr>
          <w:rFonts w:ascii="Helvetica" w:hAnsi="Helvetica"/>
          <w:color w:val="414141"/>
          <w:sz w:val="21"/>
          <w:szCs w:val="21"/>
        </w:rPr>
        <w:t>) является оксидом солеобразующим, потому что, например, при взаимодействии её с соляной кислотой (</w:t>
      </w:r>
      <w:proofErr w:type="spellStart"/>
      <w:r>
        <w:rPr>
          <w:rFonts w:ascii="Helvetica" w:hAnsi="Helvetica"/>
          <w:color w:val="414141"/>
          <w:sz w:val="21"/>
          <w:szCs w:val="21"/>
        </w:rPr>
        <w:t>HCl</w:t>
      </w:r>
      <w:proofErr w:type="spellEnd"/>
      <w:r>
        <w:rPr>
          <w:rFonts w:ascii="Helvetica" w:hAnsi="Helvetica"/>
          <w:color w:val="414141"/>
          <w:sz w:val="21"/>
          <w:szCs w:val="21"/>
        </w:rPr>
        <w:t>) образуется соль: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proofErr w:type="spellStart"/>
      <w:r>
        <w:rPr>
          <w:rFonts w:ascii="Helvetica" w:hAnsi="Helvetica"/>
          <w:color w:val="414141"/>
          <w:sz w:val="21"/>
          <w:szCs w:val="21"/>
        </w:rPr>
        <w:t>CuO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+ 2HCl → CuCl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 + H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O.</w:t>
      </w:r>
    </w:p>
    <w:p w:rsidR="00642BC6" w:rsidRDefault="00642BC6" w:rsidP="00642BC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В результате химических реакций можно получать и другие соли: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proofErr w:type="spellStart"/>
      <w:r>
        <w:rPr>
          <w:rFonts w:ascii="Helvetica" w:hAnsi="Helvetica"/>
          <w:color w:val="414141"/>
          <w:sz w:val="21"/>
          <w:szCs w:val="21"/>
        </w:rPr>
        <w:t>CuO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+ SO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3 </w:t>
      </w:r>
      <w:r>
        <w:rPr>
          <w:rFonts w:ascii="Helvetica" w:hAnsi="Helvetica"/>
          <w:color w:val="414141"/>
          <w:sz w:val="21"/>
          <w:szCs w:val="21"/>
        </w:rPr>
        <w:t>→ CuSO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Fonts w:ascii="Helvetica" w:hAnsi="Helvetica"/>
          <w:color w:val="414141"/>
          <w:sz w:val="21"/>
          <w:szCs w:val="21"/>
        </w:rPr>
        <w:t>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Несолеобразующими оксидами</w:t>
      </w:r>
      <w:r>
        <w:rPr>
          <w:rFonts w:ascii="Helvetica" w:hAnsi="Helvetica"/>
          <w:color w:val="414141"/>
          <w:sz w:val="21"/>
          <w:szCs w:val="21"/>
        </w:rPr>
        <w:t> называются такие оксиды, которые не образуют солей. Примером могут служить СО, N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O, NO.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 xml:space="preserve">Солеобразующие оксиды в свою очередь бывают 3-х типов: основными (от слова «основание»), кислотными и </w:t>
      </w:r>
      <w:proofErr w:type="spellStart"/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амфотерными</w:t>
      </w:r>
      <w:proofErr w:type="spellEnd"/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Основными оксидами </w:t>
      </w:r>
      <w:r>
        <w:rPr>
          <w:rFonts w:ascii="Helvetica" w:hAnsi="Helvetica"/>
          <w:color w:val="414141"/>
          <w:sz w:val="21"/>
          <w:szCs w:val="21"/>
        </w:rPr>
        <w:t xml:space="preserve">называются такие оксиды металлов, которым соответствуют </w:t>
      </w:r>
      <w:proofErr w:type="spellStart"/>
      <w:r>
        <w:rPr>
          <w:rFonts w:ascii="Helvetica" w:hAnsi="Helvetica"/>
          <w:color w:val="414141"/>
          <w:sz w:val="21"/>
          <w:szCs w:val="21"/>
        </w:rPr>
        <w:t>гидроксиды</w:t>
      </w:r>
      <w:proofErr w:type="spellEnd"/>
      <w:r>
        <w:rPr>
          <w:rFonts w:ascii="Helvetica" w:hAnsi="Helvetica"/>
          <w:color w:val="414141"/>
          <w:sz w:val="21"/>
          <w:szCs w:val="21"/>
        </w:rPr>
        <w:t>, относящиеся к классу оснований. К основным оксидам относятся, например, Na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O, K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 xml:space="preserve">O, </w:t>
      </w:r>
      <w:proofErr w:type="spellStart"/>
      <w:r>
        <w:rPr>
          <w:rFonts w:ascii="Helvetica" w:hAnsi="Helvetica"/>
          <w:color w:val="414141"/>
          <w:sz w:val="21"/>
          <w:szCs w:val="21"/>
        </w:rPr>
        <w:t>MgO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414141"/>
          <w:sz w:val="21"/>
          <w:szCs w:val="21"/>
        </w:rPr>
        <w:t>CaO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и т.д.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inherit" w:hAnsi="inherit"/>
          <w:b/>
          <w:bCs/>
          <w:noProof/>
          <w:color w:val="414141"/>
          <w:sz w:val="21"/>
          <w:szCs w:val="21"/>
          <w:bdr w:val="none" w:sz="0" w:space="0" w:color="auto" w:frame="1"/>
        </w:rPr>
        <w:drawing>
          <wp:inline distT="0" distB="0" distL="0" distR="0">
            <wp:extent cx="2095500" cy="1362075"/>
            <wp:effectExtent l="19050" t="0" r="0" b="0"/>
            <wp:docPr id="2" name="Рисунок 2" descr="Окс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сид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Химические свойства основных оксидов</w:t>
      </w:r>
    </w:p>
    <w:p w:rsidR="00642BC6" w:rsidRDefault="00642BC6" w:rsidP="00642BC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1. Растворимые в воде основные оксиды вступают в реакцию с водой, образуя основания: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Na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 + H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 → 2NaOH.</w:t>
      </w:r>
    </w:p>
    <w:p w:rsidR="00642BC6" w:rsidRDefault="00642BC6" w:rsidP="00642BC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lastRenderedPageBreak/>
        <w:t>2. Взаимодействуют с кислотными оксидами, образуя соответствующие соли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Na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 + SO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3</w:t>
      </w:r>
      <w:r>
        <w:rPr>
          <w:rFonts w:ascii="Helvetica" w:hAnsi="Helvetica"/>
          <w:color w:val="414141"/>
          <w:sz w:val="21"/>
          <w:szCs w:val="21"/>
        </w:rPr>
        <w:t> → Na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SO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Fonts w:ascii="Helvetica" w:hAnsi="Helvetica"/>
          <w:color w:val="414141"/>
          <w:sz w:val="21"/>
          <w:szCs w:val="21"/>
        </w:rPr>
        <w:t>.</w:t>
      </w:r>
    </w:p>
    <w:p w:rsidR="00642BC6" w:rsidRDefault="00642BC6" w:rsidP="00642BC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3. Реагируют с кислотами, образуя соль и воду: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proofErr w:type="spellStart"/>
      <w:r>
        <w:rPr>
          <w:rFonts w:ascii="Helvetica" w:hAnsi="Helvetica"/>
          <w:color w:val="414141"/>
          <w:sz w:val="21"/>
          <w:szCs w:val="21"/>
        </w:rPr>
        <w:t>CuO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+ H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SO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Fonts w:ascii="Helvetica" w:hAnsi="Helvetica"/>
          <w:color w:val="414141"/>
          <w:sz w:val="21"/>
          <w:szCs w:val="21"/>
        </w:rPr>
        <w:t> → CuSO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Fonts w:ascii="Helvetica" w:hAnsi="Helvetica"/>
          <w:color w:val="414141"/>
          <w:sz w:val="21"/>
          <w:szCs w:val="21"/>
        </w:rPr>
        <w:t> + H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O.</w:t>
      </w:r>
    </w:p>
    <w:p w:rsidR="00642BC6" w:rsidRDefault="00642BC6" w:rsidP="00642BC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 xml:space="preserve">4. Реагируют с </w:t>
      </w:r>
      <w:proofErr w:type="spellStart"/>
      <w:r>
        <w:rPr>
          <w:rFonts w:ascii="Helvetica" w:hAnsi="Helvetica"/>
          <w:color w:val="414141"/>
          <w:sz w:val="21"/>
          <w:szCs w:val="21"/>
        </w:rPr>
        <w:t>амфотерными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оксидами: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Li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 + Al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3</w:t>
      </w:r>
      <w:r>
        <w:rPr>
          <w:rFonts w:ascii="Helvetica" w:hAnsi="Helvetica"/>
          <w:color w:val="414141"/>
          <w:sz w:val="21"/>
          <w:szCs w:val="21"/>
        </w:rPr>
        <w:t> → 2LiAlO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 xml:space="preserve">Если в составе оксидов в качестве второго элемента будет неметалл или металл, проявляющий высшую валентность (обычно проявляют от IV до VII), то такие оксиды будут кислотными. Кислотными оксидами (ангидридами кислот) называются такие оксиды, которым соответствуют </w:t>
      </w:r>
      <w:proofErr w:type="spellStart"/>
      <w:r>
        <w:rPr>
          <w:rFonts w:ascii="Helvetica" w:hAnsi="Helvetica"/>
          <w:color w:val="414141"/>
          <w:sz w:val="21"/>
          <w:szCs w:val="21"/>
        </w:rPr>
        <w:t>гидроксиды</w:t>
      </w:r>
      <w:proofErr w:type="spellEnd"/>
      <w:r>
        <w:rPr>
          <w:rFonts w:ascii="Helvetica" w:hAnsi="Helvetica"/>
          <w:color w:val="414141"/>
          <w:sz w:val="21"/>
          <w:szCs w:val="21"/>
        </w:rPr>
        <w:t>, относящие к классу кислот. Это, например, CO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, SO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3</w:t>
      </w:r>
      <w:r>
        <w:rPr>
          <w:rFonts w:ascii="Helvetica" w:hAnsi="Helvetica"/>
          <w:color w:val="414141"/>
          <w:sz w:val="21"/>
          <w:szCs w:val="21"/>
        </w:rPr>
        <w:t>, P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5</w:t>
      </w:r>
      <w:r>
        <w:rPr>
          <w:rFonts w:ascii="Helvetica" w:hAnsi="Helvetica"/>
          <w:color w:val="414141"/>
          <w:sz w:val="21"/>
          <w:szCs w:val="21"/>
        </w:rPr>
        <w:t>, N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3</w:t>
      </w:r>
      <w:r>
        <w:rPr>
          <w:rFonts w:ascii="Helvetica" w:hAnsi="Helvetica"/>
          <w:color w:val="414141"/>
          <w:sz w:val="21"/>
          <w:szCs w:val="21"/>
        </w:rPr>
        <w:t>, Cl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5</w:t>
      </w:r>
      <w:r>
        <w:rPr>
          <w:rFonts w:ascii="Helvetica" w:hAnsi="Helvetica"/>
          <w:color w:val="414141"/>
          <w:sz w:val="21"/>
          <w:szCs w:val="21"/>
        </w:rPr>
        <w:t>, Mn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7 </w:t>
      </w:r>
      <w:r>
        <w:rPr>
          <w:rFonts w:ascii="Helvetica" w:hAnsi="Helvetica"/>
          <w:color w:val="414141"/>
          <w:sz w:val="21"/>
          <w:szCs w:val="21"/>
        </w:rPr>
        <w:t>и т.д. Кислотные оксиды растворяются  в воде и щелочах, образуя при этом соль и воду.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Химические свойства кислотных оксидов</w:t>
      </w:r>
    </w:p>
    <w:p w:rsidR="00642BC6" w:rsidRDefault="00642BC6" w:rsidP="00642BC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1. Взаимодействуют с водой, образуя кислоту: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SO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3 </w:t>
      </w:r>
      <w:r>
        <w:rPr>
          <w:rFonts w:ascii="Helvetica" w:hAnsi="Helvetica"/>
          <w:color w:val="414141"/>
          <w:sz w:val="21"/>
          <w:szCs w:val="21"/>
        </w:rPr>
        <w:t>+ H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 → H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SO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Fonts w:ascii="Helvetica" w:hAnsi="Helvetica"/>
          <w:color w:val="414141"/>
          <w:sz w:val="21"/>
          <w:szCs w:val="21"/>
        </w:rPr>
        <w:t>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Но не все кислотные оксиды непосредственно реагируют с водой (SiO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 и др.).</w:t>
      </w:r>
    </w:p>
    <w:p w:rsidR="00642BC6" w:rsidRDefault="00642BC6" w:rsidP="00642BC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2. Реагируют с основанными оксидами с образованием соли: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CO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2 </w:t>
      </w:r>
      <w:r>
        <w:rPr>
          <w:rFonts w:ascii="Helvetica" w:hAnsi="Helvetica"/>
          <w:color w:val="414141"/>
          <w:sz w:val="21"/>
          <w:szCs w:val="21"/>
        </w:rPr>
        <w:t xml:space="preserve">+ </w:t>
      </w:r>
      <w:proofErr w:type="spellStart"/>
      <w:r>
        <w:rPr>
          <w:rFonts w:ascii="Helvetica" w:hAnsi="Helvetica"/>
          <w:color w:val="414141"/>
          <w:sz w:val="21"/>
          <w:szCs w:val="21"/>
        </w:rPr>
        <w:t>CaO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→ CaCO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3</w:t>
      </w:r>
    </w:p>
    <w:p w:rsidR="00642BC6" w:rsidRDefault="00642BC6" w:rsidP="00642BC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3. Взаимодействуют со щелочами, образуя соль и воду:</w:t>
      </w:r>
    </w:p>
    <w:p w:rsidR="00642BC6" w:rsidRP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  <w:lang w:val="en-US"/>
        </w:rPr>
      </w:pPr>
      <w:r w:rsidRPr="00642BC6">
        <w:rPr>
          <w:rFonts w:ascii="Helvetica" w:hAnsi="Helvetica"/>
          <w:color w:val="414141"/>
          <w:sz w:val="21"/>
          <w:szCs w:val="21"/>
          <w:lang w:val="en-US"/>
        </w:rPr>
        <w:t>CO</w:t>
      </w:r>
      <w:r w:rsidRPr="00642BC6"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  <w:lang w:val="en-US"/>
        </w:rPr>
        <w:t>2 </w:t>
      </w:r>
      <w:r w:rsidRPr="00642BC6">
        <w:rPr>
          <w:rFonts w:ascii="Helvetica" w:hAnsi="Helvetica"/>
          <w:color w:val="414141"/>
          <w:sz w:val="21"/>
          <w:szCs w:val="21"/>
          <w:lang w:val="en-US"/>
        </w:rPr>
        <w:t>+ Ba(OH)</w:t>
      </w:r>
      <w:r w:rsidRPr="00642BC6"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  <w:lang w:val="en-US"/>
        </w:rPr>
        <w:t>2</w:t>
      </w:r>
      <w:r w:rsidRPr="00642BC6">
        <w:rPr>
          <w:rFonts w:ascii="Helvetica" w:hAnsi="Helvetica"/>
          <w:color w:val="414141"/>
          <w:sz w:val="21"/>
          <w:szCs w:val="21"/>
          <w:lang w:val="en-US"/>
        </w:rPr>
        <w:t> → BaCO</w:t>
      </w:r>
      <w:r w:rsidRPr="00642BC6"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  <w:lang w:val="en-US"/>
        </w:rPr>
        <w:t>3 </w:t>
      </w:r>
      <w:r w:rsidRPr="00642BC6">
        <w:rPr>
          <w:rFonts w:ascii="Helvetica" w:hAnsi="Helvetica"/>
          <w:color w:val="414141"/>
          <w:sz w:val="21"/>
          <w:szCs w:val="21"/>
          <w:lang w:val="en-US"/>
        </w:rPr>
        <w:t>+ H</w:t>
      </w:r>
      <w:r w:rsidRPr="00642BC6"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  <w:lang w:val="en-US"/>
        </w:rPr>
        <w:t>2</w:t>
      </w:r>
      <w:r w:rsidRPr="00642BC6">
        <w:rPr>
          <w:rFonts w:ascii="Helvetica" w:hAnsi="Helvetica"/>
          <w:color w:val="414141"/>
          <w:sz w:val="21"/>
          <w:szCs w:val="21"/>
          <w:lang w:val="en-US"/>
        </w:rPr>
        <w:t>O.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В состав </w:t>
      </w:r>
      <w:proofErr w:type="spellStart"/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амфотерного</w:t>
      </w:r>
      <w:proofErr w:type="spellEnd"/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 xml:space="preserve"> оксида </w:t>
      </w:r>
      <w:r>
        <w:rPr>
          <w:rFonts w:ascii="Helvetica" w:hAnsi="Helvetica"/>
          <w:color w:val="414141"/>
          <w:sz w:val="21"/>
          <w:szCs w:val="21"/>
        </w:rPr>
        <w:t xml:space="preserve">входит элемент, который обладает </w:t>
      </w:r>
      <w:proofErr w:type="spellStart"/>
      <w:r>
        <w:rPr>
          <w:rFonts w:ascii="Helvetica" w:hAnsi="Helvetica"/>
          <w:color w:val="414141"/>
          <w:sz w:val="21"/>
          <w:szCs w:val="21"/>
        </w:rPr>
        <w:t>амфотерными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свойствами. </w:t>
      </w:r>
      <w:r>
        <w:rPr>
          <w:rFonts w:ascii="Helvetica" w:hAnsi="Helvetica"/>
          <w:color w:val="414141"/>
          <w:sz w:val="21"/>
          <w:szCs w:val="21"/>
          <w:bdr w:val="none" w:sz="0" w:space="0" w:color="auto" w:frame="1"/>
        </w:rPr>
        <w:t>Под амфотерностью понимают способность соединений проявлять в зависимости от условий кислотные и основные свойства. </w:t>
      </w:r>
      <w:r>
        <w:rPr>
          <w:rFonts w:ascii="Helvetica" w:hAnsi="Helvetica"/>
          <w:color w:val="414141"/>
          <w:sz w:val="21"/>
          <w:szCs w:val="21"/>
        </w:rPr>
        <w:t>Например, оксид цинка </w:t>
      </w:r>
      <w:proofErr w:type="spellStart"/>
      <w:r>
        <w:rPr>
          <w:rFonts w:ascii="Helvetica" w:hAnsi="Helvetica"/>
          <w:color w:val="414141"/>
          <w:sz w:val="21"/>
          <w:szCs w:val="21"/>
        </w:rPr>
        <w:t>ZnO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может быть как основанием, так и кислотой (</w:t>
      </w:r>
      <w:proofErr w:type="spellStart"/>
      <w:r>
        <w:rPr>
          <w:rFonts w:ascii="Helvetica" w:hAnsi="Helvetica"/>
          <w:color w:val="414141"/>
          <w:sz w:val="21"/>
          <w:szCs w:val="21"/>
        </w:rPr>
        <w:t>Zn</w:t>
      </w:r>
      <w:proofErr w:type="spellEnd"/>
      <w:r>
        <w:rPr>
          <w:rFonts w:ascii="Helvetica" w:hAnsi="Helvetica"/>
          <w:color w:val="414141"/>
          <w:sz w:val="21"/>
          <w:szCs w:val="21"/>
        </w:rPr>
        <w:t>(OH)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 и H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ZnO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 xml:space="preserve">). Амфотерность выражается в том, что в зависимости от условий </w:t>
      </w:r>
      <w:proofErr w:type="spellStart"/>
      <w:r>
        <w:rPr>
          <w:rFonts w:ascii="Helvetica" w:hAnsi="Helvetica"/>
          <w:color w:val="414141"/>
          <w:sz w:val="21"/>
          <w:szCs w:val="21"/>
        </w:rPr>
        <w:t>амфотерные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оксиды проявляют либо </w:t>
      </w:r>
      <w:proofErr w:type="spellStart"/>
      <w:proofErr w:type="gramStart"/>
      <w:r>
        <w:rPr>
          <w:rFonts w:ascii="Helvetica" w:hAnsi="Helvetica"/>
          <w:color w:val="414141"/>
          <w:sz w:val="21"/>
          <w:szCs w:val="21"/>
        </w:rPr>
        <w:t>осно́вные</w:t>
      </w:r>
      <w:proofErr w:type="spellEnd"/>
      <w:proofErr w:type="gramEnd"/>
      <w:r>
        <w:rPr>
          <w:rFonts w:ascii="Helvetica" w:hAnsi="Helvetica"/>
          <w:color w:val="414141"/>
          <w:sz w:val="21"/>
          <w:szCs w:val="21"/>
        </w:rPr>
        <w:t>, либо кислотные свойства.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 xml:space="preserve">Химические свойства </w:t>
      </w:r>
      <w:proofErr w:type="spellStart"/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>амфотерных</w:t>
      </w:r>
      <w:proofErr w:type="spellEnd"/>
      <w:r>
        <w:rPr>
          <w:rStyle w:val="a4"/>
          <w:rFonts w:ascii="inherit" w:hAnsi="inherit"/>
          <w:color w:val="414141"/>
          <w:sz w:val="21"/>
          <w:szCs w:val="21"/>
          <w:bdr w:val="none" w:sz="0" w:space="0" w:color="auto" w:frame="1"/>
        </w:rPr>
        <w:t xml:space="preserve"> оксидов</w:t>
      </w:r>
    </w:p>
    <w:p w:rsidR="00642BC6" w:rsidRDefault="00642BC6" w:rsidP="00642BC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>1. Взаимодействуют с кислотами, образуя соль и воду: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proofErr w:type="spellStart"/>
      <w:r>
        <w:rPr>
          <w:rFonts w:ascii="Helvetica" w:hAnsi="Helvetica"/>
          <w:color w:val="414141"/>
          <w:sz w:val="21"/>
          <w:szCs w:val="21"/>
        </w:rPr>
        <w:t>ZnO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+ 2HCl → ZnCl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2 </w:t>
      </w:r>
      <w:r>
        <w:rPr>
          <w:rFonts w:ascii="Helvetica" w:hAnsi="Helvetica"/>
          <w:color w:val="414141"/>
          <w:sz w:val="21"/>
          <w:szCs w:val="21"/>
        </w:rPr>
        <w:t>+ H</w:t>
      </w:r>
      <w:r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Helvetica" w:hAnsi="Helvetica"/>
          <w:color w:val="414141"/>
          <w:sz w:val="21"/>
          <w:szCs w:val="21"/>
        </w:rPr>
        <w:t>O.</w:t>
      </w:r>
    </w:p>
    <w:p w:rsidR="00642BC6" w:rsidRDefault="00642BC6" w:rsidP="00642BC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 xml:space="preserve">2. Реагируют с твёрдыми щелочами (при сплавлении), образуя в результате реакции соль – </w:t>
      </w:r>
      <w:proofErr w:type="spellStart"/>
      <w:r>
        <w:rPr>
          <w:rFonts w:ascii="Helvetica" w:hAnsi="Helvetica"/>
          <w:color w:val="414141"/>
          <w:sz w:val="21"/>
          <w:szCs w:val="21"/>
        </w:rPr>
        <w:t>цинкат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натрия и воду:</w:t>
      </w:r>
    </w:p>
    <w:p w:rsidR="00642BC6" w:rsidRP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  <w:lang w:val="en-US"/>
        </w:rPr>
      </w:pPr>
      <w:r w:rsidRPr="00642BC6">
        <w:rPr>
          <w:rFonts w:ascii="Helvetica" w:hAnsi="Helvetica"/>
          <w:color w:val="414141"/>
          <w:sz w:val="21"/>
          <w:szCs w:val="21"/>
          <w:lang w:val="en-US"/>
        </w:rPr>
        <w:t>ZnO + 2NaOH → Na</w:t>
      </w:r>
      <w:r w:rsidRPr="00642BC6"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  <w:lang w:val="en-US"/>
        </w:rPr>
        <w:t>2</w:t>
      </w:r>
      <w:r w:rsidRPr="00642BC6">
        <w:rPr>
          <w:rFonts w:ascii="Helvetica" w:hAnsi="Helvetica"/>
          <w:color w:val="414141"/>
          <w:sz w:val="21"/>
          <w:szCs w:val="21"/>
          <w:lang w:val="en-US"/>
        </w:rPr>
        <w:t> ZnO</w:t>
      </w:r>
      <w:r w:rsidRPr="00642BC6"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  <w:lang w:val="en-US"/>
        </w:rPr>
        <w:t>2 </w:t>
      </w:r>
      <w:r w:rsidRPr="00642BC6">
        <w:rPr>
          <w:rFonts w:ascii="Helvetica" w:hAnsi="Helvetica"/>
          <w:color w:val="414141"/>
          <w:sz w:val="21"/>
          <w:szCs w:val="21"/>
          <w:lang w:val="en-US"/>
        </w:rPr>
        <w:t>+ H</w:t>
      </w:r>
      <w:r w:rsidRPr="00642BC6"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  <w:lang w:val="en-US"/>
        </w:rPr>
        <w:t>2</w:t>
      </w:r>
      <w:r w:rsidRPr="00642BC6">
        <w:rPr>
          <w:rFonts w:ascii="Helvetica" w:hAnsi="Helvetica"/>
          <w:color w:val="414141"/>
          <w:sz w:val="21"/>
          <w:szCs w:val="21"/>
          <w:lang w:val="en-US"/>
        </w:rPr>
        <w:t>O.</w:t>
      </w:r>
    </w:p>
    <w:p w:rsidR="00642BC6" w:rsidRDefault="00642BC6" w:rsidP="00642BC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 xml:space="preserve">При взаимодействии оксида цинка с раствором щелочи (того же </w:t>
      </w:r>
      <w:proofErr w:type="spellStart"/>
      <w:r>
        <w:rPr>
          <w:rFonts w:ascii="Helvetica" w:hAnsi="Helvetica"/>
          <w:color w:val="414141"/>
          <w:sz w:val="21"/>
          <w:szCs w:val="21"/>
        </w:rPr>
        <w:t>NaOH</w:t>
      </w:r>
      <w:proofErr w:type="spellEnd"/>
      <w:r>
        <w:rPr>
          <w:rFonts w:ascii="Helvetica" w:hAnsi="Helvetica"/>
          <w:color w:val="414141"/>
          <w:sz w:val="21"/>
          <w:szCs w:val="21"/>
        </w:rPr>
        <w:t>) протекает другая реакция: </w:t>
      </w:r>
    </w:p>
    <w:p w:rsidR="00642BC6" w:rsidRPr="00642BC6" w:rsidRDefault="00642BC6" w:rsidP="00642BC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14141"/>
          <w:sz w:val="21"/>
          <w:szCs w:val="21"/>
          <w:lang w:val="en-US"/>
        </w:rPr>
      </w:pPr>
      <w:r w:rsidRPr="00642BC6">
        <w:rPr>
          <w:rFonts w:ascii="Helvetica" w:hAnsi="Helvetica"/>
          <w:color w:val="414141"/>
          <w:sz w:val="21"/>
          <w:szCs w:val="21"/>
          <w:lang w:val="en-US"/>
        </w:rPr>
        <w:t>ZnO + 2 NaOH + H</w:t>
      </w:r>
      <w:r w:rsidRPr="00642BC6"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  <w:lang w:val="en-US"/>
        </w:rPr>
        <w:t>2</w:t>
      </w:r>
      <w:r w:rsidRPr="00642BC6">
        <w:rPr>
          <w:rFonts w:ascii="Helvetica" w:hAnsi="Helvetica"/>
          <w:color w:val="414141"/>
          <w:sz w:val="21"/>
          <w:szCs w:val="21"/>
          <w:lang w:val="en-US"/>
        </w:rPr>
        <w:t>O =&gt; Na</w:t>
      </w:r>
      <w:r w:rsidRPr="00642BC6"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  <w:lang w:val="en-US"/>
        </w:rPr>
        <w:t>2</w:t>
      </w:r>
      <w:r w:rsidRPr="00642BC6">
        <w:rPr>
          <w:rFonts w:ascii="Helvetica" w:hAnsi="Helvetica"/>
          <w:color w:val="414141"/>
          <w:sz w:val="21"/>
          <w:szCs w:val="21"/>
          <w:lang w:val="en-US"/>
        </w:rPr>
        <w:t>[Zn(OH)</w:t>
      </w:r>
      <w:r w:rsidRPr="00642BC6">
        <w:rPr>
          <w:rFonts w:ascii="inherit" w:hAnsi="inherit"/>
          <w:color w:val="414141"/>
          <w:sz w:val="16"/>
          <w:szCs w:val="16"/>
          <w:bdr w:val="none" w:sz="0" w:space="0" w:color="auto" w:frame="1"/>
          <w:vertAlign w:val="subscript"/>
          <w:lang w:val="en-US"/>
        </w:rPr>
        <w:t>4</w:t>
      </w:r>
      <w:r w:rsidRPr="00642BC6">
        <w:rPr>
          <w:rFonts w:ascii="Helvetica" w:hAnsi="Helvetica"/>
          <w:color w:val="414141"/>
          <w:sz w:val="21"/>
          <w:szCs w:val="21"/>
          <w:lang w:val="en-US"/>
        </w:rPr>
        <w:t>].</w:t>
      </w:r>
    </w:p>
    <w:p w:rsidR="00642BC6" w:rsidRDefault="00642BC6" w:rsidP="00642B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r>
        <w:rPr>
          <w:rFonts w:ascii="Helvetica" w:hAnsi="Helvetica"/>
          <w:color w:val="414141"/>
          <w:sz w:val="21"/>
          <w:szCs w:val="21"/>
        </w:rPr>
        <w:t xml:space="preserve">Координационное число – характеристика, которая определяет число ближайших частиц: атомов или </w:t>
      </w:r>
      <w:proofErr w:type="spellStart"/>
      <w:r>
        <w:rPr>
          <w:rFonts w:ascii="Helvetica" w:hAnsi="Helvetica"/>
          <w:color w:val="414141"/>
          <w:sz w:val="21"/>
          <w:szCs w:val="21"/>
        </w:rPr>
        <w:t>инов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в молекуле или кристалле. Для каждого </w:t>
      </w:r>
      <w:proofErr w:type="spellStart"/>
      <w:r>
        <w:rPr>
          <w:rFonts w:ascii="Helvetica" w:hAnsi="Helvetica"/>
          <w:color w:val="414141"/>
          <w:sz w:val="21"/>
          <w:szCs w:val="21"/>
        </w:rPr>
        <w:t>амфотерного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металла характерно свое координационное число. Для </w:t>
      </w:r>
      <w:proofErr w:type="spellStart"/>
      <w:r>
        <w:rPr>
          <w:rFonts w:ascii="Helvetica" w:hAnsi="Helvetica"/>
          <w:color w:val="414141"/>
          <w:sz w:val="21"/>
          <w:szCs w:val="21"/>
        </w:rPr>
        <w:t>Be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414141"/>
          <w:sz w:val="21"/>
          <w:szCs w:val="21"/>
        </w:rPr>
        <w:t>Zn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 – это 4; </w:t>
      </w:r>
      <w:proofErr w:type="gramStart"/>
      <w:r>
        <w:rPr>
          <w:rFonts w:ascii="Helvetica" w:hAnsi="Helvetica"/>
          <w:color w:val="414141"/>
          <w:sz w:val="21"/>
          <w:szCs w:val="21"/>
        </w:rPr>
        <w:t>Для</w:t>
      </w:r>
      <w:proofErr w:type="gramEnd"/>
      <w:r>
        <w:rPr>
          <w:rFonts w:ascii="Helvetica" w:hAnsi="Helvetica"/>
          <w:color w:val="414141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414141"/>
          <w:sz w:val="21"/>
          <w:szCs w:val="21"/>
        </w:rPr>
        <w:t>Al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 – это 4 или 6; Для и </w:t>
      </w:r>
      <w:proofErr w:type="spellStart"/>
      <w:r>
        <w:rPr>
          <w:rFonts w:ascii="Helvetica" w:hAnsi="Helvetica"/>
          <w:color w:val="414141"/>
          <w:sz w:val="21"/>
          <w:szCs w:val="21"/>
        </w:rPr>
        <w:t>Cr</w:t>
      </w:r>
      <w:proofErr w:type="spellEnd"/>
      <w:r>
        <w:rPr>
          <w:rFonts w:ascii="Helvetica" w:hAnsi="Helvetica"/>
          <w:color w:val="414141"/>
          <w:sz w:val="21"/>
          <w:szCs w:val="21"/>
        </w:rPr>
        <w:t> – это 6 или (очень редко) 4;</w:t>
      </w:r>
    </w:p>
    <w:p w:rsidR="00642BC6" w:rsidRDefault="00642BC6" w:rsidP="00642BC6">
      <w:pPr>
        <w:pStyle w:val="a3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Helvetica" w:hAnsi="Helvetica"/>
          <w:color w:val="414141"/>
          <w:sz w:val="21"/>
          <w:szCs w:val="21"/>
        </w:rPr>
      </w:pPr>
      <w:proofErr w:type="spellStart"/>
      <w:r>
        <w:rPr>
          <w:rFonts w:ascii="Helvetica" w:hAnsi="Helvetica"/>
          <w:color w:val="414141"/>
          <w:sz w:val="21"/>
          <w:szCs w:val="21"/>
        </w:rPr>
        <w:t>Амфотерные</w:t>
      </w:r>
      <w:proofErr w:type="spellEnd"/>
      <w:r>
        <w:rPr>
          <w:rFonts w:ascii="Helvetica" w:hAnsi="Helvetica"/>
          <w:color w:val="414141"/>
          <w:sz w:val="21"/>
          <w:szCs w:val="21"/>
        </w:rPr>
        <w:t xml:space="preserve"> оксиды обычно не растворяются в воде и не реагируют с ней.</w:t>
      </w:r>
    </w:p>
    <w:p w:rsidR="00642BC6" w:rsidRPr="00642BC6" w:rsidRDefault="00642BC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642BC6" w:rsidRPr="0064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BC6"/>
    <w:rsid w:val="0064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2B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2020-11-15T13:44:00Z</dcterms:created>
  <dcterms:modified xsi:type="dcterms:W3CDTF">2020-11-15T13:54:00Z</dcterms:modified>
</cp:coreProperties>
</file>