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07" w:rsidRDefault="00817307" w:rsidP="000625FF">
      <w:pPr>
        <w:pStyle w:val="a4"/>
        <w:spacing w:before="0" w:beforeAutospacing="0" w:after="0" w:afterAutospacing="0"/>
      </w:pP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Дата: </w:t>
      </w:r>
      <w:r w:rsidR="00CC2B5E">
        <w:t>22</w:t>
      </w:r>
      <w:r w:rsidRPr="001D5CA6">
        <w:t>.</w:t>
      </w:r>
      <w:r w:rsidR="00847CA7">
        <w:t>1</w:t>
      </w:r>
      <w:r w:rsidR="00CE6AC9">
        <w:t>2</w:t>
      </w:r>
      <w:r w:rsidRPr="001D5CA6">
        <w:t>.2020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594C96">
        <w:t>22</w:t>
      </w:r>
    </w:p>
    <w:p w:rsidR="00310582" w:rsidRPr="00CE6AC9" w:rsidRDefault="000625FF" w:rsidP="00847CA7">
      <w:pPr>
        <w:pStyle w:val="a4"/>
        <w:spacing w:before="0" w:beforeAutospacing="0" w:after="0" w:afterAutospacing="0"/>
        <w:rPr>
          <w:color w:val="000000"/>
        </w:rPr>
      </w:pPr>
      <w:r w:rsidRPr="00641501">
        <w:rPr>
          <w:b/>
        </w:rPr>
        <w:t>Тема</w:t>
      </w:r>
      <w:r w:rsidRPr="00CE6AC9">
        <w:rPr>
          <w:b/>
        </w:rPr>
        <w:t xml:space="preserve">: </w:t>
      </w:r>
      <w:r w:rsidR="00CC2B5E">
        <w:rPr>
          <w:bCs/>
          <w:color w:val="000000"/>
        </w:rPr>
        <w:t xml:space="preserve"> </w:t>
      </w:r>
      <w:r w:rsidR="00CE6AC9" w:rsidRPr="00CE6AC9">
        <w:rPr>
          <w:bCs/>
          <w:color w:val="000000"/>
        </w:rPr>
        <w:t> </w:t>
      </w:r>
      <w:r w:rsidR="00CC2B5E" w:rsidRPr="00CC2B5E">
        <w:rPr>
          <w:bCs/>
          <w:color w:val="000000"/>
        </w:rPr>
        <w:t>Союз как часть речи.</w:t>
      </w:r>
      <w:r w:rsidR="00CC2B5E" w:rsidRPr="00594456">
        <w:rPr>
          <w:bCs/>
          <w:color w:val="000000"/>
          <w:sz w:val="20"/>
          <w:szCs w:val="20"/>
        </w:rPr>
        <w:t> </w:t>
      </w:r>
    </w:p>
    <w:p w:rsidR="005E537E" w:rsidRDefault="005E537E" w:rsidP="00CE6AC9">
      <w:pPr>
        <w:pStyle w:val="a4"/>
        <w:spacing w:before="0" w:beforeAutospacing="0" w:after="0" w:afterAutospacing="0"/>
        <w:rPr>
          <w:b/>
          <w:color w:val="000000"/>
        </w:rPr>
      </w:pPr>
    </w:p>
    <w:p w:rsidR="00167800" w:rsidRPr="00CE6AC9" w:rsidRDefault="00847CA7" w:rsidP="00CE6AC9">
      <w:pPr>
        <w:pStyle w:val="a4"/>
        <w:spacing w:before="0" w:beforeAutospacing="0" w:after="0" w:afterAutospacing="0"/>
        <w:rPr>
          <w:rStyle w:val="a3"/>
          <w:bdr w:val="none" w:sz="0" w:space="0" w:color="auto" w:frame="1"/>
          <w:shd w:val="clear" w:color="auto" w:fill="FCFCFC"/>
        </w:rPr>
      </w:pPr>
      <w:r w:rsidRPr="00847CA7">
        <w:rPr>
          <w:b/>
          <w:color w:val="000000"/>
        </w:rPr>
        <w:t>Задание</w:t>
      </w:r>
      <w:proofErr w:type="gramStart"/>
      <w:r w:rsidRPr="00847CA7">
        <w:rPr>
          <w:b/>
          <w:color w:val="000000"/>
        </w:rPr>
        <w:t>1</w:t>
      </w:r>
      <w:proofErr w:type="gramEnd"/>
      <w:r w:rsidRPr="00847CA7">
        <w:rPr>
          <w:b/>
          <w:color w:val="000000"/>
        </w:rPr>
        <w:t xml:space="preserve">: </w:t>
      </w:r>
      <w:r w:rsidR="00167800">
        <w:rPr>
          <w:b/>
          <w:color w:val="000000"/>
        </w:rPr>
        <w:t xml:space="preserve"> </w:t>
      </w:r>
      <w:r w:rsidR="00167800" w:rsidRPr="00167800">
        <w:rPr>
          <w:rStyle w:val="a3"/>
          <w:rFonts w:eastAsiaTheme="majorEastAsia"/>
        </w:rPr>
        <w:t>Повторить теоретический материал,</w:t>
      </w:r>
      <w:r w:rsidR="00167800" w:rsidRPr="00167800">
        <w:rPr>
          <w:rStyle w:val="a3"/>
          <w:bdr w:val="none" w:sz="0" w:space="0" w:color="auto" w:frame="1"/>
          <w:shd w:val="clear" w:color="auto" w:fill="FCFCFC"/>
        </w:rPr>
        <w:t xml:space="preserve"> сделать краткие записи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>
        <w:rPr>
          <w:rStyle w:val="a3"/>
          <w:color w:val="424547"/>
        </w:rPr>
        <w:t xml:space="preserve"> </w:t>
      </w:r>
      <w:r w:rsidRPr="00CC2B5E">
        <w:rPr>
          <w:rStyle w:val="a3"/>
          <w:bdr w:val="none" w:sz="0" w:space="0" w:color="auto" w:frame="1"/>
        </w:rPr>
        <w:t>Союз</w:t>
      </w:r>
      <w:r w:rsidRPr="00CC2B5E">
        <w:t xml:space="preserve"> — служебная часть речи, которая связывает однородные члены и простые предложения в составе сложного. В зависимости от своей роли союзы делятся </w:t>
      </w:r>
      <w:proofErr w:type="gramStart"/>
      <w:r w:rsidRPr="00CC2B5E">
        <w:t>на</w:t>
      </w:r>
      <w:proofErr w:type="gramEnd"/>
      <w:r w:rsidRPr="00CC2B5E">
        <w:t> </w:t>
      </w:r>
      <w:r w:rsidRPr="00CC2B5E">
        <w:rPr>
          <w:rStyle w:val="a6"/>
          <w:b/>
          <w:bCs/>
          <w:bdr w:val="none" w:sz="0" w:space="0" w:color="auto" w:frame="1"/>
        </w:rPr>
        <w:t>сочинительные и подчинительные</w:t>
      </w:r>
      <w:r w:rsidRPr="00CC2B5E">
        <w:t>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rPr>
          <w:rStyle w:val="a3"/>
          <w:i/>
          <w:iCs/>
          <w:bdr w:val="none" w:sz="0" w:space="0" w:color="auto" w:frame="1"/>
        </w:rPr>
        <w:t>Сочинительные</w:t>
      </w:r>
      <w:r w:rsidRPr="00CC2B5E">
        <w:t> союзы могут связывать: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а) </w:t>
      </w:r>
      <w:r w:rsidRPr="00CC2B5E">
        <w:rPr>
          <w:rStyle w:val="a3"/>
          <w:bdr w:val="none" w:sz="0" w:space="0" w:color="auto" w:frame="1"/>
        </w:rPr>
        <w:t>однородные члены</w:t>
      </w:r>
      <w:r w:rsidRPr="00CC2B5E">
        <w:t> в простом предложении: </w:t>
      </w:r>
      <w:r w:rsidRPr="00CC2B5E">
        <w:rPr>
          <w:rStyle w:val="a6"/>
          <w:b/>
          <w:bCs/>
          <w:bdr w:val="none" w:sz="0" w:space="0" w:color="auto" w:frame="1"/>
        </w:rPr>
        <w:t>Звёзды меркнут и гаснут</w:t>
      </w:r>
      <w:r w:rsidRPr="00CC2B5E">
        <w:t> (Н. Некрасов); </w:t>
      </w:r>
      <w:r w:rsidRPr="00CC2B5E">
        <w:rPr>
          <w:rStyle w:val="a6"/>
          <w:b/>
          <w:bCs/>
          <w:bdr w:val="none" w:sz="0" w:space="0" w:color="auto" w:frame="1"/>
        </w:rPr>
        <w:t xml:space="preserve">То справа, то слева, то </w:t>
      </w:r>
      <w:proofErr w:type="gramStart"/>
      <w:r w:rsidRPr="00CC2B5E">
        <w:rPr>
          <w:rStyle w:val="a6"/>
          <w:b/>
          <w:bCs/>
          <w:bdr w:val="none" w:sz="0" w:space="0" w:color="auto" w:frame="1"/>
        </w:rPr>
        <w:t>позади слышался</w:t>
      </w:r>
      <w:proofErr w:type="gramEnd"/>
      <w:r w:rsidRPr="00CC2B5E">
        <w:rPr>
          <w:rStyle w:val="a6"/>
          <w:b/>
          <w:bCs/>
          <w:bdr w:val="none" w:sz="0" w:space="0" w:color="auto" w:frame="1"/>
        </w:rPr>
        <w:t xml:space="preserve"> гул падающих стволов</w:t>
      </w:r>
      <w:r w:rsidRPr="00CC2B5E">
        <w:t> (К. Паустовский);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proofErr w:type="gramStart"/>
      <w:r w:rsidRPr="00CC2B5E">
        <w:t>б) </w:t>
      </w:r>
      <w:r w:rsidRPr="00CC2B5E">
        <w:rPr>
          <w:rStyle w:val="a3"/>
          <w:bdr w:val="none" w:sz="0" w:space="0" w:color="auto" w:frame="1"/>
        </w:rPr>
        <w:t>равноправные простые предложения</w:t>
      </w:r>
      <w:r w:rsidRPr="00CC2B5E">
        <w:t> в составе сложного (сложносочинённого):</w:t>
      </w:r>
      <w:proofErr w:type="gramEnd"/>
      <w:r w:rsidRPr="00CC2B5E">
        <w:t> </w:t>
      </w:r>
      <w:r w:rsidRPr="00CC2B5E">
        <w:rPr>
          <w:rStyle w:val="a6"/>
          <w:b/>
          <w:bCs/>
          <w:bdr w:val="none" w:sz="0" w:space="0" w:color="auto" w:frame="1"/>
        </w:rPr>
        <w:t>Молодые листья лепетали, да зяблики кое-где пели, да горлинки ворковали всё на одном и том же дереве</w:t>
      </w:r>
      <w:r w:rsidRPr="00CC2B5E">
        <w:rPr>
          <w:bdr w:val="none" w:sz="0" w:space="0" w:color="auto" w:frame="1"/>
        </w:rPr>
        <w:t> </w:t>
      </w:r>
      <w:r w:rsidRPr="00CC2B5E">
        <w:t>(И. Тургенев); </w:t>
      </w:r>
      <w:r w:rsidRPr="00CC2B5E">
        <w:rPr>
          <w:rStyle w:val="a6"/>
          <w:b/>
          <w:bCs/>
          <w:bdr w:val="none" w:sz="0" w:space="0" w:color="auto" w:frame="1"/>
        </w:rPr>
        <w:t>То дождь зарядит с утра, то вдруг мокрый снег полетит.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rPr>
          <w:rStyle w:val="a6"/>
          <w:b/>
          <w:bCs/>
          <w:bdr w:val="none" w:sz="0" w:space="0" w:color="auto" w:frame="1"/>
        </w:rPr>
        <w:t>Подчинительные</w:t>
      </w:r>
      <w:r w:rsidRPr="00CC2B5E">
        <w:t> союзы связывают в составе сложного (сложноподчинённого) предложения такие простые предложения, из которых одно подчинено по смыслу другому, т.е. от одного предложения (главного) можно поставить вопрос к другому (зависимому): </w:t>
      </w:r>
      <w:r w:rsidRPr="00CC2B5E">
        <w:rPr>
          <w:rStyle w:val="a6"/>
          <w:b/>
          <w:bCs/>
          <w:bdr w:val="none" w:sz="0" w:space="0" w:color="auto" w:frame="1"/>
        </w:rPr>
        <w:t>В сотый раз я пожалел, (о чём?) что не родился художником</w:t>
      </w:r>
      <w:r w:rsidRPr="00CC2B5E">
        <w:t> (К. Паустовский); </w:t>
      </w:r>
      <w:r w:rsidRPr="00CC2B5E">
        <w:rPr>
          <w:rStyle w:val="a6"/>
          <w:b/>
          <w:bCs/>
          <w:bdr w:val="none" w:sz="0" w:space="0" w:color="auto" w:frame="1"/>
        </w:rPr>
        <w:t>Надо поставить свою жизнь в такие условия, (какие?) чтобы труд был необходим</w:t>
      </w:r>
      <w:r w:rsidRPr="00CC2B5E">
        <w:t> (А. Чехов).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proofErr w:type="gramStart"/>
      <w:r w:rsidRPr="00CC2B5E">
        <w:t>Также союзы делятся на </w:t>
      </w:r>
      <w:r w:rsidRPr="00CC2B5E">
        <w:rPr>
          <w:rStyle w:val="a3"/>
          <w:bdr w:val="none" w:sz="0" w:space="0" w:color="auto" w:frame="1"/>
        </w:rPr>
        <w:t>простые</w:t>
      </w:r>
      <w:r w:rsidRPr="00CC2B5E">
        <w:t> (состоят из одного слова: а, и, но, или, как, когда, едва, чтобы) и </w:t>
      </w:r>
      <w:r w:rsidRPr="00CC2B5E">
        <w:rPr>
          <w:rStyle w:val="a3"/>
          <w:bdr w:val="none" w:sz="0" w:space="0" w:color="auto" w:frame="1"/>
        </w:rPr>
        <w:t>составные</w:t>
      </w:r>
      <w:r w:rsidRPr="00CC2B5E">
        <w:t> (состоят из нескольких слов: ввиду того что, вследствие того что, несмотря на то что, для того чтобы).</w:t>
      </w:r>
      <w:proofErr w:type="gramEnd"/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В составных союзах первая и вторая часть должны строго соответствовать друг другу и относиться к однородным членам предложения. ПРАВИЛЬНО: </w:t>
      </w:r>
      <w:r w:rsidRPr="00CC2B5E">
        <w:rPr>
          <w:rStyle w:val="a6"/>
          <w:bdr w:val="none" w:sz="0" w:space="0" w:color="auto" w:frame="1"/>
        </w:rPr>
        <w:t>Путешественники восхищались красотой </w:t>
      </w:r>
      <w:r w:rsidRPr="00CC2B5E">
        <w:rPr>
          <w:rStyle w:val="a3"/>
          <w:i/>
          <w:iCs/>
          <w:bdr w:val="none" w:sz="0" w:space="0" w:color="auto" w:frame="1"/>
        </w:rPr>
        <w:t>не только</w:t>
      </w:r>
      <w:r w:rsidRPr="00CC2B5E">
        <w:rPr>
          <w:rStyle w:val="a6"/>
          <w:bdr w:val="none" w:sz="0" w:space="0" w:color="auto" w:frame="1"/>
        </w:rPr>
        <w:t> тайги, </w:t>
      </w:r>
      <w:r w:rsidRPr="00CC2B5E">
        <w:rPr>
          <w:rStyle w:val="a3"/>
          <w:i/>
          <w:iCs/>
          <w:bdr w:val="none" w:sz="0" w:space="0" w:color="auto" w:frame="1"/>
        </w:rPr>
        <w:t>но и</w:t>
      </w:r>
      <w:r w:rsidRPr="00CC2B5E">
        <w:rPr>
          <w:rStyle w:val="a6"/>
          <w:bdr w:val="none" w:sz="0" w:space="0" w:color="auto" w:frame="1"/>
        </w:rPr>
        <w:t> рек и озёр</w:t>
      </w:r>
      <w:r w:rsidRPr="00CC2B5E">
        <w:t>. НЕЛЬЗЯ: Путешественники восхищались </w:t>
      </w:r>
      <w:r w:rsidRPr="00CC2B5E">
        <w:rPr>
          <w:rStyle w:val="a6"/>
          <w:bdr w:val="none" w:sz="0" w:space="0" w:color="auto" w:frame="1"/>
        </w:rPr>
        <w:t>не только</w:t>
      </w:r>
      <w:r w:rsidRPr="00CC2B5E">
        <w:t> красотой тайги, </w:t>
      </w:r>
      <w:r w:rsidRPr="00CC2B5E">
        <w:rPr>
          <w:rStyle w:val="a6"/>
          <w:bdr w:val="none" w:sz="0" w:space="0" w:color="auto" w:frame="1"/>
        </w:rPr>
        <w:t>но также</w:t>
      </w:r>
      <w:r w:rsidRPr="00CC2B5E">
        <w:t> рек и озёр.</w:t>
      </w:r>
    </w:p>
    <w:p w:rsidR="00CC2B5E" w:rsidRPr="00CC2B5E" w:rsidRDefault="00CC2B5E" w:rsidP="00CC2B5E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2B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Группы сочинительных союзов</w:t>
      </w:r>
    </w:p>
    <w:tbl>
      <w:tblPr>
        <w:tblW w:w="11068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1683"/>
        <w:gridCol w:w="2860"/>
        <w:gridCol w:w="2612"/>
        <w:gridCol w:w="3913"/>
      </w:tblGrid>
      <w:tr w:rsidR="00CC2B5E" w:rsidRPr="00CC2B5E" w:rsidTr="00CC2B5E">
        <w:trPr>
          <w:trHeight w:val="289"/>
        </w:trPr>
        <w:tc>
          <w:tcPr>
            <w:tcW w:w="168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Группа</w:t>
            </w:r>
          </w:p>
        </w:tc>
        <w:tc>
          <w:tcPr>
            <w:tcW w:w="28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Соединительные</w:t>
            </w:r>
          </w:p>
        </w:tc>
        <w:tc>
          <w:tcPr>
            <w:tcW w:w="26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Противительные</w:t>
            </w:r>
          </w:p>
        </w:tc>
        <w:tc>
          <w:tcPr>
            <w:tcW w:w="391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Разделительные</w:t>
            </w:r>
          </w:p>
        </w:tc>
      </w:tr>
      <w:tr w:rsidR="00CC2B5E" w:rsidRPr="00CC2B5E" w:rsidTr="00CC2B5E">
        <w:trPr>
          <w:trHeight w:val="548"/>
        </w:trPr>
        <w:tc>
          <w:tcPr>
            <w:tcW w:w="168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Союзы</w:t>
            </w:r>
          </w:p>
        </w:tc>
        <w:tc>
          <w:tcPr>
            <w:tcW w:w="28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 xml:space="preserve">и, да (= и), не </w:t>
            </w: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proofErr w:type="gramEnd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…но и, как…так и</w:t>
            </w:r>
          </w:p>
        </w:tc>
        <w:tc>
          <w:tcPr>
            <w:tcW w:w="26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а, но, да (= но), однако (же), зато</w:t>
            </w:r>
          </w:p>
        </w:tc>
        <w:tc>
          <w:tcPr>
            <w:tcW w:w="391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или, или…</w:t>
            </w: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, либо, то…то, не то…не то</w:t>
            </w:r>
          </w:p>
        </w:tc>
      </w:tr>
      <w:tr w:rsidR="00CC2B5E" w:rsidRPr="00CC2B5E" w:rsidTr="00CC2B5E">
        <w:trPr>
          <w:trHeight w:val="852"/>
        </w:trPr>
        <w:tc>
          <w:tcPr>
            <w:tcW w:w="168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Связывает однородные члены</w:t>
            </w:r>
          </w:p>
        </w:tc>
        <w:tc>
          <w:tcPr>
            <w:tcW w:w="28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Не только в июле, но и в августе стоит тёплая погода.</w:t>
            </w:r>
          </w:p>
        </w:tc>
        <w:tc>
          <w:tcPr>
            <w:tcW w:w="26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Я не отдохнул, зато успел подготовиться к зачёту.</w:t>
            </w:r>
          </w:p>
        </w:tc>
        <w:tc>
          <w:tcPr>
            <w:tcW w:w="391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Это надо сделать или сегодня, или завтра.</w:t>
            </w:r>
          </w:p>
        </w:tc>
      </w:tr>
      <w:tr w:rsidR="00CC2B5E" w:rsidRPr="00CC2B5E" w:rsidTr="00CC2B5E">
        <w:trPr>
          <w:trHeight w:val="837"/>
        </w:trPr>
        <w:tc>
          <w:tcPr>
            <w:tcW w:w="168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Связывает равноправные предложения</w:t>
            </w:r>
          </w:p>
        </w:tc>
        <w:tc>
          <w:tcPr>
            <w:tcW w:w="2860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Не только дети играли в футбол, но и взрослые охотно к ним присоединились.</w:t>
            </w:r>
          </w:p>
        </w:tc>
        <w:tc>
          <w:tcPr>
            <w:tcW w:w="2612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Весь день было жарко, зато вечером началась сильная гроза.</w:t>
            </w:r>
          </w:p>
        </w:tc>
        <w:tc>
          <w:tcPr>
            <w:tcW w:w="3913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Или ты выполнишь обещание, или тебе не будут больше доверять.</w:t>
            </w:r>
          </w:p>
        </w:tc>
      </w:tr>
    </w:tbl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Иногда выделяют также </w:t>
      </w:r>
      <w:r w:rsidRPr="00CC2B5E">
        <w:rPr>
          <w:rStyle w:val="a6"/>
          <w:b/>
          <w:bCs/>
          <w:bdr w:val="none" w:sz="0" w:space="0" w:color="auto" w:frame="1"/>
        </w:rPr>
        <w:t>группу присоединительных союзов</w:t>
      </w:r>
      <w:r w:rsidRPr="00CC2B5E">
        <w:t> (тоже, также, да и, причём, притом: </w:t>
      </w:r>
      <w:r w:rsidRPr="00CC2B5E">
        <w:rPr>
          <w:rStyle w:val="a6"/>
          <w:bdr w:val="none" w:sz="0" w:space="0" w:color="auto" w:frame="1"/>
        </w:rPr>
        <w:t>присоединяют дополнительную информацию</w:t>
      </w:r>
      <w:r w:rsidRPr="00CC2B5E">
        <w:t>) и </w:t>
      </w:r>
      <w:r w:rsidRPr="00CC2B5E">
        <w:rPr>
          <w:rStyle w:val="a6"/>
          <w:b/>
          <w:bCs/>
          <w:bdr w:val="none" w:sz="0" w:space="0" w:color="auto" w:frame="1"/>
        </w:rPr>
        <w:t>группу пояснительных союзов</w:t>
      </w:r>
      <w:r w:rsidRPr="00CC2B5E">
        <w:t> (то есть, а именно, или в значении то есть).</w:t>
      </w:r>
    </w:p>
    <w:p w:rsidR="00CC2B5E" w:rsidRPr="00CC2B5E" w:rsidRDefault="00CC2B5E" w:rsidP="00CC2B5E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2B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Группы подчинительных союзов</w:t>
      </w:r>
    </w:p>
    <w:tbl>
      <w:tblPr>
        <w:tblW w:w="11054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2948"/>
        <w:gridCol w:w="4409"/>
        <w:gridCol w:w="3697"/>
      </w:tblGrid>
      <w:tr w:rsidR="00CC2B5E" w:rsidRPr="00CC2B5E" w:rsidTr="00CC2B5E">
        <w:trPr>
          <w:trHeight w:val="555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Группа (вопрос от главного предложения)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Союзы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Пример</w:t>
            </w:r>
          </w:p>
        </w:tc>
      </w:tr>
      <w:tr w:rsidR="00CC2B5E" w:rsidRPr="00CC2B5E" w:rsidTr="00CC2B5E">
        <w:trPr>
          <w:trHeight w:val="555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 Причинные (почему?)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Потому что, оттого что, так как, ввиду того что, благодаря тому что, в связи с тем что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</w:t>
            </w: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proofErr w:type="gramEnd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 xml:space="preserve"> что в долине хорошие леса, там сохранились и звери.</w:t>
            </w:r>
          </w:p>
        </w:tc>
      </w:tr>
      <w:tr w:rsidR="00CC2B5E" w:rsidRPr="00CC2B5E" w:rsidTr="00CC2B5E">
        <w:trPr>
          <w:trHeight w:val="540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 Целевые (зачем?)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Чтобы (чтоб), для того чтобы, с тем чтобы, дабы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соединиться с товарищами, нам нужно </w:t>
            </w:r>
            <w:r w:rsidRPr="00CC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переплыть реку.</w:t>
            </w:r>
          </w:p>
        </w:tc>
      </w:tr>
      <w:tr w:rsidR="00CC2B5E" w:rsidRPr="00CC2B5E" w:rsidTr="00CC2B5E">
        <w:trPr>
          <w:trHeight w:val="144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3. Временные (когда?)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Когда, едва, лишь, лишь только, пока, прежде чем, после того как, в то время как</w:t>
            </w:r>
            <w:proofErr w:type="gramEnd"/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Лишь только я вошёл, часы пробили восемь.</w:t>
            </w:r>
          </w:p>
        </w:tc>
      </w:tr>
      <w:tr w:rsidR="00CC2B5E" w:rsidRPr="00CC2B5E" w:rsidTr="00CC2B5E">
        <w:trPr>
          <w:trHeight w:val="144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4. </w:t>
            </w:r>
            <w:proofErr w:type="gramStart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Условные</w:t>
            </w:r>
            <w:proofErr w:type="gramEnd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(при каком условии?)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Если (бы), раз, ли, как скоро, коли, ежели, когда, коль скоро</w:t>
            </w:r>
            <w:proofErr w:type="gramEnd"/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Когда бы не было</w:t>
            </w:r>
            <w:proofErr w:type="gramEnd"/>
            <w:r w:rsidRPr="00CC2B5E">
              <w:rPr>
                <w:rFonts w:ascii="Times New Roman" w:hAnsi="Times New Roman" w:cs="Times New Roman"/>
                <w:sz w:val="24"/>
                <w:szCs w:val="24"/>
              </w:rPr>
              <w:t xml:space="preserve"> в мире зависти, не было бы и войн.</w:t>
            </w:r>
          </w:p>
        </w:tc>
      </w:tr>
      <w:tr w:rsidR="00CC2B5E" w:rsidRPr="00CC2B5E" w:rsidTr="00CC2B5E">
        <w:trPr>
          <w:trHeight w:val="144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5. Сравнительные (как?)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Как, будто, словно, как будто, точно, подобно тому как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Природу надо беречь, как мы бережём свою жизнь.</w:t>
            </w:r>
          </w:p>
        </w:tc>
      </w:tr>
      <w:tr w:rsidR="00CC2B5E" w:rsidRPr="00CC2B5E" w:rsidTr="00CC2B5E">
        <w:trPr>
          <w:trHeight w:val="144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6. </w:t>
            </w:r>
            <w:proofErr w:type="gramStart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Изъяснительные</w:t>
            </w:r>
            <w:proofErr w:type="gramEnd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(вопрос косвенного падежа)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Что, чтобы, как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Все просили его, чтобы он спел. Ей часто говорили, что она очень хороша.</w:t>
            </w:r>
          </w:p>
        </w:tc>
      </w:tr>
      <w:tr w:rsidR="00CC2B5E" w:rsidRPr="00CC2B5E" w:rsidTr="00CC2B5E">
        <w:trPr>
          <w:trHeight w:val="144"/>
        </w:trPr>
        <w:tc>
          <w:tcPr>
            <w:tcW w:w="2948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7. </w:t>
            </w:r>
            <w:proofErr w:type="gramStart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Уступительные</w:t>
            </w:r>
            <w:proofErr w:type="gramEnd"/>
            <w:r w:rsidRPr="00CC2B5E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(вопреки чему?)</w:t>
            </w:r>
          </w:p>
        </w:tc>
        <w:tc>
          <w:tcPr>
            <w:tcW w:w="4409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Несмотря на то что, как ни, хотя, даром что</w:t>
            </w:r>
          </w:p>
        </w:tc>
        <w:tc>
          <w:tcPr>
            <w:tcW w:w="3697" w:type="dxa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B5E" w:rsidRPr="00CC2B5E" w:rsidRDefault="00CC2B5E" w:rsidP="00CC2B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B5E">
              <w:rPr>
                <w:rFonts w:ascii="Times New Roman" w:hAnsi="Times New Roman" w:cs="Times New Roman"/>
                <w:sz w:val="24"/>
                <w:szCs w:val="24"/>
              </w:rPr>
              <w:t>Как ни грустно, а надо расставаться.</w:t>
            </w:r>
          </w:p>
        </w:tc>
      </w:tr>
    </w:tbl>
    <w:p w:rsidR="00CC2B5E" w:rsidRPr="00CC2B5E" w:rsidRDefault="00CC2B5E" w:rsidP="00CC2B5E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2B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Отличия союзов от местоимений и наречий</w:t>
      </w:r>
    </w:p>
    <w:p w:rsidR="00CC2B5E" w:rsidRPr="00CC2B5E" w:rsidRDefault="00CC2B5E" w:rsidP="00CC2B5E">
      <w:pPr>
        <w:pStyle w:val="3"/>
        <w:shd w:val="clear" w:color="auto" w:fill="FCFCFC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C2B5E" w:rsidRPr="00CC2B5E" w:rsidRDefault="00EB5DC5" w:rsidP="00CC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DC5">
        <w:rPr>
          <w:rFonts w:ascii="Times New Roman" w:hAnsi="Times New Roman" w:cs="Times New Roman"/>
          <w:sz w:val="24"/>
          <w:szCs w:val="24"/>
        </w:rPr>
        <w:pict>
          <v:rect id="_x0000_i1025" style="width:630.95pt;height:.75pt" o:hrpct="0" o:hralign="center" o:hrstd="t" o:hr="t" fillcolor="#a0a0a0" stroked="f"/>
        </w:pict>
      </w:r>
    </w:p>
    <w:p w:rsidR="00CC2B5E" w:rsidRPr="00CC2B5E" w:rsidRDefault="00CC2B5E" w:rsidP="00CC2B5E">
      <w:pPr>
        <w:pStyle w:val="3"/>
        <w:shd w:val="clear" w:color="auto" w:fill="FCFCFC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C2B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Морфологический разбор союза.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jc w:val="center"/>
        <w:textAlignment w:val="baseline"/>
      </w:pPr>
      <w:r w:rsidRPr="00CC2B5E">
        <w:rPr>
          <w:rStyle w:val="a3"/>
          <w:bdr w:val="none" w:sz="0" w:space="0" w:color="auto" w:frame="1"/>
        </w:rPr>
        <w:t>План разбора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1. Часть речи. Общее значение.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2. Морфологические признаки:</w:t>
      </w:r>
    </w:p>
    <w:p w:rsidR="00CC2B5E" w:rsidRPr="00CC2B5E" w:rsidRDefault="00CC2B5E" w:rsidP="00CC2B5E">
      <w:pPr>
        <w:numPr>
          <w:ilvl w:val="0"/>
          <w:numId w:val="3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B5E">
        <w:rPr>
          <w:rFonts w:ascii="Times New Roman" w:hAnsi="Times New Roman" w:cs="Times New Roman"/>
          <w:sz w:val="24"/>
          <w:szCs w:val="24"/>
        </w:rPr>
        <w:t>Сочинительный или подчинительный.</w:t>
      </w:r>
    </w:p>
    <w:p w:rsidR="00CC2B5E" w:rsidRPr="00CC2B5E" w:rsidRDefault="00CC2B5E" w:rsidP="00CC2B5E">
      <w:pPr>
        <w:numPr>
          <w:ilvl w:val="0"/>
          <w:numId w:val="3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B5E">
        <w:rPr>
          <w:rFonts w:ascii="Times New Roman" w:hAnsi="Times New Roman" w:cs="Times New Roman"/>
          <w:sz w:val="24"/>
          <w:szCs w:val="24"/>
        </w:rPr>
        <w:t>Простой или составной.</w:t>
      </w:r>
    </w:p>
    <w:p w:rsidR="00CC2B5E" w:rsidRPr="00CC2B5E" w:rsidRDefault="00CC2B5E" w:rsidP="00CC2B5E">
      <w:pPr>
        <w:numPr>
          <w:ilvl w:val="0"/>
          <w:numId w:val="33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B5E">
        <w:rPr>
          <w:rFonts w:ascii="Times New Roman" w:hAnsi="Times New Roman" w:cs="Times New Roman"/>
          <w:sz w:val="24"/>
          <w:szCs w:val="24"/>
        </w:rPr>
        <w:t>Неизменяемое слово.</w:t>
      </w:r>
    </w:p>
    <w:p w:rsidR="00CC2B5E" w:rsidRPr="00CC2B5E" w:rsidRDefault="00CC2B5E" w:rsidP="00CC2B5E">
      <w:pPr>
        <w:pStyle w:val="a4"/>
        <w:shd w:val="clear" w:color="auto" w:fill="FCFCFC"/>
        <w:spacing w:before="0" w:beforeAutospacing="0" w:after="0" w:afterAutospacing="0"/>
        <w:textAlignment w:val="baseline"/>
      </w:pPr>
      <w:r w:rsidRPr="00CC2B5E">
        <w:t>Образец разбора: </w:t>
      </w:r>
      <w:r w:rsidRPr="00CC2B5E">
        <w:rPr>
          <w:rStyle w:val="a6"/>
          <w:b/>
          <w:bCs/>
          <w:bdr w:val="none" w:sz="0" w:space="0" w:color="auto" w:frame="1"/>
        </w:rPr>
        <w:t>Мы все должны любить своё отечество, потому что здесь мы получили жизнь, впервые увидели свет</w:t>
      </w:r>
      <w:r w:rsidRPr="00CC2B5E">
        <w:t> (А.Н. Толстой).</w:t>
      </w:r>
    </w:p>
    <w:p w:rsidR="00CC2B5E" w:rsidRPr="00CC2B5E" w:rsidRDefault="00CC2B5E" w:rsidP="00CC2B5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Потому что</w:t>
      </w:r>
      <w:r w:rsidRPr="00CC2B5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союз. Соединяет части сложного предложения: Мы все должны любить своё отечество, (почему?) </w:t>
      </w:r>
      <w:r w:rsidRPr="00CC2B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потому что</w:t>
      </w:r>
      <w:r w:rsidRPr="00CC2B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мы получили жизнь. Имеет морфологические признаки: подчинительный, составной. Неизменяемое слово. Не является членом предложения.</w:t>
      </w:r>
    </w:p>
    <w:p w:rsidR="00CC2B5E" w:rsidRPr="00CC2B5E" w:rsidRDefault="00CC2B5E" w:rsidP="00CC2B5E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Письменный разбор</w:t>
      </w:r>
    </w:p>
    <w:p w:rsidR="00CC2B5E" w:rsidRPr="00CC2B5E" w:rsidRDefault="00CC2B5E" w:rsidP="00CC2B5E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— союз.</w:t>
      </w:r>
    </w:p>
    <w:p w:rsidR="00CC2B5E" w:rsidRPr="00CC2B5E" w:rsidRDefault="00CC2B5E" w:rsidP="00CC2B5E">
      <w:pPr>
        <w:numPr>
          <w:ilvl w:val="0"/>
          <w:numId w:val="3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= , потому что — =.</w:t>
      </w:r>
    </w:p>
    <w:p w:rsidR="00095E7E" w:rsidRPr="00095E7E" w:rsidRDefault="00CC2B5E" w:rsidP="00095E7E">
      <w:pPr>
        <w:numPr>
          <w:ilvl w:val="0"/>
          <w:numId w:val="34"/>
        </w:num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Морф, признаки: </w:t>
      </w:r>
      <w:proofErr w:type="spellStart"/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</w:t>
      </w:r>
      <w:proofErr w:type="spellEnd"/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C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составн.</w:t>
      </w:r>
      <w:proofErr w:type="spellEnd"/>
    </w:p>
    <w:p w:rsidR="00095E7E" w:rsidRDefault="00095E7E" w:rsidP="00095E7E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E7E" w:rsidRPr="00095E7E" w:rsidRDefault="00095E7E" w:rsidP="00095E7E">
      <w:pPr>
        <w:shd w:val="clear" w:color="auto" w:fill="FCFCFC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E7E">
        <w:rPr>
          <w:rFonts w:ascii="Times New Roman" w:hAnsi="Times New Roman" w:cs="Times New Roman"/>
          <w:b/>
          <w:sz w:val="24"/>
          <w:szCs w:val="24"/>
        </w:rPr>
        <w:t>Слитное и раздельное написание союзов и их отличие от омонимичных частей речи</w:t>
      </w:r>
    </w:p>
    <w:p w:rsidR="00095E7E" w:rsidRPr="00095E7E" w:rsidRDefault="00095E7E" w:rsidP="00095E7E">
      <w:pPr>
        <w:pStyle w:val="a4"/>
        <w:spacing w:before="0" w:beforeAutospacing="0" w:after="0" w:afterAutospacing="0"/>
      </w:pPr>
      <w:r w:rsidRPr="00095E7E">
        <w:t>Союзы пишутся слитно или раздельно.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7863"/>
      </w:tblGrid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Слитно пишутся союзы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Раздельно пишутся союзы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чтобы, чтоб, если, тоже, также, зато, притом, причём, дабы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E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то есть, то бишь, потому что, так как, так что, для того чтобы, тогда как, оттого что, ввиду того что, благодаря тому что, вследствие того что, в связи с тем что</w:t>
            </w:r>
            <w:proofErr w:type="gramEnd"/>
          </w:p>
        </w:tc>
      </w:tr>
    </w:tbl>
    <w:p w:rsidR="00095E7E" w:rsidRPr="00095E7E" w:rsidRDefault="00095E7E" w:rsidP="00095E7E">
      <w:pPr>
        <w:pStyle w:val="a4"/>
        <w:spacing w:before="0" w:beforeAutospacing="0" w:after="0" w:afterAutospacing="0"/>
      </w:pPr>
      <w:r w:rsidRPr="00095E7E">
        <w:t>Следует отличать союзы от омонимичных сочетаний слов других частей речи.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  <w:gridCol w:w="5331"/>
      </w:tblGrid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  <w:jc w:val="center"/>
            </w:pPr>
            <w:r w:rsidRPr="00095E7E">
              <w:rPr>
                <w:rStyle w:val="a3"/>
              </w:rPr>
              <w:t>Союз (пишется слитно)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  <w:jc w:val="center"/>
            </w:pPr>
            <w:r w:rsidRPr="00095E7E">
              <w:rPr>
                <w:rStyle w:val="a3"/>
              </w:rPr>
              <w:t>Сочетание слов других частей речи (пишется раздельно)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чтобы </w:t>
            </w:r>
            <w:r w:rsidRPr="00095E7E">
              <w:t>— союз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Чтобы</w:t>
            </w:r>
            <w:r w:rsidRPr="00095E7E">
              <w:rPr>
                <w:rStyle w:val="a6"/>
              </w:rPr>
              <w:t> —</w:t>
            </w:r>
            <w:r w:rsidRPr="00095E7E">
              <w:t xml:space="preserve"> значение цели или изъяснительное, </w:t>
            </w:r>
            <w:r w:rsidRPr="00095E7E">
              <w:lastRenderedPageBreak/>
              <w:t>нельзя убрать </w:t>
            </w:r>
            <w:r w:rsidRPr="00095E7E">
              <w:rPr>
                <w:rStyle w:val="a3"/>
                <w:i/>
                <w:iCs/>
              </w:rPr>
              <w:t>бы</w:t>
            </w:r>
            <w:r w:rsidRPr="00095E7E">
              <w:t>.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пришёл </w:t>
            </w:r>
            <w:r w:rsidRPr="00095E7E">
              <w:t>(зачем? с какой целью?),</w:t>
            </w:r>
            <w:r w:rsidRPr="00095E7E">
              <w:rPr>
                <w:rStyle w:val="a3"/>
                <w:i/>
                <w:iCs/>
              </w:rPr>
              <w:t> чтобы</w:t>
            </w:r>
            <w:r w:rsidRPr="00095E7E">
              <w:rPr>
                <w:rStyle w:val="a6"/>
              </w:rPr>
              <w:t> взять книгу.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Форд думал о том</w:t>
            </w:r>
            <w:r w:rsidRPr="00095E7E">
              <w:t> (о чём?), </w:t>
            </w:r>
            <w:r w:rsidRPr="00095E7E">
              <w:rPr>
                <w:rStyle w:val="a3"/>
                <w:i/>
                <w:iCs/>
              </w:rPr>
              <w:t>чтобы</w:t>
            </w:r>
            <w:r w:rsidRPr="00095E7E">
              <w:rPr>
                <w:rStyle w:val="a6"/>
              </w:rPr>
              <w:t> хорошо подготовиться к экзамену.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lastRenderedPageBreak/>
              <w:t>что бы</w:t>
            </w:r>
            <w:r w:rsidRPr="00095E7E">
              <w:rPr>
                <w:rStyle w:val="a6"/>
              </w:rPr>
              <w:t> </w:t>
            </w:r>
            <w:r w:rsidRPr="00095E7E">
              <w:t>(местоимение + частица </w:t>
            </w:r>
            <w:r w:rsidRPr="00095E7E">
              <w:rPr>
                <w:rStyle w:val="a3"/>
                <w:i/>
                <w:iCs/>
              </w:rPr>
              <w:t>бы</w:t>
            </w:r>
            <w:r w:rsidRPr="00095E7E">
              <w:t>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подумал, </w:t>
            </w:r>
            <w:r w:rsidRPr="00095E7E">
              <w:rPr>
                <w:rStyle w:val="a3"/>
                <w:i/>
                <w:iCs/>
              </w:rPr>
              <w:t>что бы</w:t>
            </w:r>
            <w:r w:rsidRPr="00095E7E">
              <w:rPr>
                <w:rStyle w:val="a6"/>
              </w:rPr>
              <w:t xml:space="preserve"> взять на </w:t>
            </w:r>
            <w:r w:rsidRPr="00095E7E">
              <w:rPr>
                <w:rStyle w:val="a6"/>
              </w:rPr>
              <w:lastRenderedPageBreak/>
              <w:t>память о своей бабушке</w:t>
            </w:r>
            <w:proofErr w:type="gramStart"/>
            <w:r w:rsidRPr="00095E7E">
              <w:rPr>
                <w:rStyle w:val="a6"/>
              </w:rPr>
              <w:t xml:space="preserve"> = П</w:t>
            </w:r>
            <w:proofErr w:type="gramEnd"/>
            <w:r w:rsidRPr="00095E7E">
              <w:rPr>
                <w:rStyle w:val="a6"/>
              </w:rPr>
              <w:t>одумал, </w:t>
            </w:r>
            <w:r w:rsidRPr="00095E7E">
              <w:rPr>
                <w:rStyle w:val="a3"/>
                <w:i/>
                <w:iCs/>
              </w:rPr>
              <w:t>что</w:t>
            </w:r>
            <w:r w:rsidRPr="00095E7E">
              <w:rPr>
                <w:rStyle w:val="a6"/>
              </w:rPr>
              <w:t> взять (</w:t>
            </w:r>
            <w:r w:rsidRPr="00095E7E">
              <w:rPr>
                <w:rStyle w:val="a3"/>
                <w:i/>
                <w:iCs/>
              </w:rPr>
              <w:t>бы</w:t>
            </w:r>
            <w:r w:rsidRPr="00095E7E">
              <w:rPr>
                <w:rStyle w:val="a6"/>
              </w:rPr>
              <w:t>) на память.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“</w:t>
            </w:r>
            <w:r w:rsidRPr="00095E7E">
              <w:rPr>
                <w:rStyle w:val="a3"/>
                <w:i/>
                <w:iCs/>
              </w:rPr>
              <w:t>Что бы</w:t>
            </w:r>
            <w:r w:rsidRPr="00095E7E">
              <w:rPr>
                <w:rStyle w:val="a6"/>
              </w:rPr>
              <w:t> ещё почитать?” — подумал Мистер Фокс. = </w:t>
            </w:r>
            <w:r w:rsidRPr="00095E7E">
              <w:rPr>
                <w:rStyle w:val="a3"/>
                <w:i/>
                <w:iCs/>
              </w:rPr>
              <w:t>Что</w:t>
            </w:r>
            <w:r w:rsidRPr="00095E7E">
              <w:rPr>
                <w:rStyle w:val="a6"/>
              </w:rPr>
              <w:t> ещё почитать </w:t>
            </w:r>
            <w:r w:rsidRPr="00095E7E">
              <w:rPr>
                <w:rStyle w:val="a3"/>
                <w:i/>
                <w:iCs/>
              </w:rPr>
              <w:t>бы</w:t>
            </w:r>
            <w:r w:rsidRPr="00095E7E">
              <w:rPr>
                <w:rStyle w:val="a6"/>
              </w:rPr>
              <w:t>? 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lastRenderedPageBreak/>
              <w:t>тоже</w:t>
            </w:r>
            <w:r w:rsidRPr="00095E7E">
              <w:t>, </w:t>
            </w:r>
            <w:r w:rsidRPr="00095E7E">
              <w:rPr>
                <w:rStyle w:val="a3"/>
                <w:i/>
                <w:iCs/>
              </w:rPr>
              <w:t>также</w:t>
            </w:r>
            <w:r w:rsidRPr="00095E7E">
              <w:rPr>
                <w:rStyle w:val="a6"/>
              </w:rPr>
              <w:t> </w:t>
            </w:r>
            <w:r w:rsidRPr="00095E7E">
              <w:t>— союзы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Тоже</w:t>
            </w:r>
            <w:r w:rsidRPr="00095E7E">
              <w:t> = </w:t>
            </w:r>
            <w:r w:rsidRPr="00095E7E">
              <w:rPr>
                <w:rStyle w:val="a3"/>
                <w:i/>
                <w:iCs/>
              </w:rPr>
              <w:t>также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>( </w:t>
            </w:r>
            <w:proofErr w:type="gramEnd"/>
            <w:r w:rsidRPr="00095E7E">
              <w:t>= </w:t>
            </w:r>
            <w:r w:rsidRPr="00095E7E">
              <w:rPr>
                <w:rStyle w:val="a6"/>
              </w:rPr>
              <w:t>и)</w:t>
            </w:r>
            <w:r w:rsidRPr="00095E7E">
              <w:t>, нельзя убрать </w:t>
            </w:r>
            <w:r w:rsidRPr="00095E7E">
              <w:rPr>
                <w:rStyle w:val="a3"/>
                <w:i/>
                <w:iCs/>
              </w:rPr>
              <w:t>же</w:t>
            </w:r>
            <w:r w:rsidRPr="00095E7E">
              <w:t>.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Фокс, у вас </w:t>
            </w:r>
            <w:r w:rsidRPr="00095E7E">
              <w:rPr>
                <w:rStyle w:val="a3"/>
                <w:i/>
                <w:iCs/>
              </w:rPr>
              <w:t>тоже</w:t>
            </w:r>
            <w:r w:rsidRPr="00095E7E">
              <w:rPr>
                <w:rStyle w:val="a6"/>
              </w:rPr>
              <w:t> был выходной? = Мистер Форд, у вас </w:t>
            </w:r>
            <w:r w:rsidRPr="00095E7E">
              <w:rPr>
                <w:rStyle w:val="a3"/>
                <w:i/>
                <w:iCs/>
              </w:rPr>
              <w:t>также</w:t>
            </w:r>
            <w:r w:rsidRPr="00095E7E">
              <w:rPr>
                <w:rStyle w:val="a6"/>
              </w:rPr>
              <w:t> был выходной? = </w:t>
            </w:r>
            <w:r w:rsidRPr="00095E7E">
              <w:rPr>
                <w:rStyle w:val="a3"/>
                <w:i/>
                <w:iCs/>
              </w:rPr>
              <w:t>И</w:t>
            </w:r>
            <w:r w:rsidRPr="00095E7E">
              <w:rPr>
                <w:rStyle w:val="a6"/>
              </w:rPr>
              <w:t> у вас был выходной?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пришёл поздно, Мистер Форд </w:t>
            </w:r>
            <w:r w:rsidRPr="00095E7E">
              <w:rPr>
                <w:rStyle w:val="a3"/>
                <w:i/>
                <w:iCs/>
              </w:rPr>
              <w:t>также</w:t>
            </w:r>
            <w:r w:rsidRPr="00095E7E">
              <w:rPr>
                <w:rStyle w:val="a6"/>
              </w:rPr>
              <w:t> опоздал. = …Мистер Форд </w:t>
            </w:r>
            <w:r w:rsidRPr="00095E7E">
              <w:rPr>
                <w:rStyle w:val="a3"/>
                <w:i/>
                <w:iCs/>
              </w:rPr>
              <w:t>тоже</w:t>
            </w:r>
            <w:r w:rsidRPr="00095E7E">
              <w:rPr>
                <w:rStyle w:val="a6"/>
              </w:rPr>
              <w:t> опоздал = …</w:t>
            </w:r>
            <w:r w:rsidRPr="00095E7E">
              <w:rPr>
                <w:rStyle w:val="a3"/>
                <w:i/>
                <w:iCs/>
              </w:rPr>
              <w:t>и </w:t>
            </w:r>
            <w:r w:rsidRPr="00095E7E">
              <w:rPr>
                <w:rStyle w:val="a6"/>
              </w:rPr>
              <w:t>Мистер Форд опоздал.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то же</w:t>
            </w:r>
            <w:r w:rsidRPr="00095E7E">
              <w:t> и </w:t>
            </w:r>
            <w:r w:rsidRPr="00095E7E">
              <w:rPr>
                <w:rStyle w:val="a3"/>
                <w:i/>
                <w:iCs/>
              </w:rPr>
              <w:t>так же</w:t>
            </w:r>
            <w:r w:rsidRPr="00095E7E">
              <w:t> (местоимение и наречие + частица </w:t>
            </w:r>
            <w:r w:rsidRPr="00095E7E">
              <w:rPr>
                <w:rStyle w:val="a3"/>
                <w:i/>
                <w:iCs/>
              </w:rPr>
              <w:t>же</w:t>
            </w:r>
            <w:r w:rsidRPr="00095E7E">
              <w:t>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Форд делал</w:t>
            </w:r>
            <w:r w:rsidRPr="00095E7E">
              <w:t> (как?) </w:t>
            </w:r>
            <w:r w:rsidRPr="00095E7E">
              <w:rPr>
                <w:rStyle w:val="a3"/>
                <w:i/>
                <w:iCs/>
              </w:rPr>
              <w:t>так же</w:t>
            </w:r>
            <w:r w:rsidRPr="00095E7E">
              <w:rPr>
                <w:rStyle w:val="a6"/>
              </w:rPr>
              <w:t>, как мистер Фокс.</w:t>
            </w:r>
            <w:r w:rsidRPr="00095E7E">
              <w:t> (</w:t>
            </w:r>
            <w:proofErr w:type="gramStart"/>
            <w:r w:rsidRPr="00095E7E">
              <w:rPr>
                <w:rStyle w:val="a3"/>
                <w:i/>
                <w:iCs/>
              </w:rPr>
              <w:t>Же</w:t>
            </w:r>
            <w:proofErr w:type="gramEnd"/>
            <w:r w:rsidRPr="00095E7E">
              <w:t> можно убрать.)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Форд делал </w:t>
            </w:r>
            <w:r w:rsidRPr="00095E7E">
              <w:t>(что?)</w:t>
            </w:r>
            <w:r w:rsidRPr="00095E7E">
              <w:rPr>
                <w:rStyle w:val="a3"/>
                <w:i/>
                <w:iCs/>
              </w:rPr>
              <w:t> то же</w:t>
            </w:r>
            <w:r w:rsidRPr="00095E7E">
              <w:rPr>
                <w:rStyle w:val="a6"/>
              </w:rPr>
              <w:t>, что и мистер Фокс</w:t>
            </w:r>
            <w:r w:rsidRPr="00095E7E">
              <w:t>.  (Можно добавить </w:t>
            </w:r>
            <w:r w:rsidRPr="00095E7E">
              <w:rPr>
                <w:rStyle w:val="a3"/>
                <w:i/>
                <w:iCs/>
              </w:rPr>
              <w:t>самое</w:t>
            </w:r>
            <w:r w:rsidRPr="00095E7E">
              <w:t>.)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Та же</w:t>
            </w:r>
            <w:r w:rsidRPr="00095E7E">
              <w:t>, </w:t>
            </w:r>
            <w:r w:rsidRPr="00095E7E">
              <w:rPr>
                <w:rStyle w:val="a3"/>
                <w:i/>
                <w:iCs/>
              </w:rPr>
              <w:t>те же</w:t>
            </w:r>
            <w:r w:rsidRPr="00095E7E">
              <w:t>, </w:t>
            </w:r>
            <w:proofErr w:type="gramStart"/>
            <w:r w:rsidRPr="00095E7E">
              <w:rPr>
                <w:rStyle w:val="a3"/>
                <w:i/>
                <w:iCs/>
              </w:rPr>
              <w:t>такой</w:t>
            </w:r>
            <w:proofErr w:type="gramEnd"/>
            <w:r w:rsidRPr="00095E7E">
              <w:rPr>
                <w:rStyle w:val="a3"/>
                <w:i/>
                <w:iCs/>
              </w:rPr>
              <w:t xml:space="preserve"> же</w:t>
            </w:r>
            <w:r w:rsidRPr="00095E7E">
              <w:t>, </w:t>
            </w:r>
            <w:r w:rsidRPr="00095E7E">
              <w:rPr>
                <w:rStyle w:val="a3"/>
                <w:i/>
                <w:iCs/>
              </w:rPr>
              <w:t>ту же</w:t>
            </w:r>
            <w:r w:rsidRPr="00095E7E">
              <w:t> и т.д. — всегда раздельно.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причём</w:t>
            </w:r>
            <w:r w:rsidRPr="00095E7E">
              <w:t>, </w:t>
            </w:r>
            <w:r w:rsidRPr="00095E7E">
              <w:rPr>
                <w:rStyle w:val="a3"/>
                <w:i/>
                <w:iCs/>
              </w:rPr>
              <w:t>притом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 xml:space="preserve">( </w:t>
            </w:r>
            <w:proofErr w:type="gramEnd"/>
            <w:r w:rsidRPr="00095E7E">
              <w:rPr>
                <w:rStyle w:val="a6"/>
              </w:rPr>
              <w:t>= в добавление к этому)</w:t>
            </w:r>
            <w:r w:rsidRPr="00095E7E">
              <w:t> — союзы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Рассказ у Мистера Форда получился небольшой, </w:t>
            </w:r>
            <w:r w:rsidRPr="00095E7E">
              <w:rPr>
                <w:rStyle w:val="a3"/>
                <w:i/>
                <w:iCs/>
              </w:rPr>
              <w:t>притом</w:t>
            </w:r>
            <w:r w:rsidRPr="00095E7E">
              <w:rPr>
                <w:rStyle w:val="a6"/>
              </w:rPr>
              <w:t> содержательный.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ответил правильно, </w:t>
            </w:r>
            <w:r w:rsidRPr="00095E7E">
              <w:rPr>
                <w:rStyle w:val="a3"/>
                <w:i/>
                <w:iCs/>
              </w:rPr>
              <w:t>причём</w:t>
            </w:r>
            <w:r w:rsidRPr="00095E7E">
              <w:rPr>
                <w:rStyle w:val="a6"/>
              </w:rPr>
              <w:t> с первого раза.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proofErr w:type="gramStart"/>
            <w:r w:rsidRPr="00095E7E">
              <w:rPr>
                <w:rStyle w:val="a3"/>
                <w:i/>
                <w:iCs/>
              </w:rPr>
              <w:t>при том</w:t>
            </w:r>
            <w:proofErr w:type="gramEnd"/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любит посещать драматический театр. </w:t>
            </w:r>
            <w:r w:rsidRPr="00095E7E">
              <w:rPr>
                <w:rStyle w:val="a3"/>
                <w:i/>
                <w:iCs/>
              </w:rPr>
              <w:t>При</w:t>
            </w:r>
            <w:r w:rsidRPr="00095E7E">
              <w:rPr>
                <w:rStyle w:val="a3"/>
              </w:rPr>
              <w:t> </w:t>
            </w:r>
            <w:r w:rsidRPr="00095E7E">
              <w:t>(каком?) </w:t>
            </w:r>
            <w:r w:rsidRPr="00095E7E">
              <w:rPr>
                <w:rStyle w:val="a3"/>
                <w:i/>
                <w:iCs/>
              </w:rPr>
              <w:t>том</w:t>
            </w:r>
            <w:r w:rsidRPr="00095E7E">
              <w:rPr>
                <w:rStyle w:val="a6"/>
              </w:rPr>
              <w:t> театре есть студия. 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proofErr w:type="gramStart"/>
            <w:r w:rsidRPr="00095E7E">
              <w:rPr>
                <w:rStyle w:val="a6"/>
                <w:b/>
                <w:bCs/>
              </w:rPr>
              <w:t>п</w:t>
            </w:r>
            <w:proofErr w:type="gramEnd"/>
            <w:r w:rsidRPr="00095E7E">
              <w:rPr>
                <w:rStyle w:val="a6"/>
                <w:b/>
                <w:bCs/>
              </w:rPr>
              <w:t>ри чём</w:t>
            </w:r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 “</w:t>
            </w:r>
            <w:proofErr w:type="gramStart"/>
            <w:r w:rsidRPr="00095E7E">
              <w:rPr>
                <w:rStyle w:val="a3"/>
                <w:i/>
                <w:iCs/>
              </w:rPr>
              <w:t>При чём</w:t>
            </w:r>
            <w:proofErr w:type="gramEnd"/>
            <w:r w:rsidRPr="00095E7E">
              <w:rPr>
                <w:rStyle w:val="a6"/>
              </w:rPr>
              <w:t> здесь я? — спросил Мистер Форд. —  Я тут ни </w:t>
            </w:r>
            <w:proofErr w:type="gramStart"/>
            <w:r w:rsidRPr="00095E7E">
              <w:rPr>
                <w:rStyle w:val="a3"/>
                <w:i/>
                <w:iCs/>
              </w:rPr>
              <w:t>при чём</w:t>
            </w:r>
            <w:proofErr w:type="gramEnd"/>
            <w:r w:rsidRPr="00095E7E">
              <w:rPr>
                <w:rStyle w:val="a6"/>
              </w:rPr>
              <w:t>”.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зато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 xml:space="preserve">( </w:t>
            </w:r>
            <w:proofErr w:type="gramEnd"/>
            <w:r w:rsidRPr="00095E7E">
              <w:rPr>
                <w:rStyle w:val="a6"/>
              </w:rPr>
              <w:t>= но, однако)</w:t>
            </w:r>
            <w:r w:rsidRPr="00095E7E">
              <w:t> — союз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Роман у Мистера Фокса получился длинный, </w:t>
            </w:r>
            <w:r w:rsidRPr="00095E7E">
              <w:rPr>
                <w:rStyle w:val="a3"/>
                <w:i/>
                <w:iCs/>
              </w:rPr>
              <w:t>зато</w:t>
            </w:r>
            <w:r w:rsidRPr="00095E7E">
              <w:rPr>
                <w:rStyle w:val="a6"/>
              </w:rPr>
              <w:t> интересный.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за то</w:t>
            </w:r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Оценка критиков  </w:t>
            </w:r>
            <w:r w:rsidRPr="00095E7E">
              <w:rPr>
                <w:rStyle w:val="a3"/>
                <w:i/>
                <w:iCs/>
              </w:rPr>
              <w:t>за</w:t>
            </w:r>
            <w:r w:rsidRPr="00095E7E">
              <w:rPr>
                <w:rStyle w:val="a3"/>
              </w:rPr>
              <w:t> </w:t>
            </w:r>
            <w:r w:rsidRPr="00095E7E">
              <w:t>(какое?) </w:t>
            </w:r>
            <w:r w:rsidRPr="00095E7E">
              <w:rPr>
                <w:rStyle w:val="a3"/>
                <w:i/>
                <w:iCs/>
              </w:rPr>
              <w:t>то</w:t>
            </w:r>
            <w:r w:rsidRPr="00095E7E">
              <w:rPr>
                <w:rStyle w:val="a6"/>
              </w:rPr>
              <w:t> произведение оказалась весьма высокой. 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оттого что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 xml:space="preserve">( </w:t>
            </w:r>
            <w:proofErr w:type="gramEnd"/>
            <w:r w:rsidRPr="00095E7E">
              <w:rPr>
                <w:rStyle w:val="a6"/>
              </w:rPr>
              <w:t>= потому что)</w:t>
            </w:r>
            <w:r w:rsidRPr="00095E7E">
              <w:t> — союз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Фокс чувствовал себя счастливым, </w:t>
            </w:r>
            <w:r w:rsidRPr="00095E7E">
              <w:rPr>
                <w:rStyle w:val="a3"/>
                <w:i/>
                <w:iCs/>
              </w:rPr>
              <w:t>оттого что</w:t>
            </w:r>
            <w:r w:rsidRPr="00095E7E">
              <w:rPr>
                <w:rStyle w:val="a6"/>
              </w:rPr>
              <w:t> все вокруг улыбались.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 того</w:t>
            </w:r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</w:t>
            </w:r>
            <w:r w:rsidRPr="00095E7E">
              <w:t> (какого?) </w:t>
            </w:r>
            <w:r w:rsidRPr="00095E7E">
              <w:rPr>
                <w:rStyle w:val="a3"/>
                <w:i/>
                <w:iCs/>
              </w:rPr>
              <w:t>того</w:t>
            </w:r>
            <w:r w:rsidRPr="00095E7E">
              <w:rPr>
                <w:rStyle w:val="a6"/>
              </w:rPr>
              <w:t> дома нужно пройти через двор, и вы попадёте в гости к Мистеру Фоксу.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отчего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 xml:space="preserve">( </w:t>
            </w:r>
            <w:proofErr w:type="gramEnd"/>
            <w:r w:rsidRPr="00095E7E">
              <w:rPr>
                <w:rStyle w:val="a6"/>
              </w:rPr>
              <w:t>= почему)</w:t>
            </w:r>
            <w:r w:rsidRPr="00095E7E">
              <w:t> — союз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6"/>
              </w:rPr>
              <w:t>Мистер Форд не знал, </w:t>
            </w:r>
            <w:r w:rsidRPr="00095E7E">
              <w:rPr>
                <w:rStyle w:val="a3"/>
                <w:i/>
                <w:iCs/>
              </w:rPr>
              <w:t>отчего</w:t>
            </w:r>
            <w:r w:rsidRPr="00095E7E">
              <w:rPr>
                <w:rStyle w:val="a6"/>
              </w:rPr>
              <w:t> ему вчера было грустно.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 чего</w:t>
            </w:r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От чего</w:t>
            </w:r>
            <w:r w:rsidRPr="00095E7E">
              <w:rPr>
                <w:rStyle w:val="a6"/>
              </w:rPr>
              <w:t> Мистер Форд никогда не откажется: </w:t>
            </w:r>
            <w:r w:rsidRPr="00095E7E">
              <w:rPr>
                <w:rStyle w:val="a3"/>
                <w:i/>
                <w:iCs/>
              </w:rPr>
              <w:t>от</w:t>
            </w:r>
            <w:r w:rsidRPr="00095E7E">
              <w:rPr>
                <w:rStyle w:val="a6"/>
              </w:rPr>
              <w:t> пирожных с кремом или </w:t>
            </w:r>
            <w:r w:rsidRPr="00095E7E">
              <w:rPr>
                <w:rStyle w:val="a3"/>
                <w:i/>
                <w:iCs/>
              </w:rPr>
              <w:t>от</w:t>
            </w:r>
            <w:r w:rsidRPr="00095E7E">
              <w:rPr>
                <w:rStyle w:val="a6"/>
              </w:rPr>
              <w:t> шоколадных трюфелей?</w:t>
            </w:r>
            <w:r w:rsidRPr="00095E7E">
              <w:t> </w:t>
            </w:r>
          </w:p>
        </w:tc>
      </w:tr>
      <w:tr w:rsidR="00095E7E" w:rsidRPr="00095E7E" w:rsidTr="00095E7E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поскольку</w:t>
            </w:r>
            <w:r w:rsidRPr="00095E7E">
              <w:rPr>
                <w:rStyle w:val="a6"/>
              </w:rPr>
              <w:t> </w:t>
            </w:r>
            <w:proofErr w:type="gramStart"/>
            <w:r w:rsidRPr="00095E7E">
              <w:rPr>
                <w:rStyle w:val="a6"/>
              </w:rPr>
              <w:t xml:space="preserve">( </w:t>
            </w:r>
            <w:proofErr w:type="gramEnd"/>
            <w:r w:rsidRPr="00095E7E">
              <w:rPr>
                <w:rStyle w:val="a6"/>
              </w:rPr>
              <w:t>= так как)</w:t>
            </w:r>
            <w:r w:rsidRPr="00095E7E">
              <w:t> — союз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>Поскольку</w:t>
            </w:r>
            <w:r w:rsidRPr="00095E7E">
              <w:rPr>
                <w:rStyle w:val="a6"/>
              </w:rPr>
              <w:t> Мистер Фокс заболел, он не смог прийти на день рождения к Мистеру Форду.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 xml:space="preserve">по </w:t>
            </w:r>
            <w:proofErr w:type="spellStart"/>
            <w:r w:rsidRPr="00095E7E">
              <w:rPr>
                <w:rStyle w:val="a3"/>
                <w:i/>
                <w:iCs/>
              </w:rPr>
              <w:t>скольку</w:t>
            </w:r>
            <w:proofErr w:type="spellEnd"/>
            <w:r w:rsidRPr="00095E7E">
              <w:t> (предлог + местоимение)</w:t>
            </w:r>
          </w:p>
          <w:p w:rsidR="00095E7E" w:rsidRPr="00095E7E" w:rsidRDefault="00095E7E" w:rsidP="00095E7E">
            <w:pPr>
              <w:pStyle w:val="a4"/>
              <w:spacing w:before="0" w:beforeAutospacing="0" w:after="0" w:afterAutospacing="0"/>
            </w:pPr>
            <w:r w:rsidRPr="00095E7E">
              <w:rPr>
                <w:rStyle w:val="a3"/>
                <w:i/>
                <w:iCs/>
              </w:rPr>
              <w:t xml:space="preserve">По </w:t>
            </w:r>
            <w:proofErr w:type="spellStart"/>
            <w:r w:rsidRPr="00095E7E">
              <w:rPr>
                <w:rStyle w:val="a3"/>
                <w:i/>
                <w:iCs/>
              </w:rPr>
              <w:t>скольку</w:t>
            </w:r>
            <w:proofErr w:type="spellEnd"/>
            <w:r w:rsidRPr="00095E7E">
              <w:rPr>
                <w:rStyle w:val="a6"/>
              </w:rPr>
              <w:t> раз Мистер Фокс повторял это правило, чтобы запомнить его?</w:t>
            </w:r>
          </w:p>
        </w:tc>
      </w:tr>
    </w:tbl>
    <w:p w:rsidR="00D63C8A" w:rsidRPr="00095E7E" w:rsidRDefault="00D63C8A" w:rsidP="00095E7E">
      <w:pPr>
        <w:spacing w:after="0" w:line="240" w:lineRule="auto"/>
        <w:jc w:val="both"/>
        <w:rPr>
          <w:rStyle w:val="a3"/>
          <w:rFonts w:ascii="Times New Roman" w:eastAsiaTheme="majorEastAsia" w:hAnsi="Times New Roman" w:cs="Times New Roman"/>
          <w:sz w:val="24"/>
          <w:szCs w:val="24"/>
        </w:rPr>
      </w:pPr>
    </w:p>
    <w:p w:rsidR="00641501" w:rsidRPr="00095E7E" w:rsidRDefault="00641501" w:rsidP="00095E7E">
      <w:pPr>
        <w:pStyle w:val="a4"/>
        <w:spacing w:before="0" w:beforeAutospacing="0" w:after="0" w:afterAutospacing="0"/>
      </w:pPr>
    </w:p>
    <w:sectPr w:rsidR="00641501" w:rsidRPr="00095E7E" w:rsidSect="00167800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657"/>
    <w:multiLevelType w:val="multilevel"/>
    <w:tmpl w:val="400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A0AEF"/>
    <w:multiLevelType w:val="hybridMultilevel"/>
    <w:tmpl w:val="6CDA61CE"/>
    <w:lvl w:ilvl="0" w:tplc="53CE9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7599E"/>
    <w:multiLevelType w:val="hybridMultilevel"/>
    <w:tmpl w:val="6C5A5538"/>
    <w:lvl w:ilvl="0" w:tplc="27622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127"/>
    <w:multiLevelType w:val="multilevel"/>
    <w:tmpl w:val="DECC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135D3"/>
    <w:multiLevelType w:val="hybridMultilevel"/>
    <w:tmpl w:val="3112CB90"/>
    <w:lvl w:ilvl="0" w:tplc="0AC44F18">
      <w:start w:val="1"/>
      <w:numFmt w:val="decimal"/>
      <w:lvlText w:val="%1)"/>
      <w:lvlJc w:val="left"/>
      <w:pPr>
        <w:ind w:left="1364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0A531B"/>
    <w:multiLevelType w:val="hybridMultilevel"/>
    <w:tmpl w:val="52586F70"/>
    <w:lvl w:ilvl="0" w:tplc="E2D24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6F49"/>
    <w:multiLevelType w:val="multilevel"/>
    <w:tmpl w:val="10D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21E0F"/>
    <w:multiLevelType w:val="multilevel"/>
    <w:tmpl w:val="BAF0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C1CDC"/>
    <w:multiLevelType w:val="multilevel"/>
    <w:tmpl w:val="96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11D38"/>
    <w:multiLevelType w:val="multilevel"/>
    <w:tmpl w:val="24AA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4666C"/>
    <w:multiLevelType w:val="multilevel"/>
    <w:tmpl w:val="3404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574F86"/>
    <w:multiLevelType w:val="multilevel"/>
    <w:tmpl w:val="34A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047DD"/>
    <w:multiLevelType w:val="multilevel"/>
    <w:tmpl w:val="5B649B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861BA"/>
    <w:multiLevelType w:val="multilevel"/>
    <w:tmpl w:val="B7CA2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12D1F"/>
    <w:multiLevelType w:val="multilevel"/>
    <w:tmpl w:val="939C4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B6724"/>
    <w:multiLevelType w:val="multilevel"/>
    <w:tmpl w:val="4A9EE7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A86537E"/>
    <w:multiLevelType w:val="multilevel"/>
    <w:tmpl w:val="9D4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65568"/>
    <w:multiLevelType w:val="multilevel"/>
    <w:tmpl w:val="9BC6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25172"/>
    <w:multiLevelType w:val="multilevel"/>
    <w:tmpl w:val="8E18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3029D"/>
    <w:multiLevelType w:val="hybridMultilevel"/>
    <w:tmpl w:val="A6EC3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73DD6"/>
    <w:multiLevelType w:val="multilevel"/>
    <w:tmpl w:val="FB3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C78F6"/>
    <w:multiLevelType w:val="multilevel"/>
    <w:tmpl w:val="71AC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700B36"/>
    <w:multiLevelType w:val="multilevel"/>
    <w:tmpl w:val="B52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EB3AFF"/>
    <w:multiLevelType w:val="hybridMultilevel"/>
    <w:tmpl w:val="0554E0A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3E29BB"/>
    <w:multiLevelType w:val="multilevel"/>
    <w:tmpl w:val="7024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E5E56"/>
    <w:multiLevelType w:val="multilevel"/>
    <w:tmpl w:val="BFE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56282"/>
    <w:multiLevelType w:val="multilevel"/>
    <w:tmpl w:val="CEBE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BB2813"/>
    <w:multiLevelType w:val="hybridMultilevel"/>
    <w:tmpl w:val="D69CAAD8"/>
    <w:lvl w:ilvl="0" w:tplc="A792075C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91E22"/>
    <w:multiLevelType w:val="multilevel"/>
    <w:tmpl w:val="7E9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03600"/>
    <w:multiLevelType w:val="multilevel"/>
    <w:tmpl w:val="9AD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77B0C"/>
    <w:multiLevelType w:val="hybridMultilevel"/>
    <w:tmpl w:val="26A4BB82"/>
    <w:lvl w:ilvl="0" w:tplc="203AB2FC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7E6D"/>
    <w:multiLevelType w:val="multilevel"/>
    <w:tmpl w:val="F8E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F186D"/>
    <w:multiLevelType w:val="multilevel"/>
    <w:tmpl w:val="62E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611339"/>
    <w:multiLevelType w:val="multilevel"/>
    <w:tmpl w:val="6B9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27"/>
  </w:num>
  <w:num w:numId="9">
    <w:abstractNumId w:val="29"/>
  </w:num>
  <w:num w:numId="10">
    <w:abstractNumId w:val="4"/>
  </w:num>
  <w:num w:numId="11">
    <w:abstractNumId w:val="26"/>
  </w:num>
  <w:num w:numId="12">
    <w:abstractNumId w:val="23"/>
  </w:num>
  <w:num w:numId="13">
    <w:abstractNumId w:val="10"/>
  </w:num>
  <w:num w:numId="14">
    <w:abstractNumId w:val="15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33"/>
  </w:num>
  <w:num w:numId="20">
    <w:abstractNumId w:val="11"/>
  </w:num>
  <w:num w:numId="21">
    <w:abstractNumId w:val="31"/>
  </w:num>
  <w:num w:numId="22">
    <w:abstractNumId w:val="7"/>
  </w:num>
  <w:num w:numId="23">
    <w:abstractNumId w:val="32"/>
  </w:num>
  <w:num w:numId="24">
    <w:abstractNumId w:val="9"/>
  </w:num>
  <w:num w:numId="25">
    <w:abstractNumId w:val="28"/>
  </w:num>
  <w:num w:numId="26">
    <w:abstractNumId w:val="13"/>
  </w:num>
  <w:num w:numId="27">
    <w:abstractNumId w:val="25"/>
  </w:num>
  <w:num w:numId="28">
    <w:abstractNumId w:val="14"/>
  </w:num>
  <w:num w:numId="29">
    <w:abstractNumId w:val="24"/>
  </w:num>
  <w:num w:numId="30">
    <w:abstractNumId w:val="12"/>
  </w:num>
  <w:num w:numId="31">
    <w:abstractNumId w:val="0"/>
  </w:num>
  <w:num w:numId="32">
    <w:abstractNumId w:val="19"/>
  </w:num>
  <w:num w:numId="33">
    <w:abstractNumId w:val="6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21F51"/>
    <w:rsid w:val="00055FB2"/>
    <w:rsid w:val="000625FF"/>
    <w:rsid w:val="00095E7E"/>
    <w:rsid w:val="001067D1"/>
    <w:rsid w:val="00116D00"/>
    <w:rsid w:val="00166AD1"/>
    <w:rsid w:val="00167800"/>
    <w:rsid w:val="002027C4"/>
    <w:rsid w:val="00222C7F"/>
    <w:rsid w:val="00310582"/>
    <w:rsid w:val="00326A87"/>
    <w:rsid w:val="003E0828"/>
    <w:rsid w:val="004365CE"/>
    <w:rsid w:val="00465B9F"/>
    <w:rsid w:val="00472154"/>
    <w:rsid w:val="004F18AF"/>
    <w:rsid w:val="0050634F"/>
    <w:rsid w:val="0057414E"/>
    <w:rsid w:val="00594C96"/>
    <w:rsid w:val="005E537E"/>
    <w:rsid w:val="00641501"/>
    <w:rsid w:val="00685923"/>
    <w:rsid w:val="006A79D0"/>
    <w:rsid w:val="007749CF"/>
    <w:rsid w:val="00817307"/>
    <w:rsid w:val="00847CA7"/>
    <w:rsid w:val="0089108B"/>
    <w:rsid w:val="008B4D2A"/>
    <w:rsid w:val="00927B5F"/>
    <w:rsid w:val="009A390C"/>
    <w:rsid w:val="009B01AC"/>
    <w:rsid w:val="00A223D9"/>
    <w:rsid w:val="00A36B4B"/>
    <w:rsid w:val="00A717EB"/>
    <w:rsid w:val="00AE7C30"/>
    <w:rsid w:val="00BA32C2"/>
    <w:rsid w:val="00BE2419"/>
    <w:rsid w:val="00C47E7E"/>
    <w:rsid w:val="00C7485C"/>
    <w:rsid w:val="00C80A60"/>
    <w:rsid w:val="00CC2B5E"/>
    <w:rsid w:val="00CE6AC9"/>
    <w:rsid w:val="00D473F3"/>
    <w:rsid w:val="00D63C8A"/>
    <w:rsid w:val="00DF36E1"/>
    <w:rsid w:val="00E76298"/>
    <w:rsid w:val="00EB5DC5"/>
    <w:rsid w:val="00F94F22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1">
    <w:name w:val="heading 1"/>
    <w:basedOn w:val="a"/>
    <w:next w:val="a"/>
    <w:link w:val="10"/>
    <w:uiPriority w:val="9"/>
    <w:qFormat/>
    <w:rsid w:val="00D4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27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927B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27B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7B5F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6B4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-suffix">
    <w:name w:val="w-suffix"/>
    <w:basedOn w:val="a0"/>
    <w:rsid w:val="004F18AF"/>
  </w:style>
  <w:style w:type="table" w:styleId="ab">
    <w:name w:val="Table Grid"/>
    <w:basedOn w:val="a1"/>
    <w:uiPriority w:val="59"/>
    <w:rsid w:val="004F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a"/>
    <w:rsid w:val="00CE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B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EE2C-3E49-4D5D-B52E-6A6A5AC2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25</cp:revision>
  <dcterms:created xsi:type="dcterms:W3CDTF">2020-09-04T03:50:00Z</dcterms:created>
  <dcterms:modified xsi:type="dcterms:W3CDTF">2020-12-21T17:58:00Z</dcterms:modified>
</cp:coreProperties>
</file>