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F602DE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09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7319"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097262" w:rsidRPr="00865219" w:rsidRDefault="00097262" w:rsidP="0009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A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19">
        <w:rPr>
          <w:rFonts w:ascii="Times New Roman" w:hAnsi="Times New Roman" w:cs="Times New Roman"/>
          <w:sz w:val="24"/>
          <w:szCs w:val="24"/>
        </w:rPr>
        <w:t>А.П. Чехов. Очерк жизни и творчества. Чехов – драматург. Особенности чеховской драматургии.</w:t>
      </w:r>
    </w:p>
    <w:p w:rsidR="00097262" w:rsidRDefault="00097262" w:rsidP="000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7262" w:rsidRDefault="00097262" w:rsidP="00097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262" w:rsidRDefault="00097262" w:rsidP="0009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 А.П.Чехова</w:t>
      </w:r>
    </w:p>
    <w:p w:rsidR="00097262" w:rsidRDefault="00097262" w:rsidP="000972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262" w:rsidRDefault="00097262" w:rsidP="0009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А.П.Чехова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097262" w:rsidRDefault="00097262" w:rsidP="0009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097262" w:rsidTr="00C33963">
        <w:tc>
          <w:tcPr>
            <w:tcW w:w="675" w:type="dxa"/>
          </w:tcPr>
          <w:p w:rsidR="00097262" w:rsidRPr="003276E5" w:rsidRDefault="00097262" w:rsidP="00C3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97262" w:rsidRPr="003276E5" w:rsidRDefault="00097262" w:rsidP="00C3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097262" w:rsidRPr="003276E5" w:rsidRDefault="00097262" w:rsidP="00C3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097262" w:rsidTr="00C33963">
        <w:tc>
          <w:tcPr>
            <w:tcW w:w="675" w:type="dxa"/>
          </w:tcPr>
          <w:p w:rsidR="00097262" w:rsidRDefault="00097262" w:rsidP="00C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97262" w:rsidRDefault="00097262" w:rsidP="00C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097262" w:rsidRDefault="00097262" w:rsidP="00C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262" w:rsidTr="00C33963">
        <w:tc>
          <w:tcPr>
            <w:tcW w:w="675" w:type="dxa"/>
          </w:tcPr>
          <w:p w:rsidR="00097262" w:rsidRDefault="00097262" w:rsidP="00C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97262" w:rsidRDefault="00097262" w:rsidP="00C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097262" w:rsidRDefault="00097262" w:rsidP="00C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97262" w:rsidRDefault="00097262" w:rsidP="0009726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97262" w:rsidRDefault="00097262" w:rsidP="0009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7388">
        <w:rPr>
          <w:rFonts w:ascii="Times New Roman" w:hAnsi="Times New Roman" w:cs="Times New Roman"/>
          <w:sz w:val="24"/>
          <w:szCs w:val="24"/>
        </w:rPr>
        <w:t>сделать конспект</w:t>
      </w:r>
    </w:p>
    <w:p w:rsidR="00097262" w:rsidRDefault="00097262" w:rsidP="00097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Конец XIX — начало ХХ веков является значимым этапом в истории мирового театра. В этот период произошла реформа драматического искусства. В России она связана с творчеством Антона Павловича Чехова и основателей Московского художественного театра — Владимира Ивановича Немировича-Данченко и Константина Сергеевича Станиславского.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Классическая драма держится на действии и на остроте конфликта. И вдруг вместо этого в чеховских пьесах возникают бесконечные разговоры и долгие размышления.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Впервые «Чайку» ставят в Петербурге в Александринском театре 17 октября 1896 года. Зритель не принимает постановку. Публика шумит и возмущается, то и дело раздаётся смех. Актёры в недоумении. Антон Павлович покидает театр, не дождавшись финала. Он твёрдо решает, что больше никогда не будет писать произведения для сцены. Ситуация кардинальным образом меняется 17 декабря 1898 года. Премьера «Чайки» в Московском художественном театре проходит с триумфом.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 xml:space="preserve">Режиссёры этого спектакля — Владимир Иванович Немирович-Данченко и Константин Сергеевич Станиславский. Несмотря на серьёзные опасения, Чехов решается на новую постановку. Кстати, именно на репетициях Антон Павлович знакомится со своей будущей женой — актрисой Ольгой </w:t>
      </w:r>
      <w:proofErr w:type="spellStart"/>
      <w:r w:rsidRPr="00865219">
        <w:rPr>
          <w:color w:val="1D1D1B"/>
        </w:rPr>
        <w:t>Леонардовной</w:t>
      </w:r>
      <w:proofErr w:type="spellEnd"/>
      <w:r w:rsidRPr="00865219">
        <w:rPr>
          <w:color w:val="1D1D1B"/>
        </w:rPr>
        <w:t xml:space="preserve"> </w:t>
      </w:r>
      <w:proofErr w:type="spellStart"/>
      <w:r w:rsidRPr="00865219">
        <w:rPr>
          <w:color w:val="1D1D1B"/>
        </w:rPr>
        <w:t>Книппер</w:t>
      </w:r>
      <w:proofErr w:type="spellEnd"/>
      <w:r w:rsidRPr="00865219">
        <w:rPr>
          <w:color w:val="1D1D1B"/>
        </w:rPr>
        <w:t>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На рубеже XIX–ХХ веков пьесы автора составляют основу репертуара Московского художественного театра. В это время выходят «Чайка», «Дядя Ваня», «Три сестры», «Вишнёвый сад», «Иванов».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Не случайно символом МХТ является образ чайки, летящей над волнами. Этот символ напоминает о триумфе чеховской пьесы и рождении режиссёрского театра. Произведения являются яркими примерами «новой драмы». Сквозное действие и ключевое событие теряют своё значение: на первый план выходит атмосфера произведения, созданная не только с помощью реплик героев и обстановки, но и авторского подтекста и скрытых символов. Не только диалог, ремарка, интонация, но даже молчание формирует в «новой драме» контекст, создаёт образ.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Ключом к пониманию подобного типа драмы могут послужить слова Чехова: «На сцене люди обедают, пьют чай, а в это время рушатся их судьбы».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lastRenderedPageBreak/>
        <w:t xml:space="preserve">Исследовательница Татьяна Константиновна Шах-Азизова сравнивает композицию </w:t>
      </w:r>
      <w:proofErr w:type="spellStart"/>
      <w:r w:rsidRPr="00865219">
        <w:rPr>
          <w:color w:val="1D1D1B"/>
        </w:rPr>
        <w:t>четырёхактных</w:t>
      </w:r>
      <w:proofErr w:type="spellEnd"/>
      <w:r w:rsidRPr="00865219">
        <w:rPr>
          <w:color w:val="1D1D1B"/>
        </w:rPr>
        <w:t xml:space="preserve"> драм Чехова со структурой симфонии. В первом акте после медленного вступления </w:t>
      </w:r>
      <w:proofErr w:type="gramStart"/>
      <w:r w:rsidRPr="00865219">
        <w:rPr>
          <w:color w:val="1D1D1B"/>
        </w:rPr>
        <w:t>заметно постепенное</w:t>
      </w:r>
      <w:proofErr w:type="gramEnd"/>
      <w:r w:rsidRPr="00865219">
        <w:rPr>
          <w:color w:val="1D1D1B"/>
        </w:rPr>
        <w:t xml:space="preserve"> наращивание событий, появляются новые персонажи, происходит знакомство практически со всеми героями пьесы, с их радостями и горестями. Второй акт замедляет действие; общее настроение связано с лирическими раздумьями, беседами, рассказами героев о себе. Нарастает желание персонажей что-то решить или изменить. Второй акт готовит к кульминации. Третий акт кульминационный. Здесь происходит событие, важное для каждого из героев. В финале всё возвращается в привычное русло. Однако развязки в традиционном понимании нет. Но возникает неприятное ощущение неустроенности.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«Вишнёвый сад» — последняя и одна из самых выдающихся пьес Антона Павловича. В основе сюжета вынужденная продажа имения за долги. Однако это событие вынесено за пределы сценического воплощения, но отношение к нему позволяет раскрыться каждому из героев произведения. Станиславский пишет Чехову о пьесе: «Слышу, как Вы говорите: “Позвольте, да ведь это же фарс” ... Нет, для простого человека это трагедия».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Эта пьеса в четырёх действиях. Первое начинается с обширной авторской ремарки: «Комната, которая до сих пор называется детскою. Одна из дверей ведёт в комнату Ани. Рассвет, скоро взойдёт солнце. Уже май, цветут вишнёвые деревья, но в саду холодно, утренник. Окна в комнате закрыты». Комната, которая уже не выполняет своего назначения, но всё ещё называется «детской», напоминает о прошлом. Так писатель обращается к теме детства. Окна в доме закрыты, несмотря на это, переданы ощущения майского холодного утра в саду. Чеховские ремарки носят литературно-описательный характер. Они необходимы для режиссёрского воплощения атмосферы, которая должна быть отражена на сцене. Герои «Вишнёвого сада» настолько погружены в свои переживания, что диалоги становятся лишь антуражем. Они не слышат друг друга, бросают случайные реплики, не позволяющие выстроить разговор связно.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 xml:space="preserve">В пьесе встраивается общий звуковой рисунок. Фон то детализируется, сводится к конкретному акценту, то разрастается до многоголосия. Варя слушает утреннее пение скворцов. Появление на сцене </w:t>
      </w:r>
      <w:proofErr w:type="spellStart"/>
      <w:r w:rsidRPr="00865219">
        <w:rPr>
          <w:color w:val="1D1D1B"/>
        </w:rPr>
        <w:t>Епиходова</w:t>
      </w:r>
      <w:proofErr w:type="spellEnd"/>
      <w:r w:rsidRPr="00865219">
        <w:rPr>
          <w:color w:val="1D1D1B"/>
        </w:rPr>
        <w:t xml:space="preserve"> сопровождается сильным скрипом сапог. В нескольких сценах он играет на гитаре. Но вдруг в пьесе наступает такая тишина, что слышно бормотание старого слуги Фирса. Звуковой рисунок драматического развития перемежается паузами и символическими деталями, которые усиливают психологическое напряжение и формируют осознание неизбежности происходящего.</w:t>
      </w:r>
    </w:p>
    <w:p w:rsidR="00097262" w:rsidRPr="00865219" w:rsidRDefault="00097262" w:rsidP="0009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Новаторская драматургия произведений Чехова оказала значительное влияние на развитие мировой литературы и театра. И сегодня писатель является символом интеллигенции, пьесы автора ставятся в театрах по всему миру. Его именем назван один из самых престижных международных театральных фестивалей.</w:t>
      </w:r>
    </w:p>
    <w:p w:rsidR="00097262" w:rsidRDefault="00097262" w:rsidP="00097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262" w:rsidRPr="00DA6AE5" w:rsidRDefault="00097262" w:rsidP="000972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6AE5">
        <w:rPr>
          <w:rFonts w:ascii="Times New Roman" w:hAnsi="Times New Roman" w:cs="Times New Roman"/>
          <w:sz w:val="24"/>
          <w:szCs w:val="24"/>
        </w:rPr>
        <w:t>составить карту 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97">
        <w:rPr>
          <w:rFonts w:ascii="Times New Roman" w:hAnsi="Times New Roman" w:cs="Times New Roman"/>
          <w:b/>
          <w:sz w:val="24"/>
          <w:szCs w:val="24"/>
        </w:rPr>
        <w:t>«Вишневый сад»</w:t>
      </w:r>
    </w:p>
    <w:p w:rsidR="00097262" w:rsidRDefault="00097262" w:rsidP="000972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Задание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Содержание материала</w:t>
            </w:r>
          </w:p>
        </w:tc>
      </w:tr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Жанр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Проблематика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Идейное содержание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Герои и события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Авторская позиция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262" w:rsidRPr="00356A1B" w:rsidTr="00C33963">
        <w:tc>
          <w:tcPr>
            <w:tcW w:w="828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3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097262" w:rsidRPr="00356A1B" w:rsidRDefault="00097262" w:rsidP="00C339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2777" w:rsidRPr="00E21747" w:rsidRDefault="006E2777" w:rsidP="0009726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6E2777" w:rsidRPr="00E21747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FBD"/>
    <w:multiLevelType w:val="multilevel"/>
    <w:tmpl w:val="9D3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C11F67"/>
    <w:multiLevelType w:val="multilevel"/>
    <w:tmpl w:val="0C90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BB40629"/>
    <w:multiLevelType w:val="multilevel"/>
    <w:tmpl w:val="114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97262"/>
    <w:rsid w:val="000E1855"/>
    <w:rsid w:val="000F2D70"/>
    <w:rsid w:val="00243AEE"/>
    <w:rsid w:val="002B69F1"/>
    <w:rsid w:val="003276E5"/>
    <w:rsid w:val="00387F0D"/>
    <w:rsid w:val="003A5BB5"/>
    <w:rsid w:val="003F3235"/>
    <w:rsid w:val="00461B4C"/>
    <w:rsid w:val="00475369"/>
    <w:rsid w:val="004A3E5F"/>
    <w:rsid w:val="004A48B2"/>
    <w:rsid w:val="004D0073"/>
    <w:rsid w:val="004D665C"/>
    <w:rsid w:val="00540C06"/>
    <w:rsid w:val="006A4E87"/>
    <w:rsid w:val="006E2777"/>
    <w:rsid w:val="006F777A"/>
    <w:rsid w:val="007C7236"/>
    <w:rsid w:val="007E1B77"/>
    <w:rsid w:val="00806673"/>
    <w:rsid w:val="008311F0"/>
    <w:rsid w:val="0087739C"/>
    <w:rsid w:val="0099309D"/>
    <w:rsid w:val="00995BF6"/>
    <w:rsid w:val="009D26C0"/>
    <w:rsid w:val="009F0EBE"/>
    <w:rsid w:val="00A2544A"/>
    <w:rsid w:val="00A61E7A"/>
    <w:rsid w:val="00B834BD"/>
    <w:rsid w:val="00BA7319"/>
    <w:rsid w:val="00C632C7"/>
    <w:rsid w:val="00C820B9"/>
    <w:rsid w:val="00CC4C0D"/>
    <w:rsid w:val="00D05A63"/>
    <w:rsid w:val="00D3145B"/>
    <w:rsid w:val="00D34859"/>
    <w:rsid w:val="00D8678F"/>
    <w:rsid w:val="00DB0CA4"/>
    <w:rsid w:val="00E21747"/>
    <w:rsid w:val="00E2499F"/>
    <w:rsid w:val="00E944EA"/>
    <w:rsid w:val="00F602DE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tocnumber">
    <w:name w:val="toc_number"/>
    <w:basedOn w:val="a0"/>
    <w:rsid w:val="00D8678F"/>
  </w:style>
  <w:style w:type="character" w:customStyle="1" w:styleId="c3">
    <w:name w:val="c3"/>
    <w:basedOn w:val="a0"/>
    <w:rsid w:val="006E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24</cp:revision>
  <dcterms:created xsi:type="dcterms:W3CDTF">2020-09-07T14:27:00Z</dcterms:created>
  <dcterms:modified xsi:type="dcterms:W3CDTF">2020-12-09T16:42:00Z</dcterms:modified>
</cp:coreProperties>
</file>