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FF" w:rsidRPr="00B801DA" w:rsidRDefault="000625FF" w:rsidP="000625FF">
      <w:pPr>
        <w:pStyle w:val="a4"/>
        <w:spacing w:before="0" w:beforeAutospacing="0" w:after="0" w:afterAutospacing="0"/>
        <w:rPr>
          <w:b/>
        </w:rPr>
      </w:pPr>
      <w:r w:rsidRPr="00B801DA">
        <w:rPr>
          <w:b/>
        </w:rPr>
        <w:t xml:space="preserve">Дата: </w:t>
      </w:r>
      <w:r w:rsidR="0043560E">
        <w:rPr>
          <w:b/>
        </w:rPr>
        <w:t>2</w:t>
      </w:r>
      <w:r w:rsidR="00302CCF">
        <w:rPr>
          <w:b/>
        </w:rPr>
        <w:t>2</w:t>
      </w:r>
      <w:r w:rsidRPr="00B801DA">
        <w:rPr>
          <w:b/>
        </w:rPr>
        <w:t>.</w:t>
      </w:r>
      <w:r w:rsidR="00662B38" w:rsidRPr="00B801DA">
        <w:rPr>
          <w:b/>
        </w:rPr>
        <w:t>1</w:t>
      </w:r>
      <w:r w:rsidR="00491363" w:rsidRPr="00B801DA">
        <w:rPr>
          <w:b/>
        </w:rPr>
        <w:t>2</w:t>
      </w:r>
      <w:r w:rsidRPr="00B801DA">
        <w:rPr>
          <w:b/>
        </w:rPr>
        <w:t>.2020</w:t>
      </w:r>
      <w:r w:rsidR="002257A7" w:rsidRPr="00B801DA">
        <w:rPr>
          <w:b/>
        </w:rPr>
        <w:t xml:space="preserve"> 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Предмет: </w:t>
      </w:r>
      <w:r w:rsidR="0015181E">
        <w:t>обществознание (включая экономику и право)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</w:t>
      </w:r>
      <w:r w:rsidR="0015181E">
        <w:t>22</w:t>
      </w:r>
    </w:p>
    <w:p w:rsidR="00302CCF" w:rsidRDefault="000625FF" w:rsidP="00B801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0B3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302CCF" w:rsidRPr="0030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 № 7: </w:t>
      </w:r>
      <w:r w:rsidR="00302CCF" w:rsidRPr="00302CCF">
        <w:rPr>
          <w:rFonts w:ascii="Times New Roman" w:hAnsi="Times New Roman" w:cs="Times New Roman"/>
          <w:sz w:val="24"/>
          <w:szCs w:val="24"/>
        </w:rPr>
        <w:t>Административное право.</w:t>
      </w:r>
      <w:r w:rsidR="00302CCF" w:rsidRPr="00CA6B79">
        <w:rPr>
          <w:rFonts w:ascii="Times New Roman" w:hAnsi="Times New Roman" w:cs="Times New Roman"/>
          <w:sz w:val="20"/>
          <w:szCs w:val="20"/>
        </w:rPr>
        <w:t xml:space="preserve">  </w:t>
      </w:r>
      <w:r w:rsidR="00302C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5181E" w:rsidRDefault="000625FF" w:rsidP="00B801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2823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Преподаватель: </w:t>
      </w:r>
      <w:proofErr w:type="spellStart"/>
      <w:r w:rsidRPr="007D2823">
        <w:rPr>
          <w:rFonts w:ascii="Times New Roman" w:hAnsi="Times New Roman" w:cs="Times New Roman"/>
          <w:color w:val="000000"/>
          <w:sz w:val="24"/>
          <w:szCs w:val="24"/>
        </w:rPr>
        <w:t>Колмакова</w:t>
      </w:r>
      <w:proofErr w:type="spellEnd"/>
      <w:r w:rsidRPr="007D2823">
        <w:rPr>
          <w:rFonts w:ascii="Times New Roman" w:hAnsi="Times New Roman" w:cs="Times New Roman"/>
          <w:color w:val="000000"/>
          <w:sz w:val="24"/>
          <w:szCs w:val="24"/>
        </w:rPr>
        <w:t xml:space="preserve"> И.В.</w:t>
      </w:r>
    </w:p>
    <w:p w:rsidR="00302CCF" w:rsidRDefault="00302CCF" w:rsidP="00302CCF">
      <w:pPr>
        <w:spacing w:after="0" w:line="240" w:lineRule="auto"/>
        <w:rPr>
          <w:rStyle w:val="24"/>
          <w:sz w:val="24"/>
          <w:szCs w:val="24"/>
        </w:rPr>
      </w:pPr>
    </w:p>
    <w:p w:rsidR="00302CCF" w:rsidRPr="00302CCF" w:rsidRDefault="00302CCF" w:rsidP="00302CCF">
      <w:pPr>
        <w:spacing w:after="0" w:line="240" w:lineRule="auto"/>
        <w:rPr>
          <w:rStyle w:val="FontStyle47"/>
          <w:b/>
          <w:sz w:val="24"/>
          <w:szCs w:val="24"/>
        </w:rPr>
      </w:pPr>
      <w:r w:rsidRPr="00302CCF">
        <w:rPr>
          <w:rStyle w:val="24"/>
          <w:sz w:val="24"/>
          <w:szCs w:val="24"/>
        </w:rPr>
        <w:t xml:space="preserve">1 задание: </w:t>
      </w:r>
      <w:r w:rsidRPr="00302CCF">
        <w:rPr>
          <w:rFonts w:ascii="Times New Roman" w:hAnsi="Times New Roman" w:cs="Times New Roman"/>
          <w:sz w:val="24"/>
          <w:szCs w:val="24"/>
        </w:rPr>
        <w:t>Изучить теоретический материал</w:t>
      </w:r>
      <w:r w:rsidRPr="00302CCF">
        <w:rPr>
          <w:rStyle w:val="FontStyle47"/>
          <w:sz w:val="24"/>
          <w:szCs w:val="24"/>
        </w:rPr>
        <w:t xml:space="preserve"> </w:t>
      </w:r>
    </w:p>
    <w:p w:rsidR="00302CCF" w:rsidRPr="00302CCF" w:rsidRDefault="00302CCF" w:rsidP="00302CCF">
      <w:pPr>
        <w:spacing w:after="0" w:line="240" w:lineRule="auto"/>
        <w:rPr>
          <w:rStyle w:val="FontStyle47"/>
          <w:b/>
          <w:sz w:val="24"/>
          <w:szCs w:val="24"/>
        </w:rPr>
      </w:pPr>
      <w:r w:rsidRPr="00302CCF">
        <w:rPr>
          <w:rStyle w:val="FontStyle47"/>
          <w:b/>
          <w:sz w:val="24"/>
          <w:szCs w:val="24"/>
        </w:rPr>
        <w:t>2 задание:</w:t>
      </w:r>
      <w:r w:rsidRPr="00302CCF">
        <w:rPr>
          <w:rStyle w:val="FontStyle47"/>
          <w:sz w:val="24"/>
          <w:szCs w:val="24"/>
        </w:rPr>
        <w:t xml:space="preserve"> Сделать конспект.</w:t>
      </w:r>
    </w:p>
    <w:p w:rsidR="00302CCF" w:rsidRPr="00302CCF" w:rsidRDefault="00302CCF" w:rsidP="00302C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02CCF" w:rsidRPr="00302CCF" w:rsidRDefault="00302CCF" w:rsidP="00302CCF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2CCF">
        <w:rPr>
          <w:rFonts w:ascii="Times New Roman" w:eastAsia="Times New Roman" w:hAnsi="Times New Roman" w:cs="Times New Roman"/>
          <w:sz w:val="24"/>
          <w:szCs w:val="24"/>
        </w:rPr>
        <w:t>Для упрощения жизнедеятельности государственного устройства применяются административное право. Нарушение данных прав является проступком, за которое предусмотрено наказание.</w:t>
      </w:r>
    </w:p>
    <w:p w:rsidR="00302CCF" w:rsidRPr="00302CCF" w:rsidRDefault="00302CCF" w:rsidP="00302CCF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2CCF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Административное право</w:t>
      </w:r>
      <w:r w:rsidRPr="00302CCF">
        <w:rPr>
          <w:rFonts w:ascii="Times New Roman" w:eastAsia="Times New Roman" w:hAnsi="Times New Roman" w:cs="Times New Roman"/>
          <w:sz w:val="24"/>
          <w:szCs w:val="24"/>
        </w:rPr>
        <w:t> — право, регулирующие общественные отношения в сфере управления.</w:t>
      </w:r>
    </w:p>
    <w:p w:rsidR="00302CCF" w:rsidRPr="00302CCF" w:rsidRDefault="00302CCF" w:rsidP="00302CCF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2C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Источники административных прав</w:t>
      </w:r>
      <w:r w:rsidRPr="00302CCF">
        <w:rPr>
          <w:rFonts w:ascii="Times New Roman" w:eastAsia="Times New Roman" w:hAnsi="Times New Roman" w:cs="Times New Roman"/>
          <w:sz w:val="24"/>
          <w:szCs w:val="24"/>
        </w:rPr>
        <w:t>. Все нормы административного права, цели и условия их соблюдения прописаны в следующих документах:</w:t>
      </w:r>
    </w:p>
    <w:p w:rsidR="00302CCF" w:rsidRPr="00302CCF" w:rsidRDefault="00302CCF" w:rsidP="00302CCF">
      <w:pPr>
        <w:numPr>
          <w:ilvl w:val="0"/>
          <w:numId w:val="5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2CCF">
        <w:rPr>
          <w:rFonts w:ascii="Times New Roman" w:eastAsia="Times New Roman" w:hAnsi="Times New Roman" w:cs="Times New Roman"/>
          <w:sz w:val="24"/>
          <w:szCs w:val="24"/>
        </w:rPr>
        <w:t>Конституция РФ;</w:t>
      </w:r>
    </w:p>
    <w:p w:rsidR="00302CCF" w:rsidRPr="00302CCF" w:rsidRDefault="00302CCF" w:rsidP="00302CCF">
      <w:pPr>
        <w:numPr>
          <w:ilvl w:val="0"/>
          <w:numId w:val="5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2CCF">
        <w:rPr>
          <w:rFonts w:ascii="Times New Roman" w:eastAsia="Times New Roman" w:hAnsi="Times New Roman" w:cs="Times New Roman"/>
          <w:sz w:val="24"/>
          <w:szCs w:val="24"/>
        </w:rPr>
        <w:t>Кодекс РФ об административных правонарушениях (</w:t>
      </w:r>
      <w:proofErr w:type="spellStart"/>
      <w:r w:rsidRPr="00302CCF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302CC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02CCF" w:rsidRPr="00302CCF" w:rsidRDefault="00302CCF" w:rsidP="00302CCF">
      <w:pPr>
        <w:numPr>
          <w:ilvl w:val="0"/>
          <w:numId w:val="5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2CCF">
        <w:rPr>
          <w:rFonts w:ascii="Times New Roman" w:eastAsia="Times New Roman" w:hAnsi="Times New Roman" w:cs="Times New Roman"/>
          <w:sz w:val="24"/>
          <w:szCs w:val="24"/>
        </w:rPr>
        <w:t>федеральные законы;</w:t>
      </w:r>
    </w:p>
    <w:p w:rsidR="00302CCF" w:rsidRPr="00302CCF" w:rsidRDefault="00302CCF" w:rsidP="00302CCF">
      <w:pPr>
        <w:numPr>
          <w:ilvl w:val="0"/>
          <w:numId w:val="5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2CCF">
        <w:rPr>
          <w:rFonts w:ascii="Times New Roman" w:eastAsia="Times New Roman" w:hAnsi="Times New Roman" w:cs="Times New Roman"/>
          <w:sz w:val="24"/>
          <w:szCs w:val="24"/>
        </w:rPr>
        <w:t>законы субъектов РФ;</w:t>
      </w:r>
    </w:p>
    <w:p w:rsidR="00302CCF" w:rsidRPr="00302CCF" w:rsidRDefault="00302CCF" w:rsidP="00302CCF">
      <w:pPr>
        <w:numPr>
          <w:ilvl w:val="0"/>
          <w:numId w:val="5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2CCF">
        <w:rPr>
          <w:rFonts w:ascii="Times New Roman" w:eastAsia="Times New Roman" w:hAnsi="Times New Roman" w:cs="Times New Roman"/>
          <w:sz w:val="24"/>
          <w:szCs w:val="24"/>
        </w:rPr>
        <w:t>указы Президента РФ;</w:t>
      </w:r>
    </w:p>
    <w:p w:rsidR="00302CCF" w:rsidRPr="00302CCF" w:rsidRDefault="00302CCF" w:rsidP="00302CCF">
      <w:pPr>
        <w:numPr>
          <w:ilvl w:val="0"/>
          <w:numId w:val="5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2CCF">
        <w:rPr>
          <w:rFonts w:ascii="Times New Roman" w:eastAsia="Times New Roman" w:hAnsi="Times New Roman" w:cs="Times New Roman"/>
          <w:sz w:val="24"/>
          <w:szCs w:val="24"/>
        </w:rPr>
        <w:t>постановления Правительства РФ;</w:t>
      </w:r>
    </w:p>
    <w:p w:rsidR="00302CCF" w:rsidRPr="00302CCF" w:rsidRDefault="00302CCF" w:rsidP="00302CCF">
      <w:pPr>
        <w:numPr>
          <w:ilvl w:val="0"/>
          <w:numId w:val="5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2CCF">
        <w:rPr>
          <w:rFonts w:ascii="Times New Roman" w:eastAsia="Times New Roman" w:hAnsi="Times New Roman" w:cs="Times New Roman"/>
          <w:sz w:val="24"/>
          <w:szCs w:val="24"/>
        </w:rPr>
        <w:t>международные договоры.</w:t>
      </w:r>
    </w:p>
    <w:p w:rsidR="00302CCF" w:rsidRPr="00302CCF" w:rsidRDefault="00302CCF" w:rsidP="00302CCF">
      <w:pPr>
        <w:pStyle w:val="4"/>
        <w:shd w:val="clear" w:color="auto" w:fill="FCFCFC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02CCF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АДМИНИСТРАТИВНАЯ ОТВЕТСТВЕННОСТЬ</w:t>
      </w:r>
    </w:p>
    <w:p w:rsidR="00302CCF" w:rsidRPr="00302CCF" w:rsidRDefault="00302CCF" w:rsidP="00302CCF">
      <w:pPr>
        <w:pStyle w:val="a4"/>
        <w:shd w:val="clear" w:color="auto" w:fill="FCFCFC"/>
        <w:spacing w:before="0" w:beforeAutospacing="0" w:after="0" w:afterAutospacing="0"/>
        <w:textAlignment w:val="baseline"/>
      </w:pPr>
      <w:r w:rsidRPr="00302CCF">
        <w:t>При нарушении административных прав применяется </w:t>
      </w:r>
      <w:r w:rsidRPr="00302CCF">
        <w:rPr>
          <w:rStyle w:val="a3"/>
          <w:bdr w:val="none" w:sz="0" w:space="0" w:color="auto" w:frame="1"/>
        </w:rPr>
        <w:t>административная ответственность</w:t>
      </w:r>
      <w:r w:rsidRPr="00302CCF">
        <w:t>.</w:t>
      </w:r>
    </w:p>
    <w:p w:rsidR="00302CCF" w:rsidRPr="00302CCF" w:rsidRDefault="00302CCF" w:rsidP="00302CCF">
      <w:pPr>
        <w:pStyle w:val="a4"/>
        <w:shd w:val="clear" w:color="auto" w:fill="FCFCFC"/>
        <w:spacing w:before="0" w:beforeAutospacing="0" w:after="0" w:afterAutospacing="0"/>
        <w:textAlignment w:val="baseline"/>
      </w:pPr>
      <w:r w:rsidRPr="00302CCF">
        <w:rPr>
          <w:rStyle w:val="a3"/>
          <w:bdr w:val="none" w:sz="0" w:space="0" w:color="auto" w:frame="1"/>
        </w:rPr>
        <w:t>Административное правонарушение</w:t>
      </w:r>
      <w:r w:rsidRPr="00302CCF">
        <w:t> — противоправное действие (бездействие) физического или юридического лица, на которого возложена административная ответственность. Характерными особенностями административной ответственности являются:</w:t>
      </w:r>
    </w:p>
    <w:p w:rsidR="00302CCF" w:rsidRPr="00302CCF" w:rsidRDefault="00302CCF" w:rsidP="00302CCF">
      <w:pPr>
        <w:numPr>
          <w:ilvl w:val="0"/>
          <w:numId w:val="55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302CCF">
        <w:rPr>
          <w:rFonts w:ascii="Times New Roman" w:hAnsi="Times New Roman" w:cs="Times New Roman"/>
          <w:sz w:val="24"/>
          <w:szCs w:val="24"/>
        </w:rPr>
        <w:t>менее суровое наказание, чем при уголовной ответственности;</w:t>
      </w:r>
    </w:p>
    <w:p w:rsidR="00302CCF" w:rsidRPr="00302CCF" w:rsidRDefault="00302CCF" w:rsidP="00302CCF">
      <w:pPr>
        <w:numPr>
          <w:ilvl w:val="0"/>
          <w:numId w:val="55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302CCF">
        <w:rPr>
          <w:rFonts w:ascii="Times New Roman" w:hAnsi="Times New Roman" w:cs="Times New Roman"/>
          <w:sz w:val="24"/>
          <w:szCs w:val="24"/>
        </w:rPr>
        <w:t>привлечение компетентных административных органов при вынесении решения;</w:t>
      </w:r>
    </w:p>
    <w:p w:rsidR="00302CCF" w:rsidRPr="00302CCF" w:rsidRDefault="00302CCF" w:rsidP="00302CCF">
      <w:pPr>
        <w:numPr>
          <w:ilvl w:val="0"/>
          <w:numId w:val="55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302CCF">
        <w:rPr>
          <w:rFonts w:ascii="Times New Roman" w:hAnsi="Times New Roman" w:cs="Times New Roman"/>
          <w:sz w:val="24"/>
          <w:szCs w:val="24"/>
        </w:rPr>
        <w:t>привлечение физических и юридических лиц;</w:t>
      </w:r>
    </w:p>
    <w:p w:rsidR="00302CCF" w:rsidRPr="00302CCF" w:rsidRDefault="00302CCF" w:rsidP="00302CCF">
      <w:pPr>
        <w:numPr>
          <w:ilvl w:val="0"/>
          <w:numId w:val="55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302CCF">
        <w:rPr>
          <w:rFonts w:ascii="Times New Roman" w:hAnsi="Times New Roman" w:cs="Times New Roman"/>
          <w:sz w:val="24"/>
          <w:szCs w:val="24"/>
        </w:rPr>
        <w:t>относительная простота исполнения;</w:t>
      </w:r>
    </w:p>
    <w:p w:rsidR="00302CCF" w:rsidRPr="00302CCF" w:rsidRDefault="00302CCF" w:rsidP="00302CCF">
      <w:pPr>
        <w:numPr>
          <w:ilvl w:val="0"/>
          <w:numId w:val="55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302CCF">
        <w:rPr>
          <w:rFonts w:ascii="Times New Roman" w:hAnsi="Times New Roman" w:cs="Times New Roman"/>
          <w:sz w:val="24"/>
          <w:szCs w:val="24"/>
        </w:rPr>
        <w:t>оперативность;</w:t>
      </w:r>
    </w:p>
    <w:p w:rsidR="00302CCF" w:rsidRPr="00302CCF" w:rsidRDefault="00302CCF" w:rsidP="00302CCF">
      <w:pPr>
        <w:numPr>
          <w:ilvl w:val="0"/>
          <w:numId w:val="55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302CCF">
        <w:rPr>
          <w:rFonts w:ascii="Times New Roman" w:hAnsi="Times New Roman" w:cs="Times New Roman"/>
          <w:sz w:val="24"/>
          <w:szCs w:val="24"/>
        </w:rPr>
        <w:t>экономичность;</w:t>
      </w:r>
    </w:p>
    <w:p w:rsidR="00302CCF" w:rsidRPr="00302CCF" w:rsidRDefault="00302CCF" w:rsidP="00302CCF">
      <w:pPr>
        <w:numPr>
          <w:ilvl w:val="0"/>
          <w:numId w:val="55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02CCF">
        <w:rPr>
          <w:rFonts w:ascii="Times New Roman" w:hAnsi="Times New Roman" w:cs="Times New Roman"/>
          <w:sz w:val="24"/>
          <w:szCs w:val="24"/>
        </w:rPr>
        <w:t>регламентированность</w:t>
      </w:r>
      <w:proofErr w:type="spellEnd"/>
      <w:r w:rsidRPr="00302CCF">
        <w:rPr>
          <w:rFonts w:ascii="Times New Roman" w:hAnsi="Times New Roman" w:cs="Times New Roman"/>
          <w:sz w:val="24"/>
          <w:szCs w:val="24"/>
        </w:rPr>
        <w:t xml:space="preserve"> нормами административного права.</w:t>
      </w:r>
    </w:p>
    <w:p w:rsidR="00302CCF" w:rsidRPr="00302CCF" w:rsidRDefault="00302CCF" w:rsidP="00302CCF">
      <w:pPr>
        <w:pStyle w:val="4"/>
        <w:shd w:val="clear" w:color="auto" w:fill="FCFCFC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02CCF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АДМИНИСТРАТИВНОЕ НАКАЗАНИЕ</w:t>
      </w:r>
    </w:p>
    <w:p w:rsidR="00302CCF" w:rsidRPr="00302CCF" w:rsidRDefault="00302CCF" w:rsidP="00302CCF">
      <w:pPr>
        <w:pStyle w:val="a4"/>
        <w:shd w:val="clear" w:color="auto" w:fill="FCFCFC"/>
        <w:spacing w:before="0" w:beforeAutospacing="0" w:after="0" w:afterAutospacing="0"/>
        <w:textAlignment w:val="baseline"/>
      </w:pPr>
      <w:r w:rsidRPr="00302CCF">
        <w:t>Приведение в исполнение административной ответственности подразумевает применение административного наказания.</w:t>
      </w:r>
    </w:p>
    <w:p w:rsidR="00302CCF" w:rsidRPr="00302CCF" w:rsidRDefault="00302CCF" w:rsidP="00302CCF">
      <w:pPr>
        <w:pStyle w:val="a4"/>
        <w:shd w:val="clear" w:color="auto" w:fill="FCFCFC"/>
        <w:spacing w:before="0" w:beforeAutospacing="0" w:after="0" w:afterAutospacing="0"/>
        <w:textAlignment w:val="baseline"/>
      </w:pPr>
      <w:r w:rsidRPr="00302CCF">
        <w:rPr>
          <w:rStyle w:val="a3"/>
          <w:bdr w:val="none" w:sz="0" w:space="0" w:color="auto" w:frame="1"/>
        </w:rPr>
        <w:t>Административное наказание</w:t>
      </w:r>
      <w:r w:rsidRPr="00302CCF">
        <w:t> — определённый способ исполнения административной ответственности, предусмотренный законом, направленный на правонарушителя с целью предупреждения следующих правонарушений.</w:t>
      </w:r>
    </w:p>
    <w:p w:rsidR="00302CCF" w:rsidRPr="00302CCF" w:rsidRDefault="00302CCF" w:rsidP="00302CCF">
      <w:pPr>
        <w:pStyle w:val="a4"/>
        <w:shd w:val="clear" w:color="auto" w:fill="FCFCFC"/>
        <w:spacing w:before="0" w:beforeAutospacing="0" w:after="0" w:afterAutospacing="0"/>
        <w:textAlignment w:val="baseline"/>
      </w:pPr>
      <w:r w:rsidRPr="00302CCF">
        <w:t>В зависимости от тяжести совершённого правонарушения могут применяться различные </w:t>
      </w:r>
      <w:r w:rsidRPr="00302CCF">
        <w:rPr>
          <w:rStyle w:val="a8"/>
          <w:u w:val="single"/>
          <w:bdr w:val="none" w:sz="0" w:space="0" w:color="auto" w:frame="1"/>
        </w:rPr>
        <w:t>виды административных наказаний</w:t>
      </w:r>
      <w:r w:rsidRPr="00302CCF">
        <w:t>.</w:t>
      </w:r>
    </w:p>
    <w:p w:rsidR="00302CCF" w:rsidRPr="00302CCF" w:rsidRDefault="00302CCF" w:rsidP="00302CCF">
      <w:pPr>
        <w:numPr>
          <w:ilvl w:val="0"/>
          <w:numId w:val="56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302CC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Предупреждение</w:t>
      </w:r>
      <w:r w:rsidRPr="00302CCF">
        <w:rPr>
          <w:rFonts w:ascii="Times New Roman" w:hAnsi="Times New Roman" w:cs="Times New Roman"/>
          <w:sz w:val="24"/>
          <w:szCs w:val="24"/>
        </w:rPr>
        <w:t>. Письменное уведомление о порицании физического или юридического лица.</w:t>
      </w:r>
    </w:p>
    <w:p w:rsidR="00302CCF" w:rsidRPr="00302CCF" w:rsidRDefault="00302CCF" w:rsidP="00302CCF">
      <w:pPr>
        <w:numPr>
          <w:ilvl w:val="0"/>
          <w:numId w:val="56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302CC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Административный штраф</w:t>
      </w:r>
      <w:r w:rsidRPr="00302CCF">
        <w:rPr>
          <w:rFonts w:ascii="Times New Roman" w:hAnsi="Times New Roman" w:cs="Times New Roman"/>
          <w:sz w:val="24"/>
          <w:szCs w:val="24"/>
        </w:rPr>
        <w:t xml:space="preserve">. Денежное взыскание. В РФ административный штраф может составлять от 0,1 до 25 минимальных заработных плат для частных лиц, до 50 — </w:t>
      </w:r>
      <w:proofErr w:type="gramStart"/>
      <w:r w:rsidRPr="00302CC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02CCF">
        <w:rPr>
          <w:rFonts w:ascii="Times New Roman" w:hAnsi="Times New Roman" w:cs="Times New Roman"/>
          <w:sz w:val="24"/>
          <w:szCs w:val="24"/>
        </w:rPr>
        <w:t xml:space="preserve"> должностных и до 1000 — для юридических.</w:t>
      </w:r>
    </w:p>
    <w:p w:rsidR="00302CCF" w:rsidRPr="00302CCF" w:rsidRDefault="00302CCF" w:rsidP="00302CCF">
      <w:pPr>
        <w:numPr>
          <w:ilvl w:val="0"/>
          <w:numId w:val="56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302CC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Принудительное изъятие</w:t>
      </w:r>
      <w:r w:rsidRPr="00302CCF">
        <w:rPr>
          <w:rFonts w:ascii="Times New Roman" w:hAnsi="Times New Roman" w:cs="Times New Roman"/>
          <w:sz w:val="24"/>
          <w:szCs w:val="24"/>
        </w:rPr>
        <w:t xml:space="preserve">. Судья может назначить изъятие орудия или предмета совершения административного правонарушения с последующей продажей данных </w:t>
      </w:r>
      <w:r w:rsidRPr="00302CCF">
        <w:rPr>
          <w:rFonts w:ascii="Times New Roman" w:hAnsi="Times New Roman" w:cs="Times New Roman"/>
          <w:sz w:val="24"/>
          <w:szCs w:val="24"/>
        </w:rPr>
        <w:lastRenderedPageBreak/>
        <w:t>вещей и возмещением бывшему собственнику полученной после реализации суммы за вычетом всех расходов.</w:t>
      </w:r>
    </w:p>
    <w:p w:rsidR="00302CCF" w:rsidRPr="00302CCF" w:rsidRDefault="00302CCF" w:rsidP="00302CCF">
      <w:pPr>
        <w:numPr>
          <w:ilvl w:val="0"/>
          <w:numId w:val="56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302CC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Конфискация</w:t>
      </w:r>
      <w:r w:rsidRPr="00302CCF">
        <w:rPr>
          <w:rFonts w:ascii="Times New Roman" w:hAnsi="Times New Roman" w:cs="Times New Roman"/>
          <w:sz w:val="24"/>
          <w:szCs w:val="24"/>
        </w:rPr>
        <w:t>. Судья может назначить изъятие орудия или предмета совершения административного правонарушения с последующей передачей в собственность федерации или субъектов РФ.</w:t>
      </w:r>
    </w:p>
    <w:p w:rsidR="00302CCF" w:rsidRPr="00302CCF" w:rsidRDefault="00302CCF" w:rsidP="00302CCF">
      <w:pPr>
        <w:numPr>
          <w:ilvl w:val="0"/>
          <w:numId w:val="56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302CC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Административный арест</w:t>
      </w:r>
      <w:r w:rsidRPr="00302CCF">
        <w:rPr>
          <w:rFonts w:ascii="Times New Roman" w:hAnsi="Times New Roman" w:cs="Times New Roman"/>
          <w:sz w:val="24"/>
          <w:szCs w:val="24"/>
        </w:rPr>
        <w:t xml:space="preserve">. Судья может назначить кратковременную изоляцию человека от общества за нарушение административного порядка (до 15 суток), требований режима чрезвычайного положения или в зоне проведения </w:t>
      </w:r>
      <w:proofErr w:type="spellStart"/>
      <w:r w:rsidRPr="00302CCF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302CCF">
        <w:rPr>
          <w:rFonts w:ascii="Times New Roman" w:hAnsi="Times New Roman" w:cs="Times New Roman"/>
          <w:sz w:val="24"/>
          <w:szCs w:val="24"/>
        </w:rPr>
        <w:t xml:space="preserve"> операции (до 30 суток).</w:t>
      </w:r>
    </w:p>
    <w:p w:rsidR="00302CCF" w:rsidRPr="00302CCF" w:rsidRDefault="00302CCF" w:rsidP="00302CCF">
      <w:pPr>
        <w:numPr>
          <w:ilvl w:val="0"/>
          <w:numId w:val="56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302CC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Лишение специальных прав</w:t>
      </w:r>
      <w:r w:rsidRPr="00302CCF">
        <w:rPr>
          <w:rFonts w:ascii="Times New Roman" w:hAnsi="Times New Roman" w:cs="Times New Roman"/>
          <w:sz w:val="24"/>
          <w:szCs w:val="24"/>
        </w:rPr>
        <w:t>. Судья может назначить кратковременное лишение некоторых прав человека за систематическое и грубое нарушение административного порядка.</w:t>
      </w:r>
    </w:p>
    <w:p w:rsidR="00302CCF" w:rsidRPr="00302CCF" w:rsidRDefault="00302CCF" w:rsidP="00302CCF">
      <w:pPr>
        <w:numPr>
          <w:ilvl w:val="0"/>
          <w:numId w:val="56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302CC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Выдворение</w:t>
      </w:r>
      <w:proofErr w:type="gramEnd"/>
      <w:r w:rsidRPr="00302CC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 за пределы РФ</w:t>
      </w:r>
      <w:r w:rsidRPr="00302CCF">
        <w:rPr>
          <w:rFonts w:ascii="Times New Roman" w:hAnsi="Times New Roman" w:cs="Times New Roman"/>
          <w:sz w:val="24"/>
          <w:szCs w:val="24"/>
        </w:rPr>
        <w:t> (депортация). Касается иностранных граждан и лиц без гражданства. Назначается судьёй в предусмотренных законодательством РФ случаях.</w:t>
      </w:r>
    </w:p>
    <w:p w:rsidR="00302CCF" w:rsidRPr="00302CCF" w:rsidRDefault="00302CCF" w:rsidP="00302CCF">
      <w:pPr>
        <w:numPr>
          <w:ilvl w:val="0"/>
          <w:numId w:val="56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302CC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Дисквалификация</w:t>
      </w:r>
      <w:r w:rsidRPr="00302CCF">
        <w:rPr>
          <w:rFonts w:ascii="Times New Roman" w:hAnsi="Times New Roman" w:cs="Times New Roman"/>
          <w:sz w:val="24"/>
          <w:szCs w:val="24"/>
        </w:rPr>
        <w:t>. Судья может лишить физическое лицо права занимать определённые должности (руководство в исполнительных органах юридических лиц, вхождение в совет директоров, управление юридическим лицом) на срок от полугода до трёх лет.</w:t>
      </w:r>
    </w:p>
    <w:p w:rsidR="00302CCF" w:rsidRPr="00302CCF" w:rsidRDefault="00302CCF" w:rsidP="00302CCF">
      <w:pPr>
        <w:numPr>
          <w:ilvl w:val="0"/>
          <w:numId w:val="56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302CC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Приостановление деятельности</w:t>
      </w:r>
      <w:r w:rsidRPr="00302CCF">
        <w:rPr>
          <w:rFonts w:ascii="Times New Roman" w:hAnsi="Times New Roman" w:cs="Times New Roman"/>
          <w:sz w:val="24"/>
          <w:szCs w:val="24"/>
        </w:rPr>
        <w:t>. Судья может ограничить деятельность физического лица в юридическом учреждении.</w:t>
      </w:r>
    </w:p>
    <w:p w:rsidR="00302CCF" w:rsidRPr="00302CCF" w:rsidRDefault="00302CCF" w:rsidP="00302CCF">
      <w:pPr>
        <w:pStyle w:val="4"/>
        <w:shd w:val="clear" w:color="auto" w:fill="FCFCFC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02CCF">
        <w:rPr>
          <w:rFonts w:ascii="Times New Roman" w:hAnsi="Times New Roman" w:cs="Times New Roman"/>
          <w:b w:val="0"/>
          <w:bCs w:val="0"/>
          <w:sz w:val="24"/>
          <w:szCs w:val="24"/>
        </w:rPr>
        <w:t>ПОРЯДОК РАССМОТРЕНИЯ АДМИНИСТРАТИВНЫХ ПРАВОНАРУШЕНИЙ</w:t>
      </w:r>
    </w:p>
    <w:p w:rsidR="00302CCF" w:rsidRPr="00302CCF" w:rsidRDefault="00302CCF" w:rsidP="00302CCF">
      <w:pPr>
        <w:pStyle w:val="a4"/>
        <w:shd w:val="clear" w:color="auto" w:fill="FCFCFC"/>
        <w:spacing w:before="0" w:beforeAutospacing="0" w:after="0" w:afterAutospacing="0"/>
        <w:textAlignment w:val="baseline"/>
      </w:pPr>
      <w:r w:rsidRPr="00302CCF">
        <w:t>Порядок рассмотрения административных правонарушений и установление административной ответственности чётко регламентированы законодательством. Административное дело проходит следующие </w:t>
      </w:r>
      <w:r w:rsidRPr="00302CCF">
        <w:rPr>
          <w:rStyle w:val="a8"/>
          <w:u w:val="single"/>
          <w:bdr w:val="none" w:sz="0" w:space="0" w:color="auto" w:frame="1"/>
        </w:rPr>
        <w:t>этапы</w:t>
      </w:r>
      <w:r w:rsidRPr="00302CCF">
        <w:t>:</w:t>
      </w:r>
    </w:p>
    <w:p w:rsidR="00302CCF" w:rsidRPr="00302CCF" w:rsidRDefault="00302CCF" w:rsidP="00302CCF">
      <w:pPr>
        <w:numPr>
          <w:ilvl w:val="0"/>
          <w:numId w:val="57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302CCF">
        <w:rPr>
          <w:rFonts w:ascii="Times New Roman" w:hAnsi="Times New Roman" w:cs="Times New Roman"/>
          <w:sz w:val="24"/>
          <w:szCs w:val="24"/>
        </w:rPr>
        <w:t>объявление о рассмотрении дела компетентными органами;</w:t>
      </w:r>
    </w:p>
    <w:p w:rsidR="00302CCF" w:rsidRPr="00302CCF" w:rsidRDefault="00302CCF" w:rsidP="00302CCF">
      <w:pPr>
        <w:numPr>
          <w:ilvl w:val="0"/>
          <w:numId w:val="57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302CCF">
        <w:rPr>
          <w:rFonts w:ascii="Times New Roman" w:hAnsi="Times New Roman" w:cs="Times New Roman"/>
          <w:sz w:val="24"/>
          <w:szCs w:val="24"/>
        </w:rPr>
        <w:t>установление присутствия необходимых лиц и выяснение причины неявки отсутствующих лиц;</w:t>
      </w:r>
    </w:p>
    <w:p w:rsidR="00302CCF" w:rsidRPr="00302CCF" w:rsidRDefault="00302CCF" w:rsidP="00302CCF">
      <w:pPr>
        <w:numPr>
          <w:ilvl w:val="0"/>
          <w:numId w:val="57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302CCF">
        <w:rPr>
          <w:rFonts w:ascii="Times New Roman" w:hAnsi="Times New Roman" w:cs="Times New Roman"/>
          <w:sz w:val="24"/>
          <w:szCs w:val="24"/>
        </w:rPr>
        <w:t>разъяснение прав и обязанностей участников процесса;</w:t>
      </w:r>
    </w:p>
    <w:p w:rsidR="00302CCF" w:rsidRPr="00302CCF" w:rsidRDefault="00302CCF" w:rsidP="00302CCF">
      <w:pPr>
        <w:numPr>
          <w:ilvl w:val="0"/>
          <w:numId w:val="57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302CCF">
        <w:rPr>
          <w:rFonts w:ascii="Times New Roman" w:hAnsi="Times New Roman" w:cs="Times New Roman"/>
          <w:sz w:val="24"/>
          <w:szCs w:val="24"/>
        </w:rPr>
        <w:t>рассмотрение дела;</w:t>
      </w:r>
    </w:p>
    <w:p w:rsidR="00302CCF" w:rsidRPr="00302CCF" w:rsidRDefault="00302CCF" w:rsidP="00302CCF">
      <w:pPr>
        <w:numPr>
          <w:ilvl w:val="0"/>
          <w:numId w:val="57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302CCF">
        <w:rPr>
          <w:rFonts w:ascii="Times New Roman" w:hAnsi="Times New Roman" w:cs="Times New Roman"/>
          <w:sz w:val="24"/>
          <w:szCs w:val="24"/>
        </w:rPr>
        <w:t>вынесение постановления.</w:t>
      </w:r>
    </w:p>
    <w:p w:rsidR="00302CCF" w:rsidRDefault="00302CCF" w:rsidP="00B801DA">
      <w:pPr>
        <w:spacing w:after="0" w:line="240" w:lineRule="auto"/>
        <w:rPr>
          <w:rStyle w:val="FontStyle83"/>
          <w:color w:val="000000"/>
          <w:sz w:val="24"/>
          <w:szCs w:val="24"/>
        </w:rPr>
      </w:pPr>
    </w:p>
    <w:sectPr w:rsidR="00302CCF" w:rsidSect="00BC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0366"/>
    <w:multiLevelType w:val="hybridMultilevel"/>
    <w:tmpl w:val="0D2CD6CE"/>
    <w:lvl w:ilvl="0" w:tplc="9F60D84E">
      <w:start w:val="3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D1355C"/>
    <w:multiLevelType w:val="hybridMultilevel"/>
    <w:tmpl w:val="AEA21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A6B0C"/>
    <w:multiLevelType w:val="hybridMultilevel"/>
    <w:tmpl w:val="0DA60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62E00"/>
    <w:multiLevelType w:val="hybridMultilevel"/>
    <w:tmpl w:val="4014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A45B5"/>
    <w:multiLevelType w:val="multilevel"/>
    <w:tmpl w:val="0722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DA1339"/>
    <w:multiLevelType w:val="hybridMultilevel"/>
    <w:tmpl w:val="609CD7E0"/>
    <w:lvl w:ilvl="0" w:tplc="9F60D84E">
      <w:start w:val="3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7A4F7A"/>
    <w:multiLevelType w:val="hybridMultilevel"/>
    <w:tmpl w:val="670E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91859"/>
    <w:multiLevelType w:val="hybridMultilevel"/>
    <w:tmpl w:val="6B88BE7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646758B"/>
    <w:multiLevelType w:val="hybridMultilevel"/>
    <w:tmpl w:val="2A1CF97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6566ACB"/>
    <w:multiLevelType w:val="hybridMultilevel"/>
    <w:tmpl w:val="53185AEC"/>
    <w:lvl w:ilvl="0" w:tplc="9F60D84E">
      <w:start w:val="3"/>
      <w:numFmt w:val="bullet"/>
      <w:lvlText w:val=""/>
      <w:lvlJc w:val="left"/>
      <w:pPr>
        <w:ind w:left="17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0">
    <w:nsid w:val="283D63DA"/>
    <w:multiLevelType w:val="hybridMultilevel"/>
    <w:tmpl w:val="BC0EF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00FCB"/>
    <w:multiLevelType w:val="hybridMultilevel"/>
    <w:tmpl w:val="0D7C98DE"/>
    <w:lvl w:ilvl="0" w:tplc="936651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002D80"/>
    <w:multiLevelType w:val="hybridMultilevel"/>
    <w:tmpl w:val="6D143876"/>
    <w:lvl w:ilvl="0" w:tplc="9F60D84E">
      <w:start w:val="3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29AF52DE"/>
    <w:multiLevelType w:val="hybridMultilevel"/>
    <w:tmpl w:val="2AB6D04C"/>
    <w:lvl w:ilvl="0" w:tplc="9F60D84E">
      <w:start w:val="3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2A1E7AD8"/>
    <w:multiLevelType w:val="hybridMultilevel"/>
    <w:tmpl w:val="49048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35891"/>
    <w:multiLevelType w:val="hybridMultilevel"/>
    <w:tmpl w:val="906E347C"/>
    <w:lvl w:ilvl="0" w:tplc="936651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364DA"/>
    <w:multiLevelType w:val="hybridMultilevel"/>
    <w:tmpl w:val="F9BC5D6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04174C8"/>
    <w:multiLevelType w:val="hybridMultilevel"/>
    <w:tmpl w:val="CB9467CA"/>
    <w:lvl w:ilvl="0" w:tplc="9F60D84E">
      <w:start w:val="3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5C091D"/>
    <w:multiLevelType w:val="hybridMultilevel"/>
    <w:tmpl w:val="C14C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8196A"/>
    <w:multiLevelType w:val="hybridMultilevel"/>
    <w:tmpl w:val="6D805EDE"/>
    <w:lvl w:ilvl="0" w:tplc="9F60D84E">
      <w:start w:val="3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313471"/>
    <w:multiLevelType w:val="hybridMultilevel"/>
    <w:tmpl w:val="3F3AED66"/>
    <w:lvl w:ilvl="0" w:tplc="9F60D84E">
      <w:start w:val="3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DE5545"/>
    <w:multiLevelType w:val="hybridMultilevel"/>
    <w:tmpl w:val="079EA0C2"/>
    <w:lvl w:ilvl="0" w:tplc="936651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CF1AE2"/>
    <w:multiLevelType w:val="hybridMultilevel"/>
    <w:tmpl w:val="1E5AA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C46BE"/>
    <w:multiLevelType w:val="hybridMultilevel"/>
    <w:tmpl w:val="D8889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80481B"/>
    <w:multiLevelType w:val="hybridMultilevel"/>
    <w:tmpl w:val="1376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DD42C2"/>
    <w:multiLevelType w:val="hybridMultilevel"/>
    <w:tmpl w:val="40322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367154"/>
    <w:multiLevelType w:val="hybridMultilevel"/>
    <w:tmpl w:val="378AF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5655A1"/>
    <w:multiLevelType w:val="hybridMultilevel"/>
    <w:tmpl w:val="25AE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A80E4F"/>
    <w:multiLevelType w:val="hybridMultilevel"/>
    <w:tmpl w:val="2AF6678C"/>
    <w:lvl w:ilvl="0" w:tplc="0419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9">
    <w:nsid w:val="4CF928F8"/>
    <w:multiLevelType w:val="multilevel"/>
    <w:tmpl w:val="E474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F640699"/>
    <w:multiLevelType w:val="hybridMultilevel"/>
    <w:tmpl w:val="777E9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BA5178"/>
    <w:multiLevelType w:val="hybridMultilevel"/>
    <w:tmpl w:val="71D80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5B01F3"/>
    <w:multiLevelType w:val="hybridMultilevel"/>
    <w:tmpl w:val="EC2E5A70"/>
    <w:lvl w:ilvl="0" w:tplc="9F60D84E">
      <w:start w:val="3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3941AA1"/>
    <w:multiLevelType w:val="multilevel"/>
    <w:tmpl w:val="6B60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5FC6B66"/>
    <w:multiLevelType w:val="hybridMultilevel"/>
    <w:tmpl w:val="03CE7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A41892"/>
    <w:multiLevelType w:val="hybridMultilevel"/>
    <w:tmpl w:val="7FE8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7C6E8B"/>
    <w:multiLevelType w:val="hybridMultilevel"/>
    <w:tmpl w:val="4B461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4A4487"/>
    <w:multiLevelType w:val="hybridMultilevel"/>
    <w:tmpl w:val="64EE73AA"/>
    <w:lvl w:ilvl="0" w:tplc="3440FBF4">
      <w:start w:val="3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5AA7CA0"/>
    <w:multiLevelType w:val="hybridMultilevel"/>
    <w:tmpl w:val="D9040FB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8887E3F"/>
    <w:multiLevelType w:val="hybridMultilevel"/>
    <w:tmpl w:val="39864C3E"/>
    <w:lvl w:ilvl="0" w:tplc="9F60D84E">
      <w:start w:val="3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9401216"/>
    <w:multiLevelType w:val="hybridMultilevel"/>
    <w:tmpl w:val="FDDA58F6"/>
    <w:lvl w:ilvl="0" w:tplc="9F60D84E">
      <w:start w:val="3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951041E"/>
    <w:multiLevelType w:val="hybridMultilevel"/>
    <w:tmpl w:val="AD926A9E"/>
    <w:lvl w:ilvl="0" w:tplc="3440FBF4">
      <w:start w:val="3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B864ED6"/>
    <w:multiLevelType w:val="hybridMultilevel"/>
    <w:tmpl w:val="561E3F22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>
    <w:nsid w:val="6BCA6C6E"/>
    <w:multiLevelType w:val="hybridMultilevel"/>
    <w:tmpl w:val="0938FD7C"/>
    <w:lvl w:ilvl="0" w:tplc="9F60D84E">
      <w:start w:val="3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4">
    <w:nsid w:val="6D4411B9"/>
    <w:multiLevelType w:val="multilevel"/>
    <w:tmpl w:val="1BCA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6EDE0729"/>
    <w:multiLevelType w:val="hybridMultilevel"/>
    <w:tmpl w:val="C874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E64D45"/>
    <w:multiLevelType w:val="hybridMultilevel"/>
    <w:tmpl w:val="3C3EA4A6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7">
    <w:nsid w:val="6F5554BE"/>
    <w:multiLevelType w:val="multilevel"/>
    <w:tmpl w:val="9F5C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0F37771"/>
    <w:multiLevelType w:val="hybridMultilevel"/>
    <w:tmpl w:val="E7A89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17C6E8C"/>
    <w:multiLevelType w:val="hybridMultilevel"/>
    <w:tmpl w:val="7E26E290"/>
    <w:lvl w:ilvl="0" w:tplc="9F60D84E">
      <w:start w:val="3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2892FA7"/>
    <w:multiLevelType w:val="hybridMultilevel"/>
    <w:tmpl w:val="BBF2B07A"/>
    <w:lvl w:ilvl="0" w:tplc="936651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76197465"/>
    <w:multiLevelType w:val="hybridMultilevel"/>
    <w:tmpl w:val="47E82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7611045"/>
    <w:multiLevelType w:val="hybridMultilevel"/>
    <w:tmpl w:val="A0AEDC9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3">
    <w:nsid w:val="7A0B4D24"/>
    <w:multiLevelType w:val="hybridMultilevel"/>
    <w:tmpl w:val="7884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9B7F32"/>
    <w:multiLevelType w:val="hybridMultilevel"/>
    <w:tmpl w:val="EDC8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F8139F9"/>
    <w:multiLevelType w:val="hybridMultilevel"/>
    <w:tmpl w:val="305E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FC2055B"/>
    <w:multiLevelType w:val="hybridMultilevel"/>
    <w:tmpl w:val="4E381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5"/>
  </w:num>
  <w:num w:numId="3">
    <w:abstractNumId w:val="51"/>
  </w:num>
  <w:num w:numId="4">
    <w:abstractNumId w:val="21"/>
  </w:num>
  <w:num w:numId="5">
    <w:abstractNumId w:val="38"/>
  </w:num>
  <w:num w:numId="6">
    <w:abstractNumId w:val="48"/>
  </w:num>
  <w:num w:numId="7">
    <w:abstractNumId w:val="14"/>
  </w:num>
  <w:num w:numId="8">
    <w:abstractNumId w:val="50"/>
  </w:num>
  <w:num w:numId="9">
    <w:abstractNumId w:val="47"/>
  </w:num>
  <w:num w:numId="10">
    <w:abstractNumId w:val="1"/>
  </w:num>
  <w:num w:numId="11">
    <w:abstractNumId w:val="11"/>
  </w:num>
  <w:num w:numId="12">
    <w:abstractNumId w:val="23"/>
  </w:num>
  <w:num w:numId="13">
    <w:abstractNumId w:val="8"/>
  </w:num>
  <w:num w:numId="14">
    <w:abstractNumId w:val="41"/>
  </w:num>
  <w:num w:numId="15">
    <w:abstractNumId w:val="27"/>
  </w:num>
  <w:num w:numId="16">
    <w:abstractNumId w:val="16"/>
  </w:num>
  <w:num w:numId="17">
    <w:abstractNumId w:val="46"/>
  </w:num>
  <w:num w:numId="18">
    <w:abstractNumId w:val="54"/>
  </w:num>
  <w:num w:numId="19">
    <w:abstractNumId w:val="37"/>
  </w:num>
  <w:num w:numId="20">
    <w:abstractNumId w:val="35"/>
  </w:num>
  <w:num w:numId="21">
    <w:abstractNumId w:val="2"/>
  </w:num>
  <w:num w:numId="22">
    <w:abstractNumId w:val="15"/>
  </w:num>
  <w:num w:numId="23">
    <w:abstractNumId w:val="56"/>
  </w:num>
  <w:num w:numId="24">
    <w:abstractNumId w:val="22"/>
  </w:num>
  <w:num w:numId="25">
    <w:abstractNumId w:val="52"/>
  </w:num>
  <w:num w:numId="26">
    <w:abstractNumId w:val="13"/>
  </w:num>
  <w:num w:numId="27">
    <w:abstractNumId w:val="28"/>
  </w:num>
  <w:num w:numId="28">
    <w:abstractNumId w:val="9"/>
  </w:num>
  <w:num w:numId="29">
    <w:abstractNumId w:val="39"/>
  </w:num>
  <w:num w:numId="30">
    <w:abstractNumId w:val="12"/>
  </w:num>
  <w:num w:numId="31">
    <w:abstractNumId w:val="43"/>
  </w:num>
  <w:num w:numId="32">
    <w:abstractNumId w:val="26"/>
  </w:num>
  <w:num w:numId="33">
    <w:abstractNumId w:val="31"/>
  </w:num>
  <w:num w:numId="34">
    <w:abstractNumId w:val="45"/>
  </w:num>
  <w:num w:numId="35">
    <w:abstractNumId w:val="19"/>
  </w:num>
  <w:num w:numId="36">
    <w:abstractNumId w:val="3"/>
  </w:num>
  <w:num w:numId="37">
    <w:abstractNumId w:val="0"/>
  </w:num>
  <w:num w:numId="38">
    <w:abstractNumId w:val="17"/>
  </w:num>
  <w:num w:numId="39">
    <w:abstractNumId w:val="40"/>
  </w:num>
  <w:num w:numId="40">
    <w:abstractNumId w:val="24"/>
  </w:num>
  <w:num w:numId="41">
    <w:abstractNumId w:val="18"/>
  </w:num>
  <w:num w:numId="42">
    <w:abstractNumId w:val="20"/>
  </w:num>
  <w:num w:numId="43">
    <w:abstractNumId w:val="10"/>
  </w:num>
  <w:num w:numId="44">
    <w:abstractNumId w:val="49"/>
  </w:num>
  <w:num w:numId="45">
    <w:abstractNumId w:val="25"/>
  </w:num>
  <w:num w:numId="46">
    <w:abstractNumId w:val="36"/>
  </w:num>
  <w:num w:numId="47">
    <w:abstractNumId w:val="5"/>
  </w:num>
  <w:num w:numId="48">
    <w:abstractNumId w:val="32"/>
  </w:num>
  <w:num w:numId="49">
    <w:abstractNumId w:val="7"/>
  </w:num>
  <w:num w:numId="50">
    <w:abstractNumId w:val="53"/>
  </w:num>
  <w:num w:numId="51">
    <w:abstractNumId w:val="30"/>
  </w:num>
  <w:num w:numId="52">
    <w:abstractNumId w:val="34"/>
  </w:num>
  <w:num w:numId="53">
    <w:abstractNumId w:val="42"/>
  </w:num>
  <w:num w:numId="54">
    <w:abstractNumId w:val="33"/>
  </w:num>
  <w:num w:numId="55">
    <w:abstractNumId w:val="44"/>
  </w:num>
  <w:num w:numId="56">
    <w:abstractNumId w:val="29"/>
  </w:num>
  <w:num w:numId="57">
    <w:abstractNumId w:val="4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0E1C"/>
    <w:rsid w:val="0000265D"/>
    <w:rsid w:val="00030DF3"/>
    <w:rsid w:val="000625FF"/>
    <w:rsid w:val="00095F43"/>
    <w:rsid w:val="000C0B8B"/>
    <w:rsid w:val="001200B1"/>
    <w:rsid w:val="0012196B"/>
    <w:rsid w:val="0015181E"/>
    <w:rsid w:val="00155EBE"/>
    <w:rsid w:val="001C3099"/>
    <w:rsid w:val="001D50B3"/>
    <w:rsid w:val="00210196"/>
    <w:rsid w:val="002257A7"/>
    <w:rsid w:val="00302CCF"/>
    <w:rsid w:val="003159F4"/>
    <w:rsid w:val="00391124"/>
    <w:rsid w:val="003D422C"/>
    <w:rsid w:val="003D55B3"/>
    <w:rsid w:val="003F20B3"/>
    <w:rsid w:val="0043560E"/>
    <w:rsid w:val="004365CE"/>
    <w:rsid w:val="00456F7A"/>
    <w:rsid w:val="00491363"/>
    <w:rsid w:val="005268F5"/>
    <w:rsid w:val="005569FA"/>
    <w:rsid w:val="0057414E"/>
    <w:rsid w:val="005E7DDF"/>
    <w:rsid w:val="00662B38"/>
    <w:rsid w:val="00694BE6"/>
    <w:rsid w:val="006951D0"/>
    <w:rsid w:val="006E73F2"/>
    <w:rsid w:val="00764518"/>
    <w:rsid w:val="007D2823"/>
    <w:rsid w:val="00817307"/>
    <w:rsid w:val="00820B6A"/>
    <w:rsid w:val="008349D5"/>
    <w:rsid w:val="008C1E9D"/>
    <w:rsid w:val="008E4D0A"/>
    <w:rsid w:val="008F0725"/>
    <w:rsid w:val="00921E7B"/>
    <w:rsid w:val="009B5C81"/>
    <w:rsid w:val="009F0CEE"/>
    <w:rsid w:val="00A45945"/>
    <w:rsid w:val="00A65A27"/>
    <w:rsid w:val="00A83C26"/>
    <w:rsid w:val="00AE598F"/>
    <w:rsid w:val="00B26DF7"/>
    <w:rsid w:val="00B801DA"/>
    <w:rsid w:val="00C72F8C"/>
    <w:rsid w:val="00C80A60"/>
    <w:rsid w:val="00D023D5"/>
    <w:rsid w:val="00D8047B"/>
    <w:rsid w:val="00D82578"/>
    <w:rsid w:val="00DE694F"/>
    <w:rsid w:val="00F43AD6"/>
    <w:rsid w:val="00F9118A"/>
    <w:rsid w:val="00F94967"/>
    <w:rsid w:val="00FC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26D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paragraph" w:customStyle="1" w:styleId="Style3">
    <w:name w:val="Style3"/>
    <w:basedOn w:val="a"/>
    <w:uiPriority w:val="99"/>
    <w:rsid w:val="0015181E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5181E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70">
    <w:name w:val="Font Style70"/>
    <w:rsid w:val="0015181E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72">
    <w:name w:val="Font Style72"/>
    <w:rsid w:val="0015181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15181E"/>
    <w:rPr>
      <w:rFonts w:ascii="Times New Roman" w:hAnsi="Times New Roman" w:cs="Times New Roman"/>
      <w:sz w:val="16"/>
      <w:szCs w:val="16"/>
    </w:rPr>
  </w:style>
  <w:style w:type="paragraph" w:customStyle="1" w:styleId="Style25">
    <w:name w:val="Style25"/>
    <w:basedOn w:val="a"/>
    <w:rsid w:val="0015181E"/>
    <w:pPr>
      <w:widowControl w:val="0"/>
      <w:autoSpaceDE w:val="0"/>
      <w:autoSpaceDN w:val="0"/>
      <w:adjustRightInd w:val="0"/>
      <w:spacing w:after="0" w:line="221" w:lineRule="exact"/>
      <w:ind w:firstLine="288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5181E"/>
    <w:pPr>
      <w:widowControl w:val="0"/>
      <w:autoSpaceDE w:val="0"/>
      <w:autoSpaceDN w:val="0"/>
      <w:adjustRightInd w:val="0"/>
      <w:spacing w:after="0" w:line="218" w:lineRule="exact"/>
      <w:ind w:hanging="125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82">
    <w:name w:val="Font Style82"/>
    <w:rsid w:val="0015181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8">
    <w:name w:val="Style38"/>
    <w:basedOn w:val="a"/>
    <w:rsid w:val="0015181E"/>
    <w:pPr>
      <w:widowControl w:val="0"/>
      <w:autoSpaceDE w:val="0"/>
      <w:autoSpaceDN w:val="0"/>
      <w:adjustRightInd w:val="0"/>
      <w:spacing w:after="0" w:line="222" w:lineRule="exact"/>
      <w:ind w:firstLine="274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518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5181E"/>
    <w:pPr>
      <w:widowControl w:val="0"/>
      <w:autoSpaceDE w:val="0"/>
      <w:autoSpaceDN w:val="0"/>
      <w:adjustRightInd w:val="0"/>
      <w:spacing w:after="0" w:line="456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5181E"/>
    <w:pPr>
      <w:widowControl w:val="0"/>
      <w:autoSpaceDE w:val="0"/>
      <w:autoSpaceDN w:val="0"/>
      <w:adjustRightInd w:val="0"/>
      <w:spacing w:after="0" w:line="206" w:lineRule="exact"/>
      <w:ind w:hanging="14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rsid w:val="00151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151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1">
    <w:name w:val="Style41"/>
    <w:basedOn w:val="a"/>
    <w:rsid w:val="0015181E"/>
    <w:pPr>
      <w:widowControl w:val="0"/>
      <w:autoSpaceDE w:val="0"/>
      <w:autoSpaceDN w:val="0"/>
      <w:adjustRightInd w:val="0"/>
      <w:spacing w:after="0" w:line="213" w:lineRule="exact"/>
      <w:ind w:firstLine="278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24">
    <w:name w:val="Основной текст + Полужирный24"/>
    <w:basedOn w:val="a0"/>
    <w:uiPriority w:val="99"/>
    <w:rsid w:val="00B26DF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B26D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B26DF7"/>
    <w:rPr>
      <w:i/>
      <w:iCs/>
    </w:rPr>
  </w:style>
  <w:style w:type="paragraph" w:styleId="a9">
    <w:name w:val="List Paragraph"/>
    <w:basedOn w:val="a"/>
    <w:uiPriority w:val="34"/>
    <w:qFormat/>
    <w:rsid w:val="00D825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D82578"/>
    <w:rPr>
      <w:rFonts w:ascii="Times New Roman" w:hAnsi="Times New Roman" w:cs="Times New Roman"/>
      <w:spacing w:val="10"/>
      <w:sz w:val="18"/>
      <w:szCs w:val="18"/>
    </w:rPr>
  </w:style>
  <w:style w:type="paragraph" w:customStyle="1" w:styleId="p1">
    <w:name w:val="p1"/>
    <w:basedOn w:val="a"/>
    <w:rsid w:val="00D0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0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2B38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0"/>
    <w:rsid w:val="001D50B3"/>
  </w:style>
  <w:style w:type="character" w:customStyle="1" w:styleId="FontStyle47">
    <w:name w:val="Font Style47"/>
    <w:uiPriority w:val="99"/>
    <w:rsid w:val="0043560E"/>
    <w:rPr>
      <w:rFonts w:ascii="Times New Roman" w:hAnsi="Times New Roman" w:cs="Times New Roman" w:hint="default"/>
      <w:sz w:val="20"/>
      <w:szCs w:val="20"/>
    </w:rPr>
  </w:style>
  <w:style w:type="paragraph" w:customStyle="1" w:styleId="u">
    <w:name w:val="u"/>
    <w:basedOn w:val="a"/>
    <w:rsid w:val="0043560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560E"/>
  </w:style>
  <w:style w:type="paragraph" w:customStyle="1" w:styleId="c31">
    <w:name w:val="c31"/>
    <w:basedOn w:val="a"/>
    <w:rsid w:val="0043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3560E"/>
  </w:style>
  <w:style w:type="character" w:customStyle="1" w:styleId="c9">
    <w:name w:val="c9"/>
    <w:basedOn w:val="a0"/>
    <w:rsid w:val="0043560E"/>
  </w:style>
  <w:style w:type="paragraph" w:customStyle="1" w:styleId="c10">
    <w:name w:val="c10"/>
    <w:basedOn w:val="a"/>
    <w:rsid w:val="0043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3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3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C16CC-63CE-447F-B1CE-96ED7BED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34</cp:revision>
  <dcterms:created xsi:type="dcterms:W3CDTF">2020-09-04T03:50:00Z</dcterms:created>
  <dcterms:modified xsi:type="dcterms:W3CDTF">2020-12-21T17:48:00Z</dcterms:modified>
</cp:coreProperties>
</file>