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12" w:rsidRPr="007A76E1" w:rsidRDefault="00D47112" w:rsidP="00D4711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Дата:</w:t>
      </w:r>
      <w:r w:rsidR="00B22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E0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</w:t>
      </w: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33C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</w:t>
      </w: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 w:rsidR="00E33C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</w:p>
    <w:p w:rsidR="00D47112" w:rsidRPr="007A76E1" w:rsidRDefault="00D47112" w:rsidP="00D4711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</w:p>
    <w:p w:rsidR="00D47112" w:rsidRPr="007A76E1" w:rsidRDefault="00D47112" w:rsidP="00D4711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Обществознание</w:t>
      </w:r>
    </w:p>
    <w:p w:rsidR="00CA5904" w:rsidRPr="00AE0B0E" w:rsidRDefault="00D47112" w:rsidP="00AE0B0E">
      <w:pPr>
        <w:tabs>
          <w:tab w:val="left" w:pos="14601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</w:t>
      </w:r>
      <w:r w:rsidRPr="00B22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B22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3CF3">
        <w:rPr>
          <w:rFonts w:ascii="Times New Roman" w:hAnsi="Times New Roman"/>
          <w:sz w:val="24"/>
          <w:szCs w:val="24"/>
        </w:rPr>
        <w:t xml:space="preserve"> </w:t>
      </w:r>
      <w:r w:rsidR="00AE0B0E">
        <w:rPr>
          <w:rFonts w:ascii="Times New Roman" w:hAnsi="Times New Roman"/>
          <w:sz w:val="24"/>
          <w:szCs w:val="24"/>
        </w:rPr>
        <w:t xml:space="preserve"> </w:t>
      </w:r>
      <w:r w:rsidR="00AE0B0E" w:rsidRPr="00AE0B0E">
        <w:rPr>
          <w:rFonts w:ascii="Times New Roman" w:hAnsi="Times New Roman"/>
          <w:sz w:val="24"/>
          <w:szCs w:val="24"/>
        </w:rPr>
        <w:t>Социальная роль.</w:t>
      </w:r>
    </w:p>
    <w:p w:rsidR="00D47112" w:rsidRDefault="00D47112" w:rsidP="00D47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Колмакова Ирина Владимировна </w:t>
      </w:r>
    </w:p>
    <w:p w:rsidR="00D47112" w:rsidRDefault="00D47112" w:rsidP="00D471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714C" w:rsidRDefault="00613D1C" w:rsidP="00E33CF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1: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80F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изучить </w:t>
      </w:r>
      <w:r w:rsidR="00AE0B0E">
        <w:rPr>
          <w:rFonts w:ascii="Times New Roman" w:eastAsia="Times New Roman" w:hAnsi="Times New Roman"/>
          <w:bCs/>
          <w:sz w:val="24"/>
          <w:szCs w:val="24"/>
          <w:lang w:eastAsia="ru-RU"/>
        </w:rPr>
        <w:t>материал</w:t>
      </w:r>
      <w:r w:rsidR="00E33CF3">
        <w:rPr>
          <w:rFonts w:ascii="Times New Roman" w:eastAsia="Times New Roman" w:hAnsi="Times New Roman"/>
          <w:bCs/>
          <w:sz w:val="24"/>
          <w:szCs w:val="24"/>
          <w:lang w:eastAsia="ru-RU"/>
        </w:rPr>
        <w:t>, сделать конспект.</w:t>
      </w:r>
    </w:p>
    <w:p w:rsidR="00AE0B0E" w:rsidRDefault="00AE0B0E" w:rsidP="00E33CF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E0B0E" w:rsidRPr="00AE0B0E" w:rsidRDefault="00AE0B0E" w:rsidP="00AE0B0E">
      <w:pPr>
        <w:pStyle w:val="aa"/>
        <w:shd w:val="clear" w:color="auto" w:fill="FFFFFF"/>
        <w:spacing w:before="0" w:beforeAutospacing="0" w:after="0" w:afterAutospacing="0"/>
      </w:pPr>
      <w:r w:rsidRPr="00AE0B0E">
        <w:rPr>
          <w:rStyle w:val="ac"/>
        </w:rPr>
        <w:t>Социальная роль</w:t>
      </w:r>
      <w:r w:rsidRPr="00AE0B0E">
        <w:t> — модель поведения, ориентированная на определенный статус, это система ожидаемого поведения, которое определяется нормативными обязанностями и соответствующими этим обязанностям правами.</w:t>
      </w:r>
    </w:p>
    <w:p w:rsidR="00AE0B0E" w:rsidRPr="00AE0B0E" w:rsidRDefault="00AE0B0E" w:rsidP="00AE0B0E">
      <w:pPr>
        <w:pStyle w:val="aa"/>
        <w:shd w:val="clear" w:color="auto" w:fill="FFFFFF"/>
        <w:spacing w:before="0" w:beforeAutospacing="0" w:after="0" w:afterAutospacing="0"/>
      </w:pPr>
      <w:r w:rsidRPr="00AE0B0E">
        <w:rPr>
          <w:rStyle w:val="ac"/>
        </w:rPr>
        <w:t>Социальная роль </w:t>
      </w:r>
      <w:r w:rsidRPr="00AE0B0E">
        <w:t>– это ожидаемая в данном обществе </w:t>
      </w:r>
      <w:r w:rsidRPr="00AE0B0E">
        <w:rPr>
          <w:rStyle w:val="ac"/>
        </w:rPr>
        <w:t>модель поведения</w:t>
      </w:r>
      <w:r w:rsidRPr="00AE0B0E">
        <w:t> человека, занимающего определённое место в социальной системе.</w:t>
      </w:r>
    </w:p>
    <w:p w:rsidR="00AE0B0E" w:rsidRPr="00AE0B0E" w:rsidRDefault="00AE0B0E" w:rsidP="00AE0B0E">
      <w:pPr>
        <w:pStyle w:val="4"/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E0B0E">
        <w:rPr>
          <w:rStyle w:val="ac"/>
          <w:rFonts w:ascii="Times New Roman" w:hAnsi="Times New Roman"/>
          <w:b/>
          <w:bCs/>
          <w:sz w:val="24"/>
          <w:szCs w:val="24"/>
        </w:rPr>
        <w:t>Виды ролей.</w:t>
      </w:r>
    </w:p>
    <w:p w:rsidR="00AE0B0E" w:rsidRPr="00AE0B0E" w:rsidRDefault="00AE0B0E" w:rsidP="00AE0B0E">
      <w:pPr>
        <w:numPr>
          <w:ilvl w:val="0"/>
          <w:numId w:val="19"/>
        </w:numPr>
        <w:shd w:val="clear" w:color="auto" w:fill="FFFFFF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AE0B0E">
        <w:rPr>
          <w:rStyle w:val="ac"/>
          <w:rFonts w:ascii="Times New Roman" w:hAnsi="Times New Roman"/>
          <w:sz w:val="24"/>
          <w:szCs w:val="24"/>
        </w:rPr>
        <w:t>Основные</w:t>
      </w:r>
      <w:r w:rsidRPr="00AE0B0E">
        <w:rPr>
          <w:rFonts w:ascii="Times New Roman" w:hAnsi="Times New Roman"/>
          <w:sz w:val="24"/>
          <w:szCs w:val="24"/>
        </w:rPr>
        <w:t> </w:t>
      </w:r>
      <w:r w:rsidRPr="00AE0B0E">
        <w:rPr>
          <w:rStyle w:val="ac"/>
          <w:rFonts w:ascii="Times New Roman" w:hAnsi="Times New Roman"/>
          <w:sz w:val="24"/>
          <w:szCs w:val="24"/>
        </w:rPr>
        <w:t>роли </w:t>
      </w:r>
      <w:r w:rsidRPr="00AE0B0E">
        <w:rPr>
          <w:rFonts w:ascii="Times New Roman" w:hAnsi="Times New Roman"/>
          <w:sz w:val="24"/>
          <w:szCs w:val="24"/>
        </w:rPr>
        <w:t>— семейно- бытовые, профессиональные, общественно-политические (гражданин, семьянин, труженик, собственник, потребитель и т.д.)</w:t>
      </w:r>
    </w:p>
    <w:p w:rsidR="00AE0B0E" w:rsidRPr="00AE0B0E" w:rsidRDefault="00AE0B0E" w:rsidP="00AE0B0E">
      <w:pPr>
        <w:numPr>
          <w:ilvl w:val="0"/>
          <w:numId w:val="19"/>
        </w:numPr>
        <w:shd w:val="clear" w:color="auto" w:fill="FFFFFF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AE0B0E">
        <w:rPr>
          <w:rStyle w:val="ac"/>
          <w:rFonts w:ascii="Times New Roman" w:hAnsi="Times New Roman"/>
          <w:sz w:val="24"/>
          <w:szCs w:val="24"/>
        </w:rPr>
        <w:t>Ситуативная роль</w:t>
      </w:r>
      <w:r w:rsidRPr="00AE0B0E">
        <w:rPr>
          <w:rFonts w:ascii="Times New Roman" w:hAnsi="Times New Roman"/>
          <w:sz w:val="24"/>
          <w:szCs w:val="24"/>
        </w:rPr>
        <w:t> (пешеход, пассажир, покупатель, зритель и т.д.)</w:t>
      </w:r>
    </w:p>
    <w:p w:rsidR="00AE0B0E" w:rsidRPr="00AE0B0E" w:rsidRDefault="00AE0B0E" w:rsidP="00AE0B0E">
      <w:pPr>
        <w:pStyle w:val="aa"/>
        <w:shd w:val="clear" w:color="auto" w:fill="FFFFFF"/>
        <w:spacing w:before="0" w:beforeAutospacing="0" w:after="0" w:afterAutospacing="0"/>
      </w:pPr>
      <w:r w:rsidRPr="00AE0B0E">
        <w:rPr>
          <w:rStyle w:val="ac"/>
        </w:rPr>
        <w:t>Социальные роли</w:t>
      </w:r>
      <w:r w:rsidRPr="00AE0B0E">
        <w:t> – обусловлены социальным статусом, профессией или занимаемой должностью.</w:t>
      </w:r>
    </w:p>
    <w:p w:rsidR="00AE0B0E" w:rsidRPr="00AE0B0E" w:rsidRDefault="00AE0B0E" w:rsidP="00AE0B0E">
      <w:pPr>
        <w:pStyle w:val="4"/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E0B0E">
        <w:rPr>
          <w:rStyle w:val="ac"/>
          <w:rFonts w:ascii="Times New Roman" w:hAnsi="Times New Roman"/>
          <w:b/>
          <w:bCs/>
          <w:sz w:val="24"/>
          <w:szCs w:val="24"/>
        </w:rPr>
        <w:t>Особенности социальных ролей:</w:t>
      </w:r>
    </w:p>
    <w:p w:rsidR="00AE0B0E" w:rsidRPr="00AE0B0E" w:rsidRDefault="00AE0B0E" w:rsidP="00AE0B0E">
      <w:pPr>
        <w:numPr>
          <w:ilvl w:val="0"/>
          <w:numId w:val="20"/>
        </w:numPr>
        <w:shd w:val="clear" w:color="auto" w:fill="FFFFFF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AE0B0E">
        <w:rPr>
          <w:rFonts w:ascii="Times New Roman" w:hAnsi="Times New Roman"/>
          <w:sz w:val="24"/>
          <w:szCs w:val="24"/>
        </w:rPr>
        <w:t>Стандартизированы</w:t>
      </w:r>
    </w:p>
    <w:p w:rsidR="00AE0B0E" w:rsidRPr="00AE0B0E" w:rsidRDefault="00AE0B0E" w:rsidP="00AE0B0E">
      <w:pPr>
        <w:numPr>
          <w:ilvl w:val="0"/>
          <w:numId w:val="20"/>
        </w:numPr>
        <w:shd w:val="clear" w:color="auto" w:fill="FFFFFF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AE0B0E">
        <w:rPr>
          <w:rFonts w:ascii="Times New Roman" w:hAnsi="Times New Roman"/>
          <w:sz w:val="24"/>
          <w:szCs w:val="24"/>
        </w:rPr>
        <w:t>Строятся на основе прав и обязанностей( учитель- ученик, работник-директор)</w:t>
      </w:r>
    </w:p>
    <w:p w:rsidR="00AE0B0E" w:rsidRPr="00AE0B0E" w:rsidRDefault="00AE0B0E" w:rsidP="00AE0B0E">
      <w:pPr>
        <w:pStyle w:val="aa"/>
        <w:shd w:val="clear" w:color="auto" w:fill="FFFFFF"/>
        <w:spacing w:before="0" w:beforeAutospacing="0" w:after="0" w:afterAutospacing="0"/>
      </w:pPr>
      <w:r w:rsidRPr="00AE0B0E">
        <w:rPr>
          <w:rStyle w:val="ac"/>
        </w:rPr>
        <w:t>Ролевой набор </w:t>
      </w:r>
      <w:r w:rsidRPr="00AE0B0E">
        <w:t>— совокупность ролей, выполняемых человеком.</w:t>
      </w:r>
    </w:p>
    <w:p w:rsidR="00AE0B0E" w:rsidRPr="00AE0B0E" w:rsidRDefault="00AE0B0E" w:rsidP="00AE0B0E">
      <w:pPr>
        <w:numPr>
          <w:ilvl w:val="0"/>
          <w:numId w:val="21"/>
        </w:numPr>
        <w:shd w:val="clear" w:color="auto" w:fill="FFFFFF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AE0B0E">
        <w:rPr>
          <w:rStyle w:val="ac"/>
          <w:rFonts w:ascii="Times New Roman" w:hAnsi="Times New Roman"/>
          <w:sz w:val="24"/>
          <w:szCs w:val="24"/>
        </w:rPr>
        <w:t>основные роли </w:t>
      </w:r>
      <w:r w:rsidRPr="00AE0B0E">
        <w:rPr>
          <w:rFonts w:ascii="Times New Roman" w:hAnsi="Times New Roman"/>
          <w:sz w:val="24"/>
          <w:szCs w:val="24"/>
        </w:rPr>
        <w:t>— семейно-бытовые, профессиональные, общественно-политические.</w:t>
      </w:r>
    </w:p>
    <w:p w:rsidR="00AE0B0E" w:rsidRPr="00AE0B0E" w:rsidRDefault="00AE0B0E" w:rsidP="00AE0B0E">
      <w:pPr>
        <w:numPr>
          <w:ilvl w:val="0"/>
          <w:numId w:val="21"/>
        </w:numPr>
        <w:shd w:val="clear" w:color="auto" w:fill="FFFFFF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AE0B0E">
        <w:rPr>
          <w:rStyle w:val="ac"/>
          <w:rFonts w:ascii="Times New Roman" w:hAnsi="Times New Roman"/>
          <w:sz w:val="24"/>
          <w:szCs w:val="24"/>
        </w:rPr>
        <w:t>ситуационные </w:t>
      </w:r>
      <w:r w:rsidRPr="00AE0B0E">
        <w:rPr>
          <w:rFonts w:ascii="Times New Roman" w:hAnsi="Times New Roman"/>
          <w:sz w:val="24"/>
          <w:szCs w:val="24"/>
        </w:rPr>
        <w:t>— пассажира, покупателя….</w:t>
      </w:r>
    </w:p>
    <w:p w:rsidR="00AE0B0E" w:rsidRPr="00AE0B0E" w:rsidRDefault="00AE0B0E" w:rsidP="00AE0B0E">
      <w:pPr>
        <w:pStyle w:val="aa"/>
        <w:shd w:val="clear" w:color="auto" w:fill="FFFFFF"/>
        <w:spacing w:before="0" w:beforeAutospacing="0" w:after="0" w:afterAutospacing="0"/>
      </w:pPr>
      <w:r w:rsidRPr="00AE0B0E">
        <w:rPr>
          <w:rStyle w:val="ac"/>
        </w:rPr>
        <w:t>Требования </w:t>
      </w:r>
      <w:r w:rsidRPr="00AE0B0E">
        <w:t>к той или иной роли выдвигает общество. Они закреплены</w:t>
      </w:r>
      <w:r w:rsidRPr="00AE0B0E">
        <w:rPr>
          <w:rStyle w:val="ac"/>
        </w:rPr>
        <w:t> в правовых и нравственных нормах.</w:t>
      </w:r>
    </w:p>
    <w:p w:rsidR="00AE0B0E" w:rsidRPr="00AE0B0E" w:rsidRDefault="00AE0B0E" w:rsidP="00AE0B0E">
      <w:pPr>
        <w:pStyle w:val="aa"/>
        <w:shd w:val="clear" w:color="auto" w:fill="FFFFFF"/>
        <w:spacing w:before="0" w:beforeAutospacing="0" w:after="0" w:afterAutospacing="0"/>
      </w:pPr>
      <w:r w:rsidRPr="00AE0B0E">
        <w:rPr>
          <w:rStyle w:val="ac"/>
        </w:rPr>
        <w:t>Выполнение социальных ролей </w:t>
      </w:r>
      <w:r w:rsidRPr="00AE0B0E">
        <w:t>общество поддерживает путём поощрения или наказания.</w:t>
      </w:r>
    </w:p>
    <w:p w:rsidR="00AE0B0E" w:rsidRPr="00AE0B0E" w:rsidRDefault="00AE0B0E" w:rsidP="00AE0B0E">
      <w:pPr>
        <w:pStyle w:val="4"/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E0B0E">
        <w:rPr>
          <w:rStyle w:val="ac"/>
          <w:rFonts w:ascii="Times New Roman" w:hAnsi="Times New Roman"/>
          <w:b/>
          <w:bCs/>
          <w:sz w:val="24"/>
          <w:szCs w:val="24"/>
        </w:rPr>
        <w:t>Социальная структура социальной роли.</w:t>
      </w:r>
    </w:p>
    <w:p w:rsidR="00AE0B0E" w:rsidRPr="00AE0B0E" w:rsidRDefault="00AE0B0E" w:rsidP="00AE0B0E">
      <w:pPr>
        <w:numPr>
          <w:ilvl w:val="0"/>
          <w:numId w:val="22"/>
        </w:numPr>
        <w:shd w:val="clear" w:color="auto" w:fill="FFFFFF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AE0B0E">
        <w:rPr>
          <w:rStyle w:val="ac"/>
          <w:rFonts w:ascii="Times New Roman" w:hAnsi="Times New Roman"/>
          <w:sz w:val="24"/>
          <w:szCs w:val="24"/>
        </w:rPr>
        <w:t>Социальные нормы</w:t>
      </w:r>
      <w:r w:rsidRPr="00AE0B0E">
        <w:rPr>
          <w:rFonts w:ascii="Times New Roman" w:hAnsi="Times New Roman"/>
          <w:sz w:val="24"/>
          <w:szCs w:val="24"/>
        </w:rPr>
        <w:t> – требования, предъявляемые к поведению человека в соответствии с той или иной ролью.</w:t>
      </w:r>
    </w:p>
    <w:p w:rsidR="00AE0B0E" w:rsidRPr="00AE0B0E" w:rsidRDefault="00AE0B0E" w:rsidP="00AE0B0E">
      <w:pPr>
        <w:numPr>
          <w:ilvl w:val="0"/>
          <w:numId w:val="22"/>
        </w:numPr>
        <w:shd w:val="clear" w:color="auto" w:fill="FFFFFF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AE0B0E">
        <w:rPr>
          <w:rStyle w:val="ac"/>
          <w:rFonts w:ascii="Times New Roman" w:hAnsi="Times New Roman"/>
          <w:sz w:val="24"/>
          <w:szCs w:val="24"/>
        </w:rPr>
        <w:t>Санкции </w:t>
      </w:r>
      <w:r w:rsidRPr="00AE0B0E">
        <w:rPr>
          <w:rFonts w:ascii="Times New Roman" w:hAnsi="Times New Roman"/>
          <w:sz w:val="24"/>
          <w:szCs w:val="24"/>
        </w:rPr>
        <w:t>– реакция общества на действия человека в рамках социальной роли, оценка выполнения им этой роли. Санкции побуждают человека к определённому типу поведения.</w:t>
      </w:r>
    </w:p>
    <w:p w:rsidR="00AE0B0E" w:rsidRPr="00AE0B0E" w:rsidRDefault="00AE0B0E" w:rsidP="00AE0B0E">
      <w:pPr>
        <w:pStyle w:val="4"/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E0B0E">
        <w:rPr>
          <w:rStyle w:val="ac"/>
          <w:rFonts w:ascii="Times New Roman" w:hAnsi="Times New Roman"/>
          <w:b/>
          <w:bCs/>
          <w:sz w:val="24"/>
          <w:szCs w:val="24"/>
        </w:rPr>
        <w:t>Подростковый возраст.</w:t>
      </w:r>
    </w:p>
    <w:p w:rsidR="00AE0B0E" w:rsidRPr="00AE0B0E" w:rsidRDefault="00AE0B0E" w:rsidP="00AE0B0E">
      <w:pPr>
        <w:pStyle w:val="aa"/>
        <w:shd w:val="clear" w:color="auto" w:fill="FFFFFF"/>
        <w:spacing w:before="0" w:beforeAutospacing="0" w:after="0" w:afterAutospacing="0"/>
      </w:pPr>
      <w:r w:rsidRPr="00AE0B0E">
        <w:rPr>
          <w:rStyle w:val="ac"/>
        </w:rPr>
        <w:t>Подростковый возраст</w:t>
      </w:r>
      <w:r w:rsidRPr="00AE0B0E">
        <w:t> — это стадия развития личности, которая обычно начинается с 11-12 и продолжается до 16—17 лет — периода, когда человек входит во «взрослую жизнь».</w:t>
      </w:r>
    </w:p>
    <w:p w:rsidR="00AE0B0E" w:rsidRPr="00AE0B0E" w:rsidRDefault="00AE0B0E" w:rsidP="00AE0B0E">
      <w:pPr>
        <w:pStyle w:val="4"/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E0B0E">
        <w:rPr>
          <w:rStyle w:val="ac"/>
          <w:rFonts w:ascii="Times New Roman" w:hAnsi="Times New Roman"/>
          <w:b/>
          <w:bCs/>
          <w:sz w:val="24"/>
          <w:szCs w:val="24"/>
        </w:rPr>
        <w:t>Особенности</w:t>
      </w:r>
      <w:r w:rsidRPr="00AE0B0E">
        <w:rPr>
          <w:rFonts w:ascii="Times New Roman" w:hAnsi="Times New Roman"/>
          <w:sz w:val="24"/>
          <w:szCs w:val="24"/>
        </w:rPr>
        <w:t> </w:t>
      </w:r>
      <w:r w:rsidRPr="00AE0B0E">
        <w:rPr>
          <w:rStyle w:val="ac"/>
          <w:rFonts w:ascii="Times New Roman" w:hAnsi="Times New Roman"/>
          <w:b/>
          <w:bCs/>
          <w:sz w:val="24"/>
          <w:szCs w:val="24"/>
        </w:rPr>
        <w:t>подросткового возраста.</w:t>
      </w:r>
    </w:p>
    <w:p w:rsidR="00AE0B0E" w:rsidRPr="00AE0B0E" w:rsidRDefault="00AE0B0E" w:rsidP="00AE0B0E">
      <w:pPr>
        <w:numPr>
          <w:ilvl w:val="0"/>
          <w:numId w:val="23"/>
        </w:numPr>
        <w:shd w:val="clear" w:color="auto" w:fill="FFFFFF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AE0B0E">
        <w:rPr>
          <w:rFonts w:ascii="Times New Roman" w:hAnsi="Times New Roman"/>
          <w:sz w:val="24"/>
          <w:szCs w:val="24"/>
        </w:rPr>
        <w:t>Анатомо-физиологические изменения (половое созревание, непропорциональность роста массы и длины тела и др.)</w:t>
      </w:r>
    </w:p>
    <w:p w:rsidR="00AE0B0E" w:rsidRPr="00AE0B0E" w:rsidRDefault="00AE0B0E" w:rsidP="00AE0B0E">
      <w:pPr>
        <w:numPr>
          <w:ilvl w:val="0"/>
          <w:numId w:val="23"/>
        </w:numPr>
        <w:shd w:val="clear" w:color="auto" w:fill="FFFFFF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AE0B0E">
        <w:rPr>
          <w:rFonts w:ascii="Times New Roman" w:hAnsi="Times New Roman"/>
          <w:sz w:val="24"/>
          <w:szCs w:val="24"/>
        </w:rPr>
        <w:t>Неустойчивость поведения. Процессы возбуждения преобладают над процессами торможения. Отсюда резкая, часто неадекватная реакция на замечания и на действия взрослых и сверстников. Настроение часто меняется, от приподнятого до угнетенного состояния и наоборот.</w:t>
      </w:r>
    </w:p>
    <w:p w:rsidR="00AE0B0E" w:rsidRPr="00AE0B0E" w:rsidRDefault="00AE0B0E" w:rsidP="00AE0B0E">
      <w:pPr>
        <w:numPr>
          <w:ilvl w:val="0"/>
          <w:numId w:val="23"/>
        </w:numPr>
        <w:shd w:val="clear" w:color="auto" w:fill="FFFFFF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AE0B0E">
        <w:rPr>
          <w:rFonts w:ascii="Times New Roman" w:hAnsi="Times New Roman"/>
          <w:sz w:val="24"/>
          <w:szCs w:val="24"/>
        </w:rPr>
        <w:t>Повышенная утомляемость, что влияет на психическую устойчивость подростков.</w:t>
      </w:r>
    </w:p>
    <w:p w:rsidR="00AE0B0E" w:rsidRPr="00AE0B0E" w:rsidRDefault="00AE0B0E" w:rsidP="00AE0B0E">
      <w:pPr>
        <w:numPr>
          <w:ilvl w:val="0"/>
          <w:numId w:val="23"/>
        </w:numPr>
        <w:shd w:val="clear" w:color="auto" w:fill="FFFFFF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AE0B0E">
        <w:rPr>
          <w:rFonts w:ascii="Times New Roman" w:hAnsi="Times New Roman"/>
          <w:sz w:val="24"/>
          <w:szCs w:val="24"/>
        </w:rPr>
        <w:t>Усиление интереса к противоположному полу.</w:t>
      </w:r>
    </w:p>
    <w:p w:rsidR="00AE0B0E" w:rsidRPr="00AE0B0E" w:rsidRDefault="00AE0B0E" w:rsidP="00AE0B0E">
      <w:pPr>
        <w:numPr>
          <w:ilvl w:val="0"/>
          <w:numId w:val="23"/>
        </w:numPr>
        <w:shd w:val="clear" w:color="auto" w:fill="FFFFFF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AE0B0E">
        <w:rPr>
          <w:rFonts w:ascii="Times New Roman" w:hAnsi="Times New Roman"/>
          <w:sz w:val="24"/>
          <w:szCs w:val="24"/>
        </w:rPr>
        <w:t>Желание отношения окружающих к себе как к взрослому.</w:t>
      </w:r>
    </w:p>
    <w:p w:rsidR="00AE0B0E" w:rsidRPr="00AE0B0E" w:rsidRDefault="00AE0B0E" w:rsidP="00AE0B0E">
      <w:pPr>
        <w:numPr>
          <w:ilvl w:val="0"/>
          <w:numId w:val="23"/>
        </w:numPr>
        <w:shd w:val="clear" w:color="auto" w:fill="FFFFFF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AE0B0E">
        <w:rPr>
          <w:rFonts w:ascii="Times New Roman" w:hAnsi="Times New Roman"/>
          <w:sz w:val="24"/>
          <w:szCs w:val="24"/>
        </w:rPr>
        <w:lastRenderedPageBreak/>
        <w:t>Важное значение имеет положение среди сверстников, отношения с ними. Появление потребности принадлежать к какой-то группе подростков.</w:t>
      </w:r>
    </w:p>
    <w:p w:rsidR="00AE0B0E" w:rsidRPr="00AE0B0E" w:rsidRDefault="00AE0B0E" w:rsidP="00AE0B0E">
      <w:pPr>
        <w:numPr>
          <w:ilvl w:val="0"/>
          <w:numId w:val="23"/>
        </w:numPr>
        <w:shd w:val="clear" w:color="auto" w:fill="FFFFFF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AE0B0E">
        <w:rPr>
          <w:rFonts w:ascii="Times New Roman" w:hAnsi="Times New Roman"/>
          <w:sz w:val="24"/>
          <w:szCs w:val="24"/>
        </w:rPr>
        <w:t>Общение с родителями и родственниками уходит на второй план. Напряженные отношения с родителями.</w:t>
      </w:r>
      <w:r w:rsidRPr="00AE0B0E">
        <w:rPr>
          <w:rStyle w:val="ac"/>
          <w:rFonts w:ascii="Times New Roman" w:hAnsi="Times New Roman"/>
          <w:sz w:val="24"/>
          <w:szCs w:val="24"/>
        </w:rPr>
        <w:t> </w:t>
      </w:r>
    </w:p>
    <w:p w:rsidR="00AE0B0E" w:rsidRPr="00AE0B0E" w:rsidRDefault="00AE0B0E" w:rsidP="00AE0B0E">
      <w:pPr>
        <w:pStyle w:val="4"/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E0B0E">
        <w:rPr>
          <w:rStyle w:val="ac"/>
          <w:rFonts w:ascii="Times New Roman" w:hAnsi="Times New Roman"/>
          <w:b/>
          <w:bCs/>
          <w:sz w:val="24"/>
          <w:szCs w:val="24"/>
        </w:rPr>
        <w:t>Примерный ролевой набор подростка:</w:t>
      </w:r>
    </w:p>
    <w:p w:rsidR="00AE0B0E" w:rsidRPr="00AE0B0E" w:rsidRDefault="00AE0B0E" w:rsidP="00AE0B0E">
      <w:pPr>
        <w:numPr>
          <w:ilvl w:val="0"/>
          <w:numId w:val="24"/>
        </w:numPr>
        <w:shd w:val="clear" w:color="auto" w:fill="FFFFFF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AE0B0E">
        <w:rPr>
          <w:rFonts w:ascii="Times New Roman" w:hAnsi="Times New Roman"/>
          <w:sz w:val="24"/>
          <w:szCs w:val="24"/>
        </w:rPr>
        <w:t>роль мальчика или девочки</w:t>
      </w:r>
    </w:p>
    <w:p w:rsidR="00AE0B0E" w:rsidRPr="00AE0B0E" w:rsidRDefault="00AE0B0E" w:rsidP="00AE0B0E">
      <w:pPr>
        <w:numPr>
          <w:ilvl w:val="0"/>
          <w:numId w:val="24"/>
        </w:numPr>
        <w:shd w:val="clear" w:color="auto" w:fill="FFFFFF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AE0B0E">
        <w:rPr>
          <w:rFonts w:ascii="Times New Roman" w:hAnsi="Times New Roman"/>
          <w:sz w:val="24"/>
          <w:szCs w:val="24"/>
        </w:rPr>
        <w:t>роль сына или дочери</w:t>
      </w:r>
    </w:p>
    <w:p w:rsidR="00AE0B0E" w:rsidRPr="00AE0B0E" w:rsidRDefault="00AE0B0E" w:rsidP="00AE0B0E">
      <w:pPr>
        <w:numPr>
          <w:ilvl w:val="0"/>
          <w:numId w:val="24"/>
        </w:numPr>
        <w:shd w:val="clear" w:color="auto" w:fill="FFFFFF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AE0B0E">
        <w:rPr>
          <w:rFonts w:ascii="Times New Roman" w:hAnsi="Times New Roman"/>
          <w:sz w:val="24"/>
          <w:szCs w:val="24"/>
        </w:rPr>
        <w:t>роль брата или сестры</w:t>
      </w:r>
    </w:p>
    <w:p w:rsidR="00AE0B0E" w:rsidRPr="00AE0B0E" w:rsidRDefault="00AE0B0E" w:rsidP="00AE0B0E">
      <w:pPr>
        <w:numPr>
          <w:ilvl w:val="0"/>
          <w:numId w:val="24"/>
        </w:numPr>
        <w:shd w:val="clear" w:color="auto" w:fill="FFFFFF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AE0B0E">
        <w:rPr>
          <w:rFonts w:ascii="Times New Roman" w:hAnsi="Times New Roman"/>
          <w:sz w:val="24"/>
          <w:szCs w:val="24"/>
        </w:rPr>
        <w:t>роль друга или подруги</w:t>
      </w:r>
    </w:p>
    <w:p w:rsidR="00AE0B0E" w:rsidRPr="00AE0B0E" w:rsidRDefault="00AE0B0E" w:rsidP="00AE0B0E">
      <w:pPr>
        <w:numPr>
          <w:ilvl w:val="0"/>
          <w:numId w:val="24"/>
        </w:numPr>
        <w:shd w:val="clear" w:color="auto" w:fill="FFFFFF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AE0B0E">
        <w:rPr>
          <w:rFonts w:ascii="Times New Roman" w:hAnsi="Times New Roman"/>
          <w:sz w:val="24"/>
          <w:szCs w:val="24"/>
        </w:rPr>
        <w:t>роль ученика или ученицы</w:t>
      </w:r>
    </w:p>
    <w:p w:rsidR="00AE0B0E" w:rsidRPr="00AE0B0E" w:rsidRDefault="00AE0B0E" w:rsidP="00AE0B0E">
      <w:pPr>
        <w:numPr>
          <w:ilvl w:val="0"/>
          <w:numId w:val="24"/>
        </w:numPr>
        <w:shd w:val="clear" w:color="auto" w:fill="FFFFFF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AE0B0E">
        <w:rPr>
          <w:rFonts w:ascii="Times New Roman" w:hAnsi="Times New Roman"/>
          <w:sz w:val="24"/>
          <w:szCs w:val="24"/>
        </w:rPr>
        <w:t>роль лидера (например, командир класса, спортивной команды)</w:t>
      </w:r>
    </w:p>
    <w:p w:rsidR="00AE0B0E" w:rsidRPr="00AE0B0E" w:rsidRDefault="00AE0B0E" w:rsidP="00AE0B0E">
      <w:pPr>
        <w:pStyle w:val="4"/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E0B0E">
        <w:rPr>
          <w:rStyle w:val="ac"/>
          <w:rFonts w:ascii="Times New Roman" w:hAnsi="Times New Roman"/>
          <w:b/>
          <w:bCs/>
          <w:sz w:val="24"/>
          <w:szCs w:val="24"/>
        </w:rPr>
        <w:t>Обстоятельства, влияющие на изменение ролей подростка.</w:t>
      </w:r>
    </w:p>
    <w:p w:rsidR="00AE0B0E" w:rsidRPr="00AE0B0E" w:rsidRDefault="00AE0B0E" w:rsidP="00AE0B0E">
      <w:pPr>
        <w:numPr>
          <w:ilvl w:val="0"/>
          <w:numId w:val="25"/>
        </w:numPr>
        <w:shd w:val="clear" w:color="auto" w:fill="FFFFFF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AE0B0E">
        <w:rPr>
          <w:rStyle w:val="ac"/>
          <w:rFonts w:ascii="Times New Roman" w:hAnsi="Times New Roman"/>
          <w:sz w:val="24"/>
          <w:szCs w:val="24"/>
        </w:rPr>
        <w:t>Взаимоотношения с родителями</w:t>
      </w:r>
      <w:r w:rsidRPr="00AE0B0E">
        <w:rPr>
          <w:rFonts w:ascii="Times New Roman" w:hAnsi="Times New Roman"/>
          <w:sz w:val="24"/>
          <w:szCs w:val="24"/>
        </w:rPr>
        <w:t> (желание быть самостоятельными и независимыми часто ведёт к конфликтам подростков с родителями; при этом большая часть родителей сохраняет авторитет перед детьми, в те продолжают любить и уважать родителей).</w:t>
      </w:r>
    </w:p>
    <w:p w:rsidR="00AE0B0E" w:rsidRPr="00AE0B0E" w:rsidRDefault="00AE0B0E" w:rsidP="00AE0B0E">
      <w:pPr>
        <w:numPr>
          <w:ilvl w:val="0"/>
          <w:numId w:val="25"/>
        </w:numPr>
        <w:shd w:val="clear" w:color="auto" w:fill="FFFFFF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AE0B0E">
        <w:rPr>
          <w:rStyle w:val="ac"/>
          <w:rFonts w:ascii="Times New Roman" w:hAnsi="Times New Roman"/>
          <w:sz w:val="24"/>
          <w:szCs w:val="24"/>
        </w:rPr>
        <w:t>Взаимоотношения со сверстниками</w:t>
      </w:r>
      <w:r w:rsidRPr="00AE0B0E">
        <w:rPr>
          <w:rFonts w:ascii="Times New Roman" w:hAnsi="Times New Roman"/>
          <w:sz w:val="24"/>
          <w:szCs w:val="24"/>
        </w:rPr>
        <w:t> (становятся более глубокими, психологически необходимыми; появляется чувство влюблённости; велико влияние сверстников на систему ценностей и поведение подростка).</w:t>
      </w:r>
    </w:p>
    <w:p w:rsidR="00AE0B0E" w:rsidRPr="00AE0B0E" w:rsidRDefault="00AE0B0E" w:rsidP="00AE0B0E">
      <w:pPr>
        <w:pStyle w:val="3"/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E0B0E">
        <w:rPr>
          <w:rStyle w:val="ac"/>
          <w:rFonts w:ascii="Times New Roman" w:hAnsi="Times New Roman"/>
          <w:b/>
          <w:bCs/>
          <w:sz w:val="24"/>
          <w:szCs w:val="24"/>
        </w:rPr>
        <w:t>Кризис подросткового возраста.</w:t>
      </w:r>
    </w:p>
    <w:p w:rsidR="00AE0B0E" w:rsidRPr="00AE0B0E" w:rsidRDefault="00AE0B0E" w:rsidP="00AE0B0E">
      <w:pPr>
        <w:pStyle w:val="aa"/>
        <w:shd w:val="clear" w:color="auto" w:fill="FFFFFF"/>
        <w:spacing w:before="0" w:beforeAutospacing="0" w:after="0" w:afterAutospacing="0"/>
      </w:pPr>
      <w:r w:rsidRPr="00AE0B0E">
        <w:rPr>
          <w:rStyle w:val="ac"/>
        </w:rPr>
        <w:t>Кризис подросткового возраста </w:t>
      </w:r>
      <w:r w:rsidRPr="00AE0B0E">
        <w:t>– это кризис «идентичности», то стремление подростка найти ответ на вопрос «кто я?» в различных ситуациях.</w:t>
      </w:r>
    </w:p>
    <w:p w:rsidR="00AE0B0E" w:rsidRPr="00AE0B0E" w:rsidRDefault="00AE0B0E" w:rsidP="00AE0B0E">
      <w:pPr>
        <w:pStyle w:val="aa"/>
        <w:shd w:val="clear" w:color="auto" w:fill="FFFFFF"/>
        <w:spacing w:before="0" w:beforeAutospacing="0" w:after="0" w:afterAutospacing="0"/>
      </w:pPr>
      <w:r w:rsidRPr="00AE0B0E">
        <w:t> </w:t>
      </w:r>
    </w:p>
    <w:p w:rsidR="00AE0B0E" w:rsidRPr="00AE0B0E" w:rsidRDefault="00AE0B0E" w:rsidP="00AE0B0E">
      <w:pPr>
        <w:pStyle w:val="4"/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E0B0E">
        <w:rPr>
          <w:rStyle w:val="ac"/>
          <w:rFonts w:ascii="Times New Roman" w:hAnsi="Times New Roman"/>
          <w:b/>
          <w:bCs/>
          <w:sz w:val="24"/>
          <w:szCs w:val="24"/>
        </w:rPr>
        <w:t>Стадии подросткового кризиса.</w:t>
      </w:r>
    </w:p>
    <w:p w:rsidR="00AE0B0E" w:rsidRPr="00AE0B0E" w:rsidRDefault="00AE0B0E" w:rsidP="00AE0B0E">
      <w:pPr>
        <w:pStyle w:val="4"/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E0B0E">
        <w:rPr>
          <w:rStyle w:val="ac"/>
          <w:rFonts w:ascii="Times New Roman" w:hAnsi="Times New Roman"/>
          <w:b/>
          <w:bCs/>
          <w:sz w:val="24"/>
          <w:szCs w:val="24"/>
        </w:rPr>
        <w:t>Позитивная.</w:t>
      </w:r>
    </w:p>
    <w:p w:rsidR="00AE0B0E" w:rsidRPr="00AE0B0E" w:rsidRDefault="00AE0B0E" w:rsidP="00AE0B0E">
      <w:pPr>
        <w:numPr>
          <w:ilvl w:val="0"/>
          <w:numId w:val="26"/>
        </w:numPr>
        <w:shd w:val="clear" w:color="auto" w:fill="FFFFFF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AE0B0E">
        <w:rPr>
          <w:rFonts w:ascii="Times New Roman" w:hAnsi="Times New Roman"/>
          <w:sz w:val="24"/>
          <w:szCs w:val="24"/>
        </w:rPr>
        <w:t>Постепенное выделение подростком для себя нравственных принципов, идеалов, ценностей.</w:t>
      </w:r>
    </w:p>
    <w:p w:rsidR="00AE0B0E" w:rsidRPr="00AE0B0E" w:rsidRDefault="00AE0B0E" w:rsidP="00AE0B0E">
      <w:pPr>
        <w:numPr>
          <w:ilvl w:val="0"/>
          <w:numId w:val="26"/>
        </w:numPr>
        <w:shd w:val="clear" w:color="auto" w:fill="FFFFFF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AE0B0E">
        <w:rPr>
          <w:rFonts w:ascii="Times New Roman" w:hAnsi="Times New Roman"/>
          <w:sz w:val="24"/>
          <w:szCs w:val="24"/>
        </w:rPr>
        <w:t>Переход о романтически мечтаний к практическому выбору тех интересов, которые будут главными в его жизни.</w:t>
      </w:r>
    </w:p>
    <w:p w:rsidR="00AE0B0E" w:rsidRPr="00AE0B0E" w:rsidRDefault="00AE0B0E" w:rsidP="00AE0B0E">
      <w:pPr>
        <w:pStyle w:val="4"/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E0B0E">
        <w:rPr>
          <w:rStyle w:val="ac"/>
          <w:rFonts w:ascii="Times New Roman" w:hAnsi="Times New Roman"/>
          <w:b/>
          <w:bCs/>
          <w:sz w:val="24"/>
          <w:szCs w:val="24"/>
        </w:rPr>
        <w:t>Негативная.</w:t>
      </w:r>
    </w:p>
    <w:p w:rsidR="00AE0B0E" w:rsidRPr="00AE0B0E" w:rsidRDefault="00AE0B0E" w:rsidP="00AE0B0E">
      <w:pPr>
        <w:numPr>
          <w:ilvl w:val="0"/>
          <w:numId w:val="27"/>
        </w:numPr>
        <w:shd w:val="clear" w:color="auto" w:fill="FFFFFF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AE0B0E">
        <w:rPr>
          <w:rFonts w:ascii="Times New Roman" w:hAnsi="Times New Roman"/>
          <w:sz w:val="24"/>
          <w:szCs w:val="24"/>
        </w:rPr>
        <w:t>Развитие социального взросления ребёнка, требования иных, взрослых отношений с ним со стороны окружающих.</w:t>
      </w:r>
    </w:p>
    <w:p w:rsidR="00AE0B0E" w:rsidRPr="00AE0B0E" w:rsidRDefault="00AE0B0E" w:rsidP="00AE0B0E">
      <w:pPr>
        <w:numPr>
          <w:ilvl w:val="0"/>
          <w:numId w:val="27"/>
        </w:numPr>
        <w:shd w:val="clear" w:color="auto" w:fill="FFFFFF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AE0B0E">
        <w:rPr>
          <w:rFonts w:ascii="Times New Roman" w:hAnsi="Times New Roman"/>
          <w:sz w:val="24"/>
          <w:szCs w:val="24"/>
        </w:rPr>
        <w:t>Разрушение прежних интересов подростка.</w:t>
      </w:r>
    </w:p>
    <w:p w:rsidR="00AE0B0E" w:rsidRPr="00AE0B0E" w:rsidRDefault="00AE0B0E" w:rsidP="00AE0B0E">
      <w:pPr>
        <w:numPr>
          <w:ilvl w:val="0"/>
          <w:numId w:val="27"/>
        </w:numPr>
        <w:shd w:val="clear" w:color="auto" w:fill="FFFFFF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AE0B0E">
        <w:rPr>
          <w:rFonts w:ascii="Times New Roman" w:hAnsi="Times New Roman"/>
          <w:sz w:val="24"/>
          <w:szCs w:val="24"/>
        </w:rPr>
        <w:t>Переживания подростков, часто скрываемые от взрослых (многие ведут личные дневники).</w:t>
      </w:r>
    </w:p>
    <w:p w:rsidR="00AE0B0E" w:rsidRPr="00AE0B0E" w:rsidRDefault="00AE0B0E" w:rsidP="00AE0B0E">
      <w:pPr>
        <w:pStyle w:val="aa"/>
        <w:shd w:val="clear" w:color="auto" w:fill="FFFFFF"/>
        <w:spacing w:before="0" w:beforeAutospacing="0" w:after="0" w:afterAutospacing="0"/>
      </w:pPr>
      <w:r w:rsidRPr="00AE0B0E">
        <w:rPr>
          <w:rStyle w:val="ac"/>
        </w:rPr>
        <w:t>Ролевой конфликт в подростковом возрасте </w:t>
      </w:r>
      <w:r w:rsidRPr="00AE0B0E">
        <w:t>– это конфликт, связанный с выполнением подростком одной или нескольких социальных ролей, которые заключают в себе несовместимость, требования и обязанности, которые подросток не желает выполнять.</w:t>
      </w:r>
    </w:p>
    <w:p w:rsidR="00AE0B0E" w:rsidRPr="00AE0B0E" w:rsidRDefault="00AE0B0E" w:rsidP="00AE0B0E">
      <w:pPr>
        <w:pStyle w:val="4"/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E0B0E">
        <w:rPr>
          <w:rStyle w:val="ac"/>
          <w:rFonts w:ascii="Times New Roman" w:hAnsi="Times New Roman"/>
          <w:b/>
          <w:bCs/>
          <w:sz w:val="24"/>
          <w:szCs w:val="24"/>
        </w:rPr>
        <w:t>Причины ролевого конфликта в подростковом возрасте.</w:t>
      </w:r>
    </w:p>
    <w:p w:rsidR="00AE0B0E" w:rsidRPr="00AE0B0E" w:rsidRDefault="00AE0B0E" w:rsidP="00AE0B0E">
      <w:pPr>
        <w:numPr>
          <w:ilvl w:val="0"/>
          <w:numId w:val="28"/>
        </w:numPr>
        <w:shd w:val="clear" w:color="auto" w:fill="FFFFFF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AE0B0E">
        <w:rPr>
          <w:rFonts w:ascii="Times New Roman" w:hAnsi="Times New Roman"/>
          <w:sz w:val="24"/>
          <w:szCs w:val="24"/>
        </w:rPr>
        <w:t>Высокий уровень притязаний (стремление выделиться, прославиться, стать замеченным) – и низкий социальный статус подростка.</w:t>
      </w:r>
    </w:p>
    <w:p w:rsidR="00AE0B0E" w:rsidRPr="00AE0B0E" w:rsidRDefault="00AE0B0E" w:rsidP="00AE0B0E">
      <w:pPr>
        <w:numPr>
          <w:ilvl w:val="0"/>
          <w:numId w:val="28"/>
        </w:numPr>
        <w:shd w:val="clear" w:color="auto" w:fill="FFFFFF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AE0B0E">
        <w:rPr>
          <w:rFonts w:ascii="Times New Roman" w:hAnsi="Times New Roman"/>
          <w:sz w:val="24"/>
          <w:szCs w:val="24"/>
        </w:rPr>
        <w:t>Старый стиль поведения родителей с подростком, не учитывающий изменения, произошедшие в ребёнке – и появление новых потенциальных возможностей подростка, которые родители пока не замечают.</w:t>
      </w:r>
    </w:p>
    <w:p w:rsidR="00AE0B0E" w:rsidRPr="00AE0B0E" w:rsidRDefault="00AE0B0E" w:rsidP="00AE0B0E">
      <w:pPr>
        <w:pStyle w:val="aa"/>
        <w:shd w:val="clear" w:color="auto" w:fill="FFFFFF"/>
        <w:spacing w:before="0" w:beforeAutospacing="0" w:after="0" w:afterAutospacing="0"/>
      </w:pPr>
      <w:r w:rsidRPr="00AE0B0E">
        <w:rPr>
          <w:rStyle w:val="ac"/>
        </w:rPr>
        <w:t> Характеристика социальных ролей.</w:t>
      </w:r>
    </w:p>
    <w:p w:rsidR="00AE0B0E" w:rsidRPr="00AE0B0E" w:rsidRDefault="00AE0B0E" w:rsidP="00AE0B0E">
      <w:pPr>
        <w:pStyle w:val="aa"/>
        <w:shd w:val="clear" w:color="auto" w:fill="FFFFFF"/>
        <w:spacing w:before="0" w:beforeAutospacing="0" w:after="0" w:afterAutospacing="0"/>
      </w:pPr>
      <w:r w:rsidRPr="00AE0B0E">
        <w:t>Американский социолог Т. Парсонс выделил следующие </w:t>
      </w:r>
      <w:r w:rsidRPr="00AE0B0E">
        <w:rPr>
          <w:rStyle w:val="ac"/>
        </w:rPr>
        <w:t>характеристики</w:t>
      </w:r>
      <w:r w:rsidRPr="00AE0B0E">
        <w:t>, которые свойственны </w:t>
      </w:r>
      <w:r w:rsidRPr="00AE0B0E">
        <w:rPr>
          <w:rStyle w:val="ac"/>
        </w:rPr>
        <w:t>любой социальной роли</w:t>
      </w:r>
      <w:r w:rsidRPr="00AE0B0E">
        <w:t>:</w:t>
      </w:r>
    </w:p>
    <w:p w:rsidR="00AE0B0E" w:rsidRPr="00AE0B0E" w:rsidRDefault="00AE0B0E" w:rsidP="00AE0B0E">
      <w:pPr>
        <w:numPr>
          <w:ilvl w:val="0"/>
          <w:numId w:val="29"/>
        </w:numPr>
        <w:shd w:val="clear" w:color="auto" w:fill="FFFFFF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AE0B0E">
        <w:rPr>
          <w:rStyle w:val="ab"/>
          <w:rFonts w:ascii="Times New Roman" w:hAnsi="Times New Roman"/>
          <w:b/>
          <w:bCs/>
          <w:sz w:val="24"/>
          <w:szCs w:val="24"/>
        </w:rPr>
        <w:t>по способу получения</w:t>
      </w:r>
      <w:r w:rsidRPr="00AE0B0E">
        <w:rPr>
          <w:rFonts w:ascii="Times New Roman" w:hAnsi="Times New Roman"/>
          <w:sz w:val="24"/>
          <w:szCs w:val="24"/>
        </w:rPr>
        <w:t>: предписанные (пол)и достигаемые (должность)</w:t>
      </w:r>
    </w:p>
    <w:p w:rsidR="00AE0B0E" w:rsidRPr="00AE0B0E" w:rsidRDefault="00AE0B0E" w:rsidP="00AE0B0E">
      <w:pPr>
        <w:numPr>
          <w:ilvl w:val="0"/>
          <w:numId w:val="29"/>
        </w:numPr>
        <w:shd w:val="clear" w:color="auto" w:fill="FFFFFF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AE0B0E">
        <w:rPr>
          <w:rStyle w:val="ab"/>
          <w:rFonts w:ascii="Times New Roman" w:hAnsi="Times New Roman"/>
          <w:b/>
          <w:bCs/>
          <w:sz w:val="24"/>
          <w:szCs w:val="24"/>
        </w:rPr>
        <w:t>по степени формализации</w:t>
      </w:r>
      <w:r w:rsidRPr="00AE0B0E">
        <w:rPr>
          <w:rFonts w:ascii="Times New Roman" w:hAnsi="Times New Roman"/>
          <w:sz w:val="24"/>
          <w:szCs w:val="24"/>
        </w:rPr>
        <w:t>: формальные (то есть документально подтверждённые, например, ученик) и неформальные (друзья)</w:t>
      </w:r>
    </w:p>
    <w:p w:rsidR="00AE0B0E" w:rsidRPr="00AE0B0E" w:rsidRDefault="00AE0B0E" w:rsidP="00AE0B0E">
      <w:pPr>
        <w:numPr>
          <w:ilvl w:val="0"/>
          <w:numId w:val="29"/>
        </w:numPr>
        <w:shd w:val="clear" w:color="auto" w:fill="FFFFFF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AE0B0E">
        <w:rPr>
          <w:rStyle w:val="ab"/>
          <w:rFonts w:ascii="Times New Roman" w:hAnsi="Times New Roman"/>
          <w:b/>
          <w:bCs/>
          <w:sz w:val="24"/>
          <w:szCs w:val="24"/>
        </w:rPr>
        <w:t>по видам мотивации</w:t>
      </w:r>
      <w:r w:rsidRPr="00AE0B0E">
        <w:rPr>
          <w:rFonts w:ascii="Times New Roman" w:hAnsi="Times New Roman"/>
          <w:sz w:val="24"/>
          <w:szCs w:val="24"/>
        </w:rPr>
        <w:t>: мотивами могут служить личная прибыль, общественное благо и др.</w:t>
      </w:r>
    </w:p>
    <w:p w:rsidR="00AE0B0E" w:rsidRPr="00AE0B0E" w:rsidRDefault="00AE0B0E" w:rsidP="00AE0B0E">
      <w:pPr>
        <w:numPr>
          <w:ilvl w:val="0"/>
          <w:numId w:val="29"/>
        </w:numPr>
        <w:shd w:val="clear" w:color="auto" w:fill="FFFFFF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AE0B0E">
        <w:rPr>
          <w:rStyle w:val="ab"/>
          <w:rFonts w:ascii="Times New Roman" w:hAnsi="Times New Roman"/>
          <w:b/>
          <w:bCs/>
          <w:sz w:val="24"/>
          <w:szCs w:val="24"/>
        </w:rPr>
        <w:lastRenderedPageBreak/>
        <w:t>по масштабу</w:t>
      </w:r>
      <w:r w:rsidRPr="00AE0B0E">
        <w:rPr>
          <w:rFonts w:ascii="Times New Roman" w:hAnsi="Times New Roman"/>
          <w:sz w:val="24"/>
          <w:szCs w:val="24"/>
        </w:rPr>
        <w:t>: ограниченный масштаб (покупатель-продавец) и большой масштаб (супруги, дети и родители).</w:t>
      </w:r>
    </w:p>
    <w:p w:rsidR="00AE0B0E" w:rsidRPr="00AE0B0E" w:rsidRDefault="00AE0B0E" w:rsidP="00AE0B0E">
      <w:pPr>
        <w:pStyle w:val="aa"/>
        <w:shd w:val="clear" w:color="auto" w:fill="FFFFFF"/>
        <w:spacing w:before="0" w:beforeAutospacing="0" w:after="0" w:afterAutospacing="0"/>
      </w:pPr>
      <w:r w:rsidRPr="00AE0B0E">
        <w:rPr>
          <w:rStyle w:val="ac"/>
        </w:rPr>
        <w:t>Виды</w:t>
      </w:r>
      <w:r w:rsidRPr="00AE0B0E">
        <w:t> </w:t>
      </w:r>
      <w:r w:rsidRPr="00AE0B0E">
        <w:rPr>
          <w:rStyle w:val="ac"/>
        </w:rPr>
        <w:t>социальных ролей по положению и значимости в обществе:</w:t>
      </w:r>
    </w:p>
    <w:p w:rsidR="00AE0B0E" w:rsidRPr="00AE0B0E" w:rsidRDefault="00AE0B0E" w:rsidP="00AE0B0E">
      <w:pPr>
        <w:pStyle w:val="aa"/>
        <w:shd w:val="clear" w:color="auto" w:fill="FFFFFF"/>
        <w:spacing w:before="0" w:beforeAutospacing="0" w:after="0" w:afterAutospacing="0"/>
      </w:pPr>
      <w:r w:rsidRPr="00AE0B0E">
        <w:rPr>
          <w:rStyle w:val="ac"/>
        </w:rPr>
        <w:t>Позитивные роли:</w:t>
      </w:r>
    </w:p>
    <w:p w:rsidR="00AE0B0E" w:rsidRPr="00AE0B0E" w:rsidRDefault="00AE0B0E" w:rsidP="00AE0B0E">
      <w:pPr>
        <w:numPr>
          <w:ilvl w:val="0"/>
          <w:numId w:val="30"/>
        </w:numPr>
        <w:shd w:val="clear" w:color="auto" w:fill="FFFFFF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AE0B0E">
        <w:rPr>
          <w:rFonts w:ascii="Times New Roman" w:hAnsi="Times New Roman"/>
          <w:sz w:val="24"/>
          <w:szCs w:val="24"/>
        </w:rPr>
        <w:t>член семьи</w:t>
      </w:r>
    </w:p>
    <w:p w:rsidR="00AE0B0E" w:rsidRPr="00AE0B0E" w:rsidRDefault="00AE0B0E" w:rsidP="00AE0B0E">
      <w:pPr>
        <w:numPr>
          <w:ilvl w:val="0"/>
          <w:numId w:val="30"/>
        </w:numPr>
        <w:shd w:val="clear" w:color="auto" w:fill="FFFFFF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AE0B0E">
        <w:rPr>
          <w:rFonts w:ascii="Times New Roman" w:hAnsi="Times New Roman"/>
          <w:sz w:val="24"/>
          <w:szCs w:val="24"/>
        </w:rPr>
        <w:t>член коллектива</w:t>
      </w:r>
    </w:p>
    <w:p w:rsidR="00AE0B0E" w:rsidRPr="00AE0B0E" w:rsidRDefault="00AE0B0E" w:rsidP="00AE0B0E">
      <w:pPr>
        <w:numPr>
          <w:ilvl w:val="0"/>
          <w:numId w:val="30"/>
        </w:numPr>
        <w:shd w:val="clear" w:color="auto" w:fill="FFFFFF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AE0B0E">
        <w:rPr>
          <w:rFonts w:ascii="Times New Roman" w:hAnsi="Times New Roman"/>
          <w:sz w:val="24"/>
          <w:szCs w:val="24"/>
        </w:rPr>
        <w:t>специалист и др.</w:t>
      </w:r>
    </w:p>
    <w:p w:rsidR="00AE0B0E" w:rsidRPr="00AE0B0E" w:rsidRDefault="00AE0B0E" w:rsidP="00AE0B0E">
      <w:pPr>
        <w:pStyle w:val="aa"/>
        <w:shd w:val="clear" w:color="auto" w:fill="FFFFFF"/>
        <w:spacing w:before="0" w:beforeAutospacing="0" w:after="0" w:afterAutospacing="0"/>
      </w:pPr>
      <w:r w:rsidRPr="00AE0B0E">
        <w:rPr>
          <w:rStyle w:val="ac"/>
        </w:rPr>
        <w:t>Негативные роли:</w:t>
      </w:r>
    </w:p>
    <w:p w:rsidR="00AE0B0E" w:rsidRPr="00AE0B0E" w:rsidRDefault="00AE0B0E" w:rsidP="00AE0B0E">
      <w:pPr>
        <w:numPr>
          <w:ilvl w:val="0"/>
          <w:numId w:val="31"/>
        </w:numPr>
        <w:shd w:val="clear" w:color="auto" w:fill="FFFFFF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AE0B0E">
        <w:rPr>
          <w:rFonts w:ascii="Times New Roman" w:hAnsi="Times New Roman"/>
          <w:sz w:val="24"/>
          <w:szCs w:val="24"/>
        </w:rPr>
        <w:t>бродяга</w:t>
      </w:r>
    </w:p>
    <w:p w:rsidR="00AE0B0E" w:rsidRPr="00AE0B0E" w:rsidRDefault="00AE0B0E" w:rsidP="00AE0B0E">
      <w:pPr>
        <w:numPr>
          <w:ilvl w:val="0"/>
          <w:numId w:val="31"/>
        </w:numPr>
        <w:shd w:val="clear" w:color="auto" w:fill="FFFFFF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AE0B0E">
        <w:rPr>
          <w:rFonts w:ascii="Times New Roman" w:hAnsi="Times New Roman"/>
          <w:sz w:val="24"/>
          <w:szCs w:val="24"/>
        </w:rPr>
        <w:t>попрошайка</w:t>
      </w:r>
    </w:p>
    <w:p w:rsidR="00AE0B0E" w:rsidRPr="00AE0B0E" w:rsidRDefault="00AE0B0E" w:rsidP="00AE0B0E">
      <w:pPr>
        <w:numPr>
          <w:ilvl w:val="0"/>
          <w:numId w:val="31"/>
        </w:numPr>
        <w:shd w:val="clear" w:color="auto" w:fill="FFFFFF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AE0B0E">
        <w:rPr>
          <w:rFonts w:ascii="Times New Roman" w:hAnsi="Times New Roman"/>
          <w:sz w:val="24"/>
          <w:szCs w:val="24"/>
        </w:rPr>
        <w:t>наркоман</w:t>
      </w:r>
    </w:p>
    <w:p w:rsidR="00AE0B0E" w:rsidRPr="00AE0B0E" w:rsidRDefault="00AE0B0E" w:rsidP="00AE0B0E">
      <w:pPr>
        <w:numPr>
          <w:ilvl w:val="0"/>
          <w:numId w:val="31"/>
        </w:numPr>
        <w:shd w:val="clear" w:color="auto" w:fill="FFFFFF"/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 w:rsidRPr="00AE0B0E">
        <w:rPr>
          <w:rFonts w:ascii="Times New Roman" w:hAnsi="Times New Roman"/>
          <w:sz w:val="24"/>
          <w:szCs w:val="24"/>
        </w:rPr>
        <w:t>алкоголик и др.</w:t>
      </w:r>
    </w:p>
    <w:p w:rsidR="00AE0B0E" w:rsidRPr="00AE0B0E" w:rsidRDefault="00AE0B0E" w:rsidP="00AE0B0E">
      <w:pPr>
        <w:pStyle w:val="4"/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E0B0E">
        <w:rPr>
          <w:rStyle w:val="ac"/>
          <w:rFonts w:ascii="Times New Roman" w:hAnsi="Times New Roman"/>
          <w:b/>
          <w:bCs/>
          <w:sz w:val="24"/>
          <w:szCs w:val="24"/>
        </w:rPr>
        <w:t> Значение социальных ролей для человека</w:t>
      </w:r>
    </w:p>
    <w:p w:rsidR="00AE0B0E" w:rsidRPr="00AE0B0E" w:rsidRDefault="00AE0B0E" w:rsidP="00AE0B0E">
      <w:pPr>
        <w:pStyle w:val="aa"/>
        <w:shd w:val="clear" w:color="auto" w:fill="FFFFFF"/>
        <w:spacing w:before="0" w:beforeAutospacing="0" w:after="0" w:afterAutospacing="0"/>
      </w:pPr>
      <w:r w:rsidRPr="00AE0B0E">
        <w:t>Значение социальной роли для человека велико. От того, насколько хорошо усвоит он свои роли, будет зависеть и его положение во обществе. Стремление овладеть как можно большим количеством ролей приводит в к саморазвитию. Чем больше ролей у человека, тем лучше он приспособлен в жизни, тем ему легче адаптироваться в той или иной ситуации.</w:t>
      </w:r>
    </w:p>
    <w:p w:rsidR="00AE0B0E" w:rsidRDefault="00AE0B0E" w:rsidP="00AE0B0E">
      <w:pPr>
        <w:pStyle w:val="aa"/>
        <w:shd w:val="clear" w:color="auto" w:fill="FFFFFF"/>
        <w:spacing w:after="450" w:afterAutospacing="0" w:line="348" w:lineRule="atLeast"/>
        <w:rPr>
          <w:rFonts w:ascii="Arial" w:hAnsi="Arial" w:cs="Arial"/>
          <w:color w:val="555555"/>
          <w:sz w:val="27"/>
          <w:szCs w:val="27"/>
        </w:rPr>
      </w:pPr>
    </w:p>
    <w:p w:rsidR="00E33CF3" w:rsidRPr="00E33CF3" w:rsidRDefault="00E33CF3" w:rsidP="00E33CF3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sectPr w:rsidR="00E33CF3" w:rsidRPr="00E33CF3" w:rsidSect="0052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1B0" w:rsidRDefault="003F01B0" w:rsidP="00137CFF">
      <w:pPr>
        <w:spacing w:after="0" w:line="240" w:lineRule="auto"/>
      </w:pPr>
      <w:r>
        <w:separator/>
      </w:r>
    </w:p>
  </w:endnote>
  <w:endnote w:type="continuationSeparator" w:id="0">
    <w:p w:rsidR="003F01B0" w:rsidRDefault="003F01B0" w:rsidP="0013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1B0" w:rsidRDefault="003F01B0" w:rsidP="00137CFF">
      <w:pPr>
        <w:spacing w:after="0" w:line="240" w:lineRule="auto"/>
      </w:pPr>
      <w:r>
        <w:separator/>
      </w:r>
    </w:p>
  </w:footnote>
  <w:footnote w:type="continuationSeparator" w:id="0">
    <w:p w:rsidR="003F01B0" w:rsidRDefault="003F01B0" w:rsidP="00137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4CDEBC"/>
    <w:lvl w:ilvl="0">
      <w:numFmt w:val="bullet"/>
      <w:lvlText w:val="*"/>
      <w:lvlJc w:val="left"/>
    </w:lvl>
  </w:abstractNum>
  <w:abstractNum w:abstractNumId="1">
    <w:nsid w:val="021A5163"/>
    <w:multiLevelType w:val="hybridMultilevel"/>
    <w:tmpl w:val="1DC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E0CA9"/>
    <w:multiLevelType w:val="multilevel"/>
    <w:tmpl w:val="BD9C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935AC2"/>
    <w:multiLevelType w:val="multilevel"/>
    <w:tmpl w:val="164C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964423"/>
    <w:multiLevelType w:val="hybridMultilevel"/>
    <w:tmpl w:val="847AD288"/>
    <w:lvl w:ilvl="0" w:tplc="303E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E2B20"/>
    <w:multiLevelType w:val="multilevel"/>
    <w:tmpl w:val="6AF8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EC5E9E"/>
    <w:multiLevelType w:val="hybridMultilevel"/>
    <w:tmpl w:val="3CB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552F0E"/>
    <w:multiLevelType w:val="multilevel"/>
    <w:tmpl w:val="E69A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AE4960"/>
    <w:multiLevelType w:val="hybridMultilevel"/>
    <w:tmpl w:val="A09C3130"/>
    <w:lvl w:ilvl="0" w:tplc="62AA810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7D59BE"/>
    <w:multiLevelType w:val="hybridMultilevel"/>
    <w:tmpl w:val="CE0E7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F2D72"/>
    <w:multiLevelType w:val="multilevel"/>
    <w:tmpl w:val="36C8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3F62FB"/>
    <w:multiLevelType w:val="multilevel"/>
    <w:tmpl w:val="207A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0960ED"/>
    <w:multiLevelType w:val="hybridMultilevel"/>
    <w:tmpl w:val="6A7EF31E"/>
    <w:lvl w:ilvl="0" w:tplc="303E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15080"/>
    <w:multiLevelType w:val="hybridMultilevel"/>
    <w:tmpl w:val="3CB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D84DCC"/>
    <w:multiLevelType w:val="hybridMultilevel"/>
    <w:tmpl w:val="DCEAB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C1710"/>
    <w:multiLevelType w:val="multilevel"/>
    <w:tmpl w:val="CA34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C011BF"/>
    <w:multiLevelType w:val="multilevel"/>
    <w:tmpl w:val="F4CE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321281"/>
    <w:multiLevelType w:val="multilevel"/>
    <w:tmpl w:val="433A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365838"/>
    <w:multiLevelType w:val="hybridMultilevel"/>
    <w:tmpl w:val="D7CC5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744F5"/>
    <w:multiLevelType w:val="hybridMultilevel"/>
    <w:tmpl w:val="3CE48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C7535"/>
    <w:multiLevelType w:val="hybridMultilevel"/>
    <w:tmpl w:val="3CB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8D5768"/>
    <w:multiLevelType w:val="multilevel"/>
    <w:tmpl w:val="D958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0556EA"/>
    <w:multiLevelType w:val="hybridMultilevel"/>
    <w:tmpl w:val="CBF04DC6"/>
    <w:lvl w:ilvl="0" w:tplc="AFB2D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A0B630B"/>
    <w:multiLevelType w:val="hybridMultilevel"/>
    <w:tmpl w:val="BF440D46"/>
    <w:lvl w:ilvl="0" w:tplc="E21E49B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157A35"/>
    <w:multiLevelType w:val="multilevel"/>
    <w:tmpl w:val="12A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E24DD1"/>
    <w:multiLevelType w:val="multilevel"/>
    <w:tmpl w:val="05C6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77429E"/>
    <w:multiLevelType w:val="multilevel"/>
    <w:tmpl w:val="F4D4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4"/>
  </w:num>
  <w:num w:numId="5">
    <w:abstractNumId w:val="12"/>
  </w:num>
  <w:num w:numId="6">
    <w:abstractNumId w:val="13"/>
  </w:num>
  <w:num w:numId="7">
    <w:abstractNumId w:val="6"/>
  </w:num>
  <w:num w:numId="8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3">
    <w:abstractNumId w:val="1"/>
  </w:num>
  <w:num w:numId="14">
    <w:abstractNumId w:val="22"/>
  </w:num>
  <w:num w:numId="15">
    <w:abstractNumId w:val="23"/>
  </w:num>
  <w:num w:numId="16">
    <w:abstractNumId w:val="9"/>
  </w:num>
  <w:num w:numId="17">
    <w:abstractNumId w:val="14"/>
  </w:num>
  <w:num w:numId="18">
    <w:abstractNumId w:val="18"/>
  </w:num>
  <w:num w:numId="19">
    <w:abstractNumId w:val="25"/>
  </w:num>
  <w:num w:numId="20">
    <w:abstractNumId w:val="3"/>
  </w:num>
  <w:num w:numId="21">
    <w:abstractNumId w:val="16"/>
  </w:num>
  <w:num w:numId="22">
    <w:abstractNumId w:val="10"/>
  </w:num>
  <w:num w:numId="23">
    <w:abstractNumId w:val="15"/>
  </w:num>
  <w:num w:numId="24">
    <w:abstractNumId w:val="11"/>
  </w:num>
  <w:num w:numId="25">
    <w:abstractNumId w:val="21"/>
  </w:num>
  <w:num w:numId="26">
    <w:abstractNumId w:val="17"/>
  </w:num>
  <w:num w:numId="27">
    <w:abstractNumId w:val="2"/>
  </w:num>
  <w:num w:numId="28">
    <w:abstractNumId w:val="5"/>
  </w:num>
  <w:num w:numId="29">
    <w:abstractNumId w:val="26"/>
  </w:num>
  <w:num w:numId="30">
    <w:abstractNumId w:val="7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BF7"/>
    <w:rsid w:val="00032B08"/>
    <w:rsid w:val="00063875"/>
    <w:rsid w:val="00074954"/>
    <w:rsid w:val="0009279E"/>
    <w:rsid w:val="000A326B"/>
    <w:rsid w:val="000E5D66"/>
    <w:rsid w:val="001163AD"/>
    <w:rsid w:val="00137CFF"/>
    <w:rsid w:val="00174624"/>
    <w:rsid w:val="00186FC6"/>
    <w:rsid w:val="00190AAC"/>
    <w:rsid w:val="001E1BD7"/>
    <w:rsid w:val="001E7DD2"/>
    <w:rsid w:val="001F2851"/>
    <w:rsid w:val="00204C9A"/>
    <w:rsid w:val="00235C8F"/>
    <w:rsid w:val="002E29F8"/>
    <w:rsid w:val="00305081"/>
    <w:rsid w:val="0031287B"/>
    <w:rsid w:val="00347DAF"/>
    <w:rsid w:val="00376EF1"/>
    <w:rsid w:val="00391BDF"/>
    <w:rsid w:val="003C395A"/>
    <w:rsid w:val="003D2D4A"/>
    <w:rsid w:val="003E0DCB"/>
    <w:rsid w:val="003F01B0"/>
    <w:rsid w:val="003F0255"/>
    <w:rsid w:val="00411F00"/>
    <w:rsid w:val="004260B0"/>
    <w:rsid w:val="00433960"/>
    <w:rsid w:val="0049335F"/>
    <w:rsid w:val="004B6E03"/>
    <w:rsid w:val="004D6F08"/>
    <w:rsid w:val="004E764C"/>
    <w:rsid w:val="004F3AA9"/>
    <w:rsid w:val="00510C85"/>
    <w:rsid w:val="00524BA6"/>
    <w:rsid w:val="00575432"/>
    <w:rsid w:val="005A461A"/>
    <w:rsid w:val="005D1BBC"/>
    <w:rsid w:val="005D5388"/>
    <w:rsid w:val="00613D1C"/>
    <w:rsid w:val="006151BE"/>
    <w:rsid w:val="00620FAC"/>
    <w:rsid w:val="00621E33"/>
    <w:rsid w:val="00624D21"/>
    <w:rsid w:val="0064653B"/>
    <w:rsid w:val="006548B3"/>
    <w:rsid w:val="00670E14"/>
    <w:rsid w:val="0067271E"/>
    <w:rsid w:val="006B5C10"/>
    <w:rsid w:val="006F1C4C"/>
    <w:rsid w:val="006F326B"/>
    <w:rsid w:val="007027FC"/>
    <w:rsid w:val="007916C7"/>
    <w:rsid w:val="00801BC0"/>
    <w:rsid w:val="00816480"/>
    <w:rsid w:val="00817970"/>
    <w:rsid w:val="0083714C"/>
    <w:rsid w:val="0083791A"/>
    <w:rsid w:val="00880F2D"/>
    <w:rsid w:val="008A4299"/>
    <w:rsid w:val="008E5BF7"/>
    <w:rsid w:val="00916482"/>
    <w:rsid w:val="00944BF5"/>
    <w:rsid w:val="00947E0B"/>
    <w:rsid w:val="00973443"/>
    <w:rsid w:val="00A13690"/>
    <w:rsid w:val="00A31C64"/>
    <w:rsid w:val="00A43C40"/>
    <w:rsid w:val="00A91536"/>
    <w:rsid w:val="00AB1B4B"/>
    <w:rsid w:val="00AC0052"/>
    <w:rsid w:val="00AE0B0E"/>
    <w:rsid w:val="00B22DEA"/>
    <w:rsid w:val="00B67EA3"/>
    <w:rsid w:val="00B70CF1"/>
    <w:rsid w:val="00BD26C1"/>
    <w:rsid w:val="00BD7AA0"/>
    <w:rsid w:val="00C21D0A"/>
    <w:rsid w:val="00C86C0F"/>
    <w:rsid w:val="00C96A22"/>
    <w:rsid w:val="00CA1F82"/>
    <w:rsid w:val="00CA5904"/>
    <w:rsid w:val="00D47112"/>
    <w:rsid w:val="00D55A47"/>
    <w:rsid w:val="00DC19F9"/>
    <w:rsid w:val="00E05CEE"/>
    <w:rsid w:val="00E1478E"/>
    <w:rsid w:val="00E33CF3"/>
    <w:rsid w:val="00E4385C"/>
    <w:rsid w:val="00E74F4C"/>
    <w:rsid w:val="00EA0B24"/>
    <w:rsid w:val="00EB2EF2"/>
    <w:rsid w:val="00EB32B5"/>
    <w:rsid w:val="00ED0E5B"/>
    <w:rsid w:val="00ED429F"/>
    <w:rsid w:val="00F14C94"/>
    <w:rsid w:val="00F51243"/>
    <w:rsid w:val="00F62BA4"/>
    <w:rsid w:val="00F72EE9"/>
    <w:rsid w:val="00FA36EB"/>
    <w:rsid w:val="00FE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916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E0B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E0B0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3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339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3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37CFF"/>
    <w:rPr>
      <w:rFonts w:cs="Times New Roman"/>
    </w:rPr>
  </w:style>
  <w:style w:type="paragraph" w:styleId="a8">
    <w:name w:val="footer"/>
    <w:basedOn w:val="a"/>
    <w:link w:val="a9"/>
    <w:uiPriority w:val="99"/>
    <w:rsid w:val="0013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37CF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9164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semiHidden/>
    <w:unhideWhenUsed/>
    <w:rsid w:val="00916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locked/>
    <w:rsid w:val="00916482"/>
    <w:rPr>
      <w:i/>
      <w:iCs/>
    </w:rPr>
  </w:style>
  <w:style w:type="character" w:styleId="ac">
    <w:name w:val="Strong"/>
    <w:basedOn w:val="a0"/>
    <w:uiPriority w:val="22"/>
    <w:qFormat/>
    <w:locked/>
    <w:rsid w:val="00916482"/>
    <w:rPr>
      <w:b/>
      <w:bCs/>
    </w:rPr>
  </w:style>
  <w:style w:type="character" w:styleId="ad">
    <w:name w:val="Hyperlink"/>
    <w:uiPriority w:val="99"/>
    <w:unhideWhenUsed/>
    <w:rsid w:val="00190AAC"/>
    <w:rPr>
      <w:color w:val="0000FF"/>
      <w:u w:val="single"/>
    </w:rPr>
  </w:style>
  <w:style w:type="table" w:styleId="ae">
    <w:name w:val="Table Grid"/>
    <w:basedOn w:val="a1"/>
    <w:uiPriority w:val="59"/>
    <w:locked/>
    <w:rsid w:val="00190AAC"/>
    <w:rPr>
      <w:rFonts w:ascii="Times New Roman" w:hAnsi="Times New Roman"/>
      <w:bCs/>
      <w:color w:val="000000"/>
      <w:sz w:val="24"/>
      <w:szCs w:val="24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+ Полужирный24"/>
    <w:basedOn w:val="a0"/>
    <w:uiPriority w:val="99"/>
    <w:rsid w:val="008A42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AE0B0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AE0B0E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16366-C998-4E78-A085-C7EED741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Проблема познаваемости мира 10 класс</vt:lpstr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Проблема познаваемости мира 10 класс</dc:title>
  <dc:subject/>
  <dc:creator>Оборина В.П.</dc:creator>
  <cp:keywords/>
  <dc:description/>
  <cp:lastModifiedBy>TMT</cp:lastModifiedBy>
  <cp:revision>24</cp:revision>
  <dcterms:created xsi:type="dcterms:W3CDTF">2018-11-01T08:15:00Z</dcterms:created>
  <dcterms:modified xsi:type="dcterms:W3CDTF">2021-01-25T16:37:00Z</dcterms:modified>
</cp:coreProperties>
</file>