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9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89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EE2703" w:rsidRDefault="00F1235D" w:rsidP="009F01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703" w:rsidRPr="00EE2703">
        <w:rPr>
          <w:rFonts w:ascii="Times New Roman" w:hAnsi="Times New Roman" w:cs="Times New Roman"/>
          <w:sz w:val="24"/>
          <w:szCs w:val="24"/>
        </w:rPr>
        <w:t>Литература 20-х (обзор)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1EC" w:rsidRDefault="0011132B" w:rsidP="00EE2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703">
        <w:rPr>
          <w:rFonts w:ascii="Times New Roman" w:hAnsi="Times New Roman" w:cs="Times New Roman"/>
          <w:b/>
          <w:sz w:val="24"/>
          <w:szCs w:val="24"/>
        </w:rPr>
        <w:t>изучить материал, сделать конспект.</w:t>
      </w:r>
    </w:p>
    <w:p w:rsidR="002D482E" w:rsidRPr="002D482E" w:rsidRDefault="002D482E" w:rsidP="002D48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D482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Литературный процесс 20-х годов.</w:t>
      </w:r>
    </w:p>
    <w:p w:rsidR="00EE2703" w:rsidRPr="00EE2703" w:rsidRDefault="00EE2703" w:rsidP="00EE270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переворот  призвал  литературу  на службу революции. На этот призыв откликнулись немногие. Большинство литераторов выступило с  разоблачением большевистского заговора, направленного против русского народа. Таким  образом, ведущим  жанром  в  начале  периода  была  публицистика.  Она выдвигала вопросы, которые сохранили свою актуальность на протяжении всей истории развития русской литературы ХХ века. Это взаимоотношения революции и человечности, политики и нравственности, проблема кризиса традиционного гуманизма и рождение «нового человека», проблема технической цивилизации и будущего, судьба культуры в эпоху революционной ломки, проблема народного характера, проблема ограничения и подавления личности в новых условиях и т.д. После революции 1917 года по всей стране появилось множество различных литературных групп. Многие из них возникали и исчезали, даже не успевая оставить после себя какой–либо заметный след. Только в одной Москве в 1920 г. существовало более 30 литературных групп и объединений. Нередко входившие в эти группы лица были далеки от искусства. Так, например, была группа «Ничевоки», провозглашавшая: «Наша цель: истончение </w:t>
      </w:r>
      <w:proofErr w:type="spellStart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поэтпроизведения</w:t>
      </w:r>
      <w:proofErr w:type="spellEnd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имя ничего». Большую роль в литературной жизни сыграл Петроградский Дом искусств (1919–1923). Там работали литературные студии – Замятина, Гумилева, Чуковского, было выпущено два одноименных альманаха. Наряду с Домом литераторов и Домом ученых он был «кораблем», «ковчегом», спасающим петербургскую интеллигенцию в годы революционной разрухи – роль Ноя возлагалась на Горького. (Недаром роман </w:t>
      </w:r>
      <w:proofErr w:type="spellStart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О.Форш</w:t>
      </w:r>
      <w:proofErr w:type="spellEnd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жизни в Доме искусств назывался «Сумасшедший корабль»).  Необходимо отметить старейшее Общество любителей русской словесности (1811–1930), среди председателей и членов которого были почти все известные русские писатели. В ХХ веке с ним связаны имена Л.Толстого, В.Соловьева, В.Короленко, В.Вересаева, М.Горького, К.Бальмонта, Д.Мережковского, В.Брюсова, А.Белого, </w:t>
      </w:r>
      <w:proofErr w:type="spellStart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</w:t>
      </w:r>
      <w:proofErr w:type="spellEnd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Иванова, М.Волошина, Б.Зайцева, А.Куприна, Н.Бердяева. В 1930 году это уникальное и активно пропагандирующее литературную классику общество разделило участь всех остальных объединений и групп.</w:t>
      </w:r>
    </w:p>
    <w:p w:rsidR="00EE2703" w:rsidRPr="00EE2703" w:rsidRDefault="00EE2703" w:rsidP="00EE270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 большой части русских писателей за рубеж также способствовал возникновению различного рода объединений, тем более</w:t>
      </w:r>
      <w:proofErr w:type="gramStart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 этому параметру в 20–е годы между двумя ветвями литературы шло своего рода </w:t>
      </w:r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соревнование. В Париже в 1920 г. выходил журнал «Грядущая Россия» (1920), связанный с именами </w:t>
      </w:r>
      <w:proofErr w:type="spellStart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М.Алданова</w:t>
      </w:r>
      <w:proofErr w:type="spellEnd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А.Толстого. Долгой была жизнь «Современных записок» (1920–1940) – журнала эсеровского направления, где печаталось старшее поколение эмигрантов. Мережковский и Гиппиус в Париже создали литературно–философское общество «Зеленая лампа» (1926), его президентом стал Г.Иванов. Закату объединения способствовало появление нового журнала «Числа» (1930–1934). «Под тяжестью «Чисел» медленно и явно гаснет «Лампа»,– сетовала З.Гиппиус.   Русские литературные центры сложились и в других крупных городах Европы. В Берлине в начале 20–</w:t>
      </w:r>
      <w:proofErr w:type="spellStart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были Дом искусств, Клуб писателей, учрежденный высланными из России Н.Бердяевым, С.Франком, Ф.Степуном и М.Осоргиным. Горький издавал в Берлине журнал «Беседа» (1923–1925), где печатались А.Белый, В.Ходасевич, Н.Берберова и др. Там же выходил и литературный альманах «Грани» (1922–1923). «Русский Берлин» – тема многочисленных исследований и изысканий зарубежных славистов.   В Праге, например, издавались журналы «Воля России» (1922–1932), «Своими путями» (1924–1926). Интересна «география» издания журнала «Русская мысль» – в Софии (1921–1922), в Праге (1922–1924), в Париже (1927). Общая характеристика журналов дана Глебом Струве. В  книге «Русская литература в изгнании» он называет писательские объединения литературными гнездами, подчеркивая их влияние на развитие литературных талантов.</w:t>
      </w:r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Бурная общественно–политическая борьба не могла не оказывать своего влияния на литературный процесс тех лет. Возникают и получают широкое распространение такие понятия, как «пролетарский писатель», «крестьянский писатель», «буржуазный писатель», «попутчик». Писателей начинают оценивать не по их значимости и не по художественной ценности их произведений, а по социальному происхождению, по политическим убеждениям, по идеологической направленности их творчества.</w:t>
      </w:r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конце 20–</w:t>
      </w:r>
      <w:proofErr w:type="spellStart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происходит нарастание негативных явлений: партийное руководство и государство начинают активно вмешиваться в литературную жизнь, наблюдается тенденция к одновариантному развитию литературы, начинается травля выдающихся писателей (Е.Замятин, М.Булгаков, А.Платонов, А.Ахматова).</w:t>
      </w:r>
      <w:r w:rsidRPr="00EE2703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</w:r>
      <w:r w:rsidRPr="00EE2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основными чертами этого периода были воздействие событий революции и гражданской войны на литературное творчество, борьба с классическими тенденциями, приход в литературу новых авторов, формирование эмигрантской литературы, тенденции к многовариантному развитию литературы в начале периода и нарастание негативных тенденций в конце.</w:t>
      </w:r>
    </w:p>
    <w:p w:rsidR="00EE2703" w:rsidRPr="002D482E" w:rsidRDefault="00EE2703" w:rsidP="00EE2703">
      <w:pPr>
        <w:pStyle w:val="a5"/>
        <w:shd w:val="clear" w:color="auto" w:fill="FFFFFF"/>
        <w:jc w:val="center"/>
        <w:rPr>
          <w:color w:val="000000"/>
        </w:rPr>
      </w:pPr>
      <w:r w:rsidRPr="002D482E">
        <w:rPr>
          <w:rStyle w:val="a6"/>
          <w:color w:val="000000"/>
        </w:rPr>
        <w:t>Литературные группировки 20-х годов</w:t>
      </w:r>
    </w:p>
    <w:p w:rsidR="00EE2703" w:rsidRPr="00D60B50" w:rsidRDefault="00EE2703" w:rsidP="00EE2703">
      <w:pPr>
        <w:pStyle w:val="tab"/>
        <w:shd w:val="clear" w:color="auto" w:fill="FFFFFF"/>
        <w:ind w:firstLine="613"/>
        <w:jc w:val="both"/>
        <w:rPr>
          <w:color w:val="000000"/>
          <w:sz w:val="27"/>
          <w:szCs w:val="27"/>
        </w:rPr>
      </w:pPr>
      <w:proofErr w:type="gramStart"/>
      <w:r w:rsidRPr="00D60B50">
        <w:rPr>
          <w:color w:val="000000"/>
          <w:sz w:val="27"/>
          <w:szCs w:val="27"/>
        </w:rPr>
        <w:t xml:space="preserve">Литературный процесс в 20-е гг., особенно после смерти В. И. Ленина в 1924 г., свертывания нэпа, ослабления связей писателей метрополии с эмигрантской подсистемой русской литературы — тем же «русским Берлином», Парижем, Прагой, Харбином — характеризовался сохранением классового </w:t>
      </w:r>
      <w:r w:rsidRPr="00D60B50">
        <w:rPr>
          <w:color w:val="000000"/>
          <w:sz w:val="27"/>
          <w:szCs w:val="27"/>
        </w:rPr>
        <w:lastRenderedPageBreak/>
        <w:t>размежевания писателей, часто насаждаемого сверху, делением их на «пролетарских», «крестьянских», «комсомольских», «попутчиков», «внутренних эмигрантов» и т. п.</w:t>
      </w:r>
      <w:proofErr w:type="gramEnd"/>
    </w:p>
    <w:p w:rsidR="00EE2703" w:rsidRPr="00D60B50" w:rsidRDefault="00EE2703" w:rsidP="00EE2703">
      <w:pPr>
        <w:pStyle w:val="tab"/>
        <w:shd w:val="clear" w:color="auto" w:fill="FFFFFF"/>
        <w:ind w:firstLine="613"/>
        <w:jc w:val="both"/>
        <w:rPr>
          <w:color w:val="000000"/>
          <w:sz w:val="27"/>
          <w:szCs w:val="27"/>
        </w:rPr>
      </w:pPr>
      <w:proofErr w:type="gramStart"/>
      <w:r w:rsidRPr="00D60B50">
        <w:rPr>
          <w:rStyle w:val="a6"/>
          <w:color w:val="000000"/>
          <w:sz w:val="27"/>
          <w:szCs w:val="27"/>
        </w:rPr>
        <w:t>ЛЕФ</w:t>
      </w:r>
      <w:r w:rsidRPr="00D60B50">
        <w:rPr>
          <w:color w:val="000000"/>
          <w:sz w:val="27"/>
          <w:szCs w:val="27"/>
        </w:rPr>
        <w:t xml:space="preserve"> (Левый фронт искусств), состоявший в основном из поэтов и теоретиков предреволюционного ФУТУРИЗМА во главе с В. Маяковским, О. Бриком, В. </w:t>
      </w:r>
      <w:proofErr w:type="spellStart"/>
      <w:r w:rsidRPr="00D60B50">
        <w:rPr>
          <w:color w:val="000000"/>
          <w:sz w:val="27"/>
          <w:szCs w:val="27"/>
        </w:rPr>
        <w:t>Арбатовым</w:t>
      </w:r>
      <w:proofErr w:type="spellEnd"/>
      <w:r w:rsidRPr="00D60B50">
        <w:rPr>
          <w:color w:val="000000"/>
          <w:sz w:val="27"/>
          <w:szCs w:val="27"/>
        </w:rPr>
        <w:t>, Н. Чужаком, В. Каменским, А. Крученых и др. Возник он в 1922 г. и просуществовал — в спорах, борьбе с пролетарскими, крестьянскими писателями и др.— до 1928 г. Недолгое время в ЛЕФ входил Б. Л. Пастернак.</w:t>
      </w:r>
      <w:proofErr w:type="gramEnd"/>
      <w:r w:rsidRPr="00D60B50">
        <w:rPr>
          <w:color w:val="000000"/>
          <w:sz w:val="27"/>
          <w:szCs w:val="27"/>
        </w:rPr>
        <w:t xml:space="preserve"> Теоретики этого течения утверждали союз искусства с производством, функции «</w:t>
      </w:r>
      <w:proofErr w:type="spellStart"/>
      <w:r w:rsidRPr="00D60B50">
        <w:rPr>
          <w:color w:val="000000"/>
          <w:sz w:val="27"/>
          <w:szCs w:val="27"/>
        </w:rPr>
        <w:t>жизнестроительства</w:t>
      </w:r>
      <w:proofErr w:type="spellEnd"/>
      <w:r w:rsidRPr="00D60B50">
        <w:rPr>
          <w:color w:val="000000"/>
          <w:sz w:val="27"/>
          <w:szCs w:val="27"/>
        </w:rPr>
        <w:t xml:space="preserve">» в искусстве, пропагандировали веру в технический прогресс, а в искусстве — «литературу факта», репортажа, монтирования документов вместо вымысла, отменяемого как пережиток прошлого. Для </w:t>
      </w:r>
      <w:proofErr w:type="spellStart"/>
      <w:r w:rsidRPr="00D60B50">
        <w:rPr>
          <w:color w:val="000000"/>
          <w:sz w:val="27"/>
          <w:szCs w:val="27"/>
        </w:rPr>
        <w:t>лефовцев</w:t>
      </w:r>
      <w:proofErr w:type="spellEnd"/>
      <w:r w:rsidRPr="00D60B50">
        <w:rPr>
          <w:color w:val="000000"/>
          <w:sz w:val="27"/>
          <w:szCs w:val="27"/>
        </w:rPr>
        <w:t xml:space="preserve"> </w:t>
      </w:r>
      <w:proofErr w:type="spellStart"/>
      <w:r w:rsidRPr="00D60B50">
        <w:rPr>
          <w:color w:val="000000"/>
          <w:sz w:val="27"/>
          <w:szCs w:val="27"/>
        </w:rPr>
        <w:t>пролеткультовцы</w:t>
      </w:r>
      <w:proofErr w:type="spellEnd"/>
      <w:r w:rsidRPr="00D60B50">
        <w:rPr>
          <w:color w:val="000000"/>
          <w:sz w:val="27"/>
          <w:szCs w:val="27"/>
        </w:rPr>
        <w:t xml:space="preserve"> — это эпигоны старого реализма, «кладущие заплатки на вылинявший пушкинский фрак», повторяющие «генералов-классиков». В своих «Приказах по армии искусств» Маяковский порой в угоду программе, доктрине течения призывал то «пулями по стенке музеев тенькать», то в небеса «шарахать железобетон», то вообще отвергал всякое личностное, интимное начало в творчестве: «Улицы — наши кисти, площади — наши палитры...»</w:t>
      </w:r>
    </w:p>
    <w:p w:rsidR="00EE2703" w:rsidRPr="00D60B50" w:rsidRDefault="00EE2703" w:rsidP="00EE2703">
      <w:pPr>
        <w:pStyle w:val="tab"/>
        <w:shd w:val="clear" w:color="auto" w:fill="FFFFFF"/>
        <w:ind w:firstLine="613"/>
        <w:jc w:val="both"/>
        <w:rPr>
          <w:color w:val="000000"/>
          <w:sz w:val="27"/>
          <w:szCs w:val="27"/>
        </w:rPr>
      </w:pPr>
      <w:r w:rsidRPr="00D60B50">
        <w:rPr>
          <w:rStyle w:val="a6"/>
          <w:color w:val="000000"/>
          <w:sz w:val="27"/>
          <w:szCs w:val="27"/>
        </w:rPr>
        <w:t>«ПЕРЕВАЛ»</w:t>
      </w:r>
      <w:r w:rsidRPr="00D60B50">
        <w:rPr>
          <w:color w:val="000000"/>
          <w:sz w:val="27"/>
          <w:szCs w:val="27"/>
        </w:rPr>
        <w:t xml:space="preserve"> — марксистская литературная группа, возникшая в Москве в 1923—1924 гг., быстро выросшая в 1926—1927 гг., имевшая издательскую базу в виде журнала «Красная новь» и сборников «Перевал» (выходили до 1929 г.). </w:t>
      </w:r>
      <w:proofErr w:type="gramStart"/>
      <w:r w:rsidRPr="00D60B50">
        <w:rPr>
          <w:color w:val="000000"/>
          <w:sz w:val="27"/>
          <w:szCs w:val="27"/>
        </w:rPr>
        <w:t>Неформальным лидером «Перевала» был критик А. К. Воронений (1884—1943), в группу входили (или были близки ей) А. Веселый, М. Голодный, М. Светлов, Э. Багрицкий, А. Платонов, И. Катаев, А. Малышкин, М. Пришвин и др. «Перевал» отстаивал свободу писателей от деспотично навязываемого «социального заказа», защищал право автора на выбор темы, жанра, отвечающего индивидуальности творца, боролся с нормативным «управляемым искусством», которое утверждали</w:t>
      </w:r>
      <w:proofErr w:type="gramEnd"/>
      <w:r w:rsidRPr="00D60B50">
        <w:rPr>
          <w:color w:val="000000"/>
          <w:sz w:val="27"/>
          <w:szCs w:val="27"/>
        </w:rPr>
        <w:t xml:space="preserve"> ревнители пролетарской литературы. Стихи поэтов Пролеткульта для А. К. Воро</w:t>
      </w:r>
      <w:proofErr w:type="gramStart"/>
      <w:r w:rsidRPr="00D60B50">
        <w:rPr>
          <w:color w:val="000000"/>
          <w:sz w:val="27"/>
          <w:szCs w:val="27"/>
        </w:rPr>
        <w:t>н-</w:t>
      </w:r>
      <w:proofErr w:type="gramEnd"/>
      <w:r w:rsidRPr="00D60B50">
        <w:rPr>
          <w:color w:val="000000"/>
          <w:sz w:val="27"/>
          <w:szCs w:val="27"/>
        </w:rPr>
        <w:t xml:space="preserve"> </w:t>
      </w:r>
      <w:proofErr w:type="spellStart"/>
      <w:r w:rsidRPr="00D60B50">
        <w:rPr>
          <w:color w:val="000000"/>
          <w:sz w:val="27"/>
          <w:szCs w:val="27"/>
        </w:rPr>
        <w:t>ского</w:t>
      </w:r>
      <w:proofErr w:type="spellEnd"/>
      <w:r w:rsidRPr="00D60B50">
        <w:rPr>
          <w:color w:val="000000"/>
          <w:sz w:val="27"/>
          <w:szCs w:val="27"/>
        </w:rPr>
        <w:t xml:space="preserve"> — это «красные псалмы», совсем не новая литература, а перелицованный И. Северянин, К. Бальмонт... Это все привлекало к «Перевалу» интеллигенцию. </w:t>
      </w:r>
      <w:proofErr w:type="gramStart"/>
      <w:r w:rsidRPr="00D60B50">
        <w:rPr>
          <w:color w:val="000000"/>
          <w:sz w:val="27"/>
          <w:szCs w:val="27"/>
        </w:rPr>
        <w:t xml:space="preserve">Для «перевальцев» художественный образ — гораздо выше, сложнее, </w:t>
      </w:r>
      <w:proofErr w:type="spellStart"/>
      <w:r w:rsidRPr="00D60B50">
        <w:rPr>
          <w:color w:val="000000"/>
          <w:sz w:val="27"/>
          <w:szCs w:val="27"/>
        </w:rPr>
        <w:t>многозначнее</w:t>
      </w:r>
      <w:proofErr w:type="spellEnd"/>
      <w:r w:rsidRPr="00D60B50">
        <w:rPr>
          <w:color w:val="000000"/>
          <w:sz w:val="27"/>
          <w:szCs w:val="27"/>
        </w:rPr>
        <w:t xml:space="preserve"> любой голой идеи, схемы, даже громко заявленной.</w:t>
      </w:r>
      <w:proofErr w:type="gramEnd"/>
      <w:r w:rsidRPr="00D60B50">
        <w:rPr>
          <w:color w:val="000000"/>
          <w:sz w:val="27"/>
          <w:szCs w:val="27"/>
        </w:rPr>
        <w:t xml:space="preserve"> Любимейший образ теоретика «перевальца» Д. </w:t>
      </w:r>
      <w:proofErr w:type="spellStart"/>
      <w:r w:rsidRPr="00D60B50">
        <w:rPr>
          <w:color w:val="000000"/>
          <w:sz w:val="27"/>
          <w:szCs w:val="27"/>
        </w:rPr>
        <w:t>Горбова</w:t>
      </w:r>
      <w:proofErr w:type="spellEnd"/>
      <w:r w:rsidRPr="00D60B50">
        <w:rPr>
          <w:color w:val="000000"/>
          <w:sz w:val="27"/>
          <w:szCs w:val="27"/>
        </w:rPr>
        <w:t xml:space="preserve"> — в его книге «Поиски Галатеи» (1929) — античная нимфа Галатея, которая рождается скульптором в союзе с материалом путем «освобождения» ее из глыбы мрамора, отсечения от глыбы всего лишнего, случайного. Проект, воображаемую скульптуру, свой идеал красоты художник как бы провидит в бесформенной, грубой, немой глыбе мрамора, он пламенно верит в свой образ и потом после труда-просвечивания как бы «встречается» с образом. Он не создает, а отыскивает волшебную фигуру.</w:t>
      </w:r>
    </w:p>
    <w:p w:rsidR="00EE2703" w:rsidRPr="00D60B50" w:rsidRDefault="00EE2703" w:rsidP="00EE2703">
      <w:pPr>
        <w:pStyle w:val="tab"/>
        <w:shd w:val="clear" w:color="auto" w:fill="FFFFFF"/>
        <w:ind w:firstLine="613"/>
        <w:jc w:val="both"/>
        <w:rPr>
          <w:color w:val="000000"/>
          <w:sz w:val="27"/>
          <w:szCs w:val="27"/>
        </w:rPr>
      </w:pPr>
      <w:r w:rsidRPr="00D60B50">
        <w:rPr>
          <w:rStyle w:val="a6"/>
          <w:color w:val="000000"/>
          <w:sz w:val="27"/>
          <w:szCs w:val="27"/>
        </w:rPr>
        <w:t>КОНСТРУКТИВИЗМ, или ЛЦК</w:t>
      </w:r>
      <w:r w:rsidRPr="00D60B50">
        <w:rPr>
          <w:color w:val="000000"/>
          <w:sz w:val="27"/>
          <w:szCs w:val="27"/>
        </w:rPr>
        <w:t xml:space="preserve"> (Литературный центр конструктивистов), возник в 1924 г. и — не без нажима — распался весной 1930 г. Позиция этого объединения — в него входили И. Сельвинский, В. </w:t>
      </w:r>
      <w:proofErr w:type="spellStart"/>
      <w:r w:rsidRPr="00D60B50">
        <w:rPr>
          <w:color w:val="000000"/>
          <w:sz w:val="27"/>
          <w:szCs w:val="27"/>
        </w:rPr>
        <w:t>Луговской</w:t>
      </w:r>
      <w:proofErr w:type="spellEnd"/>
      <w:r w:rsidRPr="00D60B50">
        <w:rPr>
          <w:color w:val="000000"/>
          <w:sz w:val="27"/>
          <w:szCs w:val="27"/>
        </w:rPr>
        <w:t xml:space="preserve">, </w:t>
      </w:r>
      <w:r w:rsidRPr="00D60B50">
        <w:rPr>
          <w:color w:val="000000"/>
          <w:sz w:val="27"/>
          <w:szCs w:val="27"/>
        </w:rPr>
        <w:lastRenderedPageBreak/>
        <w:t xml:space="preserve">В. </w:t>
      </w:r>
      <w:proofErr w:type="spellStart"/>
      <w:r w:rsidRPr="00D60B50">
        <w:rPr>
          <w:color w:val="000000"/>
          <w:sz w:val="27"/>
          <w:szCs w:val="27"/>
        </w:rPr>
        <w:t>Инбер</w:t>
      </w:r>
      <w:proofErr w:type="spellEnd"/>
      <w:r w:rsidRPr="00D60B50">
        <w:rPr>
          <w:color w:val="000000"/>
          <w:sz w:val="27"/>
          <w:szCs w:val="27"/>
        </w:rPr>
        <w:t xml:space="preserve">, Б. Агапов, Э. Багрицкий, Е. Габрилович — выражена теоретиком К. Л. Зелинским: «Любовь к цифрам, к деловой речи, цитате из документов, деловому факту, описанию события — все это черты, характерные для конструктивизма». </w:t>
      </w:r>
      <w:proofErr w:type="gramStart"/>
      <w:r w:rsidRPr="00D60B50">
        <w:rPr>
          <w:color w:val="000000"/>
          <w:sz w:val="27"/>
          <w:szCs w:val="27"/>
        </w:rPr>
        <w:t xml:space="preserve">В какой-то мере это было повторение программы </w:t>
      </w:r>
      <w:proofErr w:type="spellStart"/>
      <w:r w:rsidRPr="00D60B50">
        <w:rPr>
          <w:color w:val="000000"/>
          <w:sz w:val="27"/>
          <w:szCs w:val="27"/>
        </w:rPr>
        <w:t>ЛЕФа</w:t>
      </w:r>
      <w:proofErr w:type="spellEnd"/>
      <w:r w:rsidRPr="00D60B50">
        <w:rPr>
          <w:color w:val="000000"/>
          <w:sz w:val="27"/>
          <w:szCs w:val="27"/>
        </w:rPr>
        <w:t xml:space="preserve">, его устремления к </w:t>
      </w:r>
      <w:proofErr w:type="spellStart"/>
      <w:r w:rsidRPr="00D60B50">
        <w:rPr>
          <w:color w:val="000000"/>
          <w:sz w:val="27"/>
          <w:szCs w:val="27"/>
        </w:rPr>
        <w:t>безнациональному</w:t>
      </w:r>
      <w:proofErr w:type="spellEnd"/>
      <w:r w:rsidRPr="00D60B50">
        <w:rPr>
          <w:color w:val="000000"/>
          <w:sz w:val="27"/>
          <w:szCs w:val="27"/>
        </w:rPr>
        <w:t xml:space="preserve"> искусству, к «европеизму», к «преодолению человека» с его слабостями, «тонкостями» души, «архаизмом» привязанностей к дому, семье, прошлому.</w:t>
      </w:r>
      <w:proofErr w:type="gramEnd"/>
      <w:r w:rsidRPr="00D60B50">
        <w:rPr>
          <w:color w:val="000000"/>
          <w:sz w:val="27"/>
          <w:szCs w:val="27"/>
        </w:rPr>
        <w:t xml:space="preserve"> Американские небоскребы маячили где-то в глубине программ конструктивистов как знаки золотого века. На практике это означало предельно полное, рациональное подчинение образов, метафор (а в стихотворении — даже рифм) теме произведения, всей его, почти технической, конструкции, утрату национальной специфики искусства.</w:t>
      </w:r>
    </w:p>
    <w:p w:rsidR="00EE2703" w:rsidRPr="00D60B50" w:rsidRDefault="00EE2703" w:rsidP="00EE2703">
      <w:pPr>
        <w:pStyle w:val="tab"/>
        <w:shd w:val="clear" w:color="auto" w:fill="FFFFFF"/>
        <w:ind w:firstLine="613"/>
        <w:jc w:val="both"/>
        <w:rPr>
          <w:color w:val="000000"/>
          <w:sz w:val="27"/>
          <w:szCs w:val="27"/>
        </w:rPr>
      </w:pPr>
      <w:r w:rsidRPr="00D60B50">
        <w:rPr>
          <w:rStyle w:val="a6"/>
          <w:color w:val="000000"/>
          <w:sz w:val="27"/>
          <w:szCs w:val="27"/>
        </w:rPr>
        <w:t>ОБЭРИУ </w:t>
      </w:r>
      <w:r w:rsidRPr="00D60B50">
        <w:rPr>
          <w:color w:val="000000"/>
          <w:sz w:val="27"/>
          <w:szCs w:val="27"/>
        </w:rPr>
        <w:t>(Объединение реального искусства) — крайне малочисленная, почти камерно-салонная группа поэтов (многие из них почти не публиковались), находившаяся под влиянием футуристов (В. Хлебникова), ставившая целью пародийно-абсурдное изображение действительности. Группу «</w:t>
      </w:r>
      <w:proofErr w:type="spellStart"/>
      <w:r w:rsidRPr="00D60B50">
        <w:rPr>
          <w:color w:val="000000"/>
          <w:sz w:val="27"/>
          <w:szCs w:val="27"/>
        </w:rPr>
        <w:t>обэриутов</w:t>
      </w:r>
      <w:proofErr w:type="spellEnd"/>
      <w:r w:rsidRPr="00D60B50">
        <w:rPr>
          <w:color w:val="000000"/>
          <w:sz w:val="27"/>
          <w:szCs w:val="27"/>
        </w:rPr>
        <w:t xml:space="preserve">» основали в 1926 г. Даниил Хармс (1905— 1942), Александр Введенский (1904—1941) и Николай Заболоцкий (1903—1958). В разные годы к ней примыкали прозаик К. К. </w:t>
      </w:r>
      <w:proofErr w:type="spellStart"/>
      <w:r w:rsidRPr="00D60B50">
        <w:rPr>
          <w:color w:val="000000"/>
          <w:sz w:val="27"/>
          <w:szCs w:val="27"/>
        </w:rPr>
        <w:t>Вагинов</w:t>
      </w:r>
      <w:proofErr w:type="spellEnd"/>
      <w:r w:rsidRPr="00D60B50">
        <w:rPr>
          <w:color w:val="000000"/>
          <w:sz w:val="27"/>
          <w:szCs w:val="27"/>
        </w:rPr>
        <w:t xml:space="preserve"> (1899—1934), драматург Е. Л. Шварц (1896—1958), а из художников с «</w:t>
      </w:r>
      <w:proofErr w:type="spellStart"/>
      <w:r w:rsidRPr="00D60B50">
        <w:rPr>
          <w:color w:val="000000"/>
          <w:sz w:val="27"/>
          <w:szCs w:val="27"/>
        </w:rPr>
        <w:t>обэриутами</w:t>
      </w:r>
      <w:proofErr w:type="spellEnd"/>
      <w:r w:rsidRPr="00D60B50">
        <w:rPr>
          <w:color w:val="000000"/>
          <w:sz w:val="27"/>
          <w:szCs w:val="27"/>
        </w:rPr>
        <w:t>» сотрудничали Павел Филонов и Казимир Малевич. В 70—80-е гг. эксперименты «</w:t>
      </w:r>
      <w:proofErr w:type="spellStart"/>
      <w:r w:rsidRPr="00D60B50">
        <w:rPr>
          <w:color w:val="000000"/>
          <w:sz w:val="27"/>
          <w:szCs w:val="27"/>
        </w:rPr>
        <w:t>обэриутов</w:t>
      </w:r>
      <w:proofErr w:type="spellEnd"/>
      <w:r w:rsidRPr="00D60B50">
        <w:rPr>
          <w:color w:val="000000"/>
          <w:sz w:val="27"/>
          <w:szCs w:val="27"/>
        </w:rPr>
        <w:t xml:space="preserve">» вспомнились, были продолжены многими представителями авангардного искусства (Г. Сапгир, И. Холин, Д. </w:t>
      </w:r>
      <w:proofErr w:type="spellStart"/>
      <w:r w:rsidRPr="00D60B50">
        <w:rPr>
          <w:color w:val="000000"/>
          <w:sz w:val="27"/>
          <w:szCs w:val="27"/>
        </w:rPr>
        <w:t>Пригов</w:t>
      </w:r>
      <w:proofErr w:type="spellEnd"/>
      <w:r w:rsidRPr="00D60B50">
        <w:rPr>
          <w:color w:val="000000"/>
          <w:sz w:val="27"/>
          <w:szCs w:val="27"/>
        </w:rPr>
        <w:t xml:space="preserve">, Т. </w:t>
      </w:r>
      <w:proofErr w:type="spellStart"/>
      <w:r w:rsidRPr="00D60B50">
        <w:rPr>
          <w:color w:val="000000"/>
          <w:sz w:val="27"/>
          <w:szCs w:val="27"/>
        </w:rPr>
        <w:t>Кибиров</w:t>
      </w:r>
      <w:proofErr w:type="spellEnd"/>
      <w:r w:rsidRPr="00D60B50">
        <w:rPr>
          <w:color w:val="000000"/>
          <w:sz w:val="27"/>
          <w:szCs w:val="27"/>
        </w:rPr>
        <w:t xml:space="preserve"> и др.).</w:t>
      </w:r>
    </w:p>
    <w:p w:rsidR="00EE2703" w:rsidRPr="00D60B50" w:rsidRDefault="00EE2703" w:rsidP="00EE2703">
      <w:pPr>
        <w:pStyle w:val="tab"/>
        <w:shd w:val="clear" w:color="auto" w:fill="FFFFFF"/>
        <w:ind w:firstLine="613"/>
        <w:jc w:val="both"/>
        <w:rPr>
          <w:color w:val="000000"/>
          <w:sz w:val="27"/>
          <w:szCs w:val="27"/>
        </w:rPr>
      </w:pPr>
      <w:r w:rsidRPr="00D60B50">
        <w:rPr>
          <w:color w:val="000000"/>
          <w:sz w:val="27"/>
          <w:szCs w:val="27"/>
        </w:rPr>
        <w:t>Безусловно, многие поэты и прозаики существовали помимо этих группировок — ка</w:t>
      </w:r>
      <w:proofErr w:type="gramStart"/>
      <w:r w:rsidRPr="00D60B50">
        <w:rPr>
          <w:color w:val="000000"/>
          <w:sz w:val="27"/>
          <w:szCs w:val="27"/>
        </w:rPr>
        <w:t>к в СССР</w:t>
      </w:r>
      <w:proofErr w:type="gramEnd"/>
      <w:r w:rsidRPr="00D60B50">
        <w:rPr>
          <w:color w:val="000000"/>
          <w:sz w:val="27"/>
          <w:szCs w:val="27"/>
        </w:rPr>
        <w:t>, так и в эмиграции. Трудно было «прикрепить» к какой-то школе О. Э. Мандельштама, современника и попутчика самому себе, как и А. Ахматову, М. Зощенко, А. Грина. Марина Цветаева говорила о своей полнейшей независимости так: «Мне в современности и в будущем места нет... Эпоха не столько против меня, сколько я против нее... Я ее ненавижу. Она меня — не видит». Поэтесса после «Лебединого стана» (1917— 1921), цикла стихов о подвиге белой гвардии, заняла позицию «ни с теми, ни с этими», многие годы созидала свою особую трагическую страну:</w:t>
      </w:r>
    </w:p>
    <w:p w:rsidR="00EE2703" w:rsidRPr="00D60B50" w:rsidRDefault="00EE2703" w:rsidP="00EE2703">
      <w:pPr>
        <w:pStyle w:val="a5"/>
        <w:shd w:val="clear" w:color="auto" w:fill="FFFFFF"/>
        <w:ind w:left="1226"/>
        <w:rPr>
          <w:color w:val="000000"/>
          <w:sz w:val="27"/>
          <w:szCs w:val="27"/>
        </w:rPr>
      </w:pPr>
      <w:r w:rsidRPr="00D60B50">
        <w:rPr>
          <w:color w:val="000000"/>
          <w:sz w:val="27"/>
          <w:szCs w:val="27"/>
        </w:rPr>
        <w:t>... страну мечты и одиночества —</w:t>
      </w:r>
      <w:r w:rsidRPr="00D60B50">
        <w:rPr>
          <w:color w:val="000000"/>
          <w:sz w:val="27"/>
          <w:szCs w:val="27"/>
        </w:rPr>
        <w:br/>
        <w:t>Где мы — Величества, Высочества...</w:t>
      </w:r>
    </w:p>
    <w:p w:rsidR="00EE2703" w:rsidRPr="00D60B50" w:rsidRDefault="00EE2703" w:rsidP="00EE2703">
      <w:pPr>
        <w:pStyle w:val="tab"/>
        <w:shd w:val="clear" w:color="auto" w:fill="FFFFFF"/>
        <w:ind w:firstLine="613"/>
        <w:jc w:val="both"/>
        <w:rPr>
          <w:color w:val="000000"/>
          <w:sz w:val="27"/>
          <w:szCs w:val="27"/>
        </w:rPr>
      </w:pPr>
      <w:r w:rsidRPr="00D60B50">
        <w:rPr>
          <w:color w:val="000000"/>
          <w:sz w:val="27"/>
          <w:szCs w:val="27"/>
        </w:rPr>
        <w:t>В чем же состоял смысл постановления ЦК ВК</w:t>
      </w:r>
      <w:proofErr w:type="gramStart"/>
      <w:r w:rsidRPr="00D60B50">
        <w:rPr>
          <w:color w:val="000000"/>
          <w:sz w:val="27"/>
          <w:szCs w:val="27"/>
        </w:rPr>
        <w:t>П(</w:t>
      </w:r>
      <w:proofErr w:type="gramEnd"/>
      <w:r w:rsidRPr="00D60B50">
        <w:rPr>
          <w:color w:val="000000"/>
          <w:sz w:val="27"/>
          <w:szCs w:val="27"/>
        </w:rPr>
        <w:t xml:space="preserve">б) «О политике партии в области художественной литературы» (18 июня 1925 г.)? Постановление констатировало: возник грандиозный разрыв между блестящей интеллектуальной жизнью этих крайне малочисленных группировок, течений, школ, малотиражных журналов, оформляемых часто замечательными художниками начала XX в. (Б. М. </w:t>
      </w:r>
      <w:proofErr w:type="spellStart"/>
      <w:r w:rsidRPr="00D60B50">
        <w:rPr>
          <w:color w:val="000000"/>
          <w:sz w:val="27"/>
          <w:szCs w:val="27"/>
        </w:rPr>
        <w:t>Кустодиевым</w:t>
      </w:r>
      <w:proofErr w:type="spellEnd"/>
      <w:r w:rsidRPr="00D60B50">
        <w:rPr>
          <w:color w:val="000000"/>
          <w:sz w:val="27"/>
          <w:szCs w:val="27"/>
        </w:rPr>
        <w:t xml:space="preserve">, И. </w:t>
      </w:r>
      <w:proofErr w:type="spellStart"/>
      <w:r w:rsidRPr="00D60B50">
        <w:rPr>
          <w:color w:val="000000"/>
          <w:sz w:val="27"/>
          <w:szCs w:val="27"/>
        </w:rPr>
        <w:t>Билибиным</w:t>
      </w:r>
      <w:proofErr w:type="spellEnd"/>
      <w:r w:rsidRPr="00D60B50">
        <w:rPr>
          <w:color w:val="000000"/>
          <w:sz w:val="27"/>
          <w:szCs w:val="27"/>
        </w:rPr>
        <w:t>, С. Чехониным и др.), и резко выросшей за годы Смуты малограмотностью, безграмотностью масс — в деревне и городе.</w:t>
      </w:r>
    </w:p>
    <w:p w:rsidR="00EE2703" w:rsidRDefault="00EE2703" w:rsidP="00EE2703">
      <w:pPr>
        <w:pStyle w:val="tab"/>
        <w:shd w:val="clear" w:color="auto" w:fill="FFFFFF"/>
        <w:ind w:firstLine="613"/>
        <w:jc w:val="both"/>
        <w:rPr>
          <w:color w:val="000000"/>
          <w:sz w:val="27"/>
          <w:szCs w:val="27"/>
        </w:rPr>
      </w:pPr>
      <w:r w:rsidRPr="00D60B50">
        <w:rPr>
          <w:color w:val="000000"/>
          <w:sz w:val="27"/>
          <w:szCs w:val="27"/>
        </w:rPr>
        <w:lastRenderedPageBreak/>
        <w:t>Постановление требовало одного: преодолеть камерность, оторванность, «непонятность» многих экспериментов широким массам, обреченным на агитки, плакаты Демьяна, Безыменского. Необходимо было общенациональное искусство, а не кастовое, «пролетарское» или «черноземное». «Нужно смелее и решительнее порвать с предрассудками барства в литературе и, используя все технические достижения старого мастерства, вырабатывать соответствующую форму, понятную МИЛЛИОНАМ»,— говорилось в постановлении.</w:t>
      </w:r>
    </w:p>
    <w:p w:rsidR="002D482E" w:rsidRPr="002D482E" w:rsidRDefault="002D482E" w:rsidP="002D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2E">
        <w:rPr>
          <w:rFonts w:ascii="Times New Roman" w:hAnsi="Times New Roman" w:cs="Times New Roman"/>
          <w:b/>
          <w:sz w:val="24"/>
          <w:szCs w:val="24"/>
          <w:u w:val="single"/>
        </w:rPr>
        <w:t xml:space="preserve">2 Задание: </w:t>
      </w:r>
      <w:r w:rsidRPr="002D482E">
        <w:rPr>
          <w:rFonts w:ascii="Times New Roman" w:hAnsi="Times New Roman" w:cs="Times New Roman"/>
          <w:b/>
          <w:sz w:val="24"/>
          <w:szCs w:val="24"/>
        </w:rPr>
        <w:t>самостоятельно подготовить письменно информацию  «</w:t>
      </w:r>
      <w:r w:rsidRPr="002D482E">
        <w:rPr>
          <w:rFonts w:ascii="Times New Roman" w:hAnsi="Times New Roman" w:cs="Times New Roman"/>
          <w:sz w:val="24"/>
          <w:szCs w:val="24"/>
        </w:rPr>
        <w:t xml:space="preserve">Эксперименты со словом в поисках поэтического языка новой эпохи (В. Хлебников, А. Крученых, </w:t>
      </w:r>
      <w:proofErr w:type="spellStart"/>
      <w:r w:rsidRPr="002D482E">
        <w:rPr>
          <w:rFonts w:ascii="Times New Roman" w:hAnsi="Times New Roman" w:cs="Times New Roman"/>
          <w:sz w:val="24"/>
          <w:szCs w:val="24"/>
        </w:rPr>
        <w:t>поэты-обериуты</w:t>
      </w:r>
      <w:proofErr w:type="spellEnd"/>
      <w:r w:rsidRPr="002D482E">
        <w:rPr>
          <w:rFonts w:ascii="Times New Roman" w:hAnsi="Times New Roman" w:cs="Times New Roman"/>
          <w:sz w:val="24"/>
          <w:szCs w:val="24"/>
        </w:rPr>
        <w:t>)».</w:t>
      </w:r>
    </w:p>
    <w:p w:rsidR="002D482E" w:rsidRPr="002D482E" w:rsidRDefault="002D482E" w:rsidP="002D482E">
      <w:pPr>
        <w:pStyle w:val="tab"/>
        <w:shd w:val="clear" w:color="auto" w:fill="FFFFFF"/>
        <w:jc w:val="both"/>
        <w:rPr>
          <w:color w:val="000000"/>
        </w:rPr>
      </w:pPr>
    </w:p>
    <w:p w:rsidR="00EE2703" w:rsidRDefault="00EE2703" w:rsidP="00EE2703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</w:p>
    <w:p w:rsidR="0011132B" w:rsidRPr="0011132B" w:rsidRDefault="0011132B" w:rsidP="001113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132B" w:rsidRPr="0011132B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1132B"/>
    <w:rsid w:val="00170045"/>
    <w:rsid w:val="001B2F79"/>
    <w:rsid w:val="001D3DB4"/>
    <w:rsid w:val="001D7235"/>
    <w:rsid w:val="002156A9"/>
    <w:rsid w:val="0025240E"/>
    <w:rsid w:val="002645AD"/>
    <w:rsid w:val="002D482E"/>
    <w:rsid w:val="002E0863"/>
    <w:rsid w:val="002E7D1E"/>
    <w:rsid w:val="003276E5"/>
    <w:rsid w:val="00367530"/>
    <w:rsid w:val="00387F0D"/>
    <w:rsid w:val="004169CD"/>
    <w:rsid w:val="00424376"/>
    <w:rsid w:val="00427787"/>
    <w:rsid w:val="00461B4C"/>
    <w:rsid w:val="004A2E9C"/>
    <w:rsid w:val="004B0E78"/>
    <w:rsid w:val="004D665C"/>
    <w:rsid w:val="006A4E87"/>
    <w:rsid w:val="006F777A"/>
    <w:rsid w:val="00713AD0"/>
    <w:rsid w:val="0073298E"/>
    <w:rsid w:val="00743E8E"/>
    <w:rsid w:val="00776228"/>
    <w:rsid w:val="007C7236"/>
    <w:rsid w:val="007D05EE"/>
    <w:rsid w:val="007E1B77"/>
    <w:rsid w:val="008124D6"/>
    <w:rsid w:val="008311F0"/>
    <w:rsid w:val="00865219"/>
    <w:rsid w:val="0087739C"/>
    <w:rsid w:val="00896B2A"/>
    <w:rsid w:val="009D26C0"/>
    <w:rsid w:val="009F01A1"/>
    <w:rsid w:val="009F0EBE"/>
    <w:rsid w:val="00A2544A"/>
    <w:rsid w:val="00B173DB"/>
    <w:rsid w:val="00B870A0"/>
    <w:rsid w:val="00BA7319"/>
    <w:rsid w:val="00BB1688"/>
    <w:rsid w:val="00C632C7"/>
    <w:rsid w:val="00C820B9"/>
    <w:rsid w:val="00CC4C0D"/>
    <w:rsid w:val="00D27388"/>
    <w:rsid w:val="00D34859"/>
    <w:rsid w:val="00D60B50"/>
    <w:rsid w:val="00DA3ADC"/>
    <w:rsid w:val="00DA6AE5"/>
    <w:rsid w:val="00DB0CA4"/>
    <w:rsid w:val="00DB7615"/>
    <w:rsid w:val="00DE614F"/>
    <w:rsid w:val="00E24A97"/>
    <w:rsid w:val="00E275D9"/>
    <w:rsid w:val="00E334B6"/>
    <w:rsid w:val="00E46960"/>
    <w:rsid w:val="00E74048"/>
    <w:rsid w:val="00E751EC"/>
    <w:rsid w:val="00ED3D20"/>
    <w:rsid w:val="00EE2703"/>
    <w:rsid w:val="00F1235D"/>
    <w:rsid w:val="00F65E11"/>
    <w:rsid w:val="00F72E48"/>
    <w:rsid w:val="00FE0294"/>
    <w:rsid w:val="00F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link w:val="10"/>
    <w:uiPriority w:val="9"/>
    <w:qFormat/>
    <w:rsid w:val="002D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  <w:style w:type="character" w:styleId="a8">
    <w:name w:val="FollowedHyperlink"/>
    <w:basedOn w:val="a0"/>
    <w:uiPriority w:val="99"/>
    <w:semiHidden/>
    <w:unhideWhenUsed/>
    <w:rsid w:val="00367530"/>
    <w:rPr>
      <w:color w:val="800080" w:themeColor="followedHyperlink"/>
      <w:u w:val="single"/>
    </w:rPr>
  </w:style>
  <w:style w:type="paragraph" w:customStyle="1" w:styleId="tab">
    <w:name w:val="tab"/>
    <w:basedOn w:val="a"/>
    <w:rsid w:val="00EE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35</cp:revision>
  <dcterms:created xsi:type="dcterms:W3CDTF">2020-09-07T14:27:00Z</dcterms:created>
  <dcterms:modified xsi:type="dcterms:W3CDTF">2021-01-14T12:13:00Z</dcterms:modified>
</cp:coreProperties>
</file>