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6C43DD" w:rsidRDefault="006C43DD" w:rsidP="006C43DD">
      <w:pPr>
        <w:pStyle w:val="a3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6C43DD" w:rsidRDefault="006C43DD" w:rsidP="006C43DD">
      <w:pPr>
        <w:pStyle w:val="a3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28. 01. 2021 г.</w:t>
      </w:r>
    </w:p>
    <w:p w:rsidR="006C43DD" w:rsidRDefault="006C43DD" w:rsidP="006C43DD">
      <w:pPr>
        <w:pStyle w:val="a3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6C43DD" w:rsidRDefault="006C43DD" w:rsidP="006C43DD">
      <w:pPr>
        <w:pStyle w:val="a3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6C43DD" w:rsidRDefault="006C43DD" w:rsidP="006C43DD">
      <w:pPr>
        <w:pStyle w:val="a3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изучить лекцию</w:t>
      </w:r>
    </w:p>
    <w:p w:rsidR="006C43DD" w:rsidRDefault="006C43DD" w:rsidP="006C43DD">
      <w:pPr>
        <w:pStyle w:val="a3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Объём. Меры объёма.</w:t>
      </w:r>
    </w:p>
    <w:p w:rsidR="006C43DD" w:rsidRDefault="006C43DD" w:rsidP="006C43DD">
      <w:pPr>
        <w:pStyle w:val="a3"/>
        <w:spacing w:before="278" w:beforeAutospacing="0" w:after="198"/>
        <w:ind w:firstLine="709"/>
        <w:contextualSpacing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Количество часов – 2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</w:pP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  <w:t>Объём геометрической фигуры</w:t>
      </w:r>
      <w:r>
        <w:rPr>
          <w:color w:val="333333"/>
          <w:sz w:val="29"/>
          <w:szCs w:val="29"/>
        </w:rPr>
        <w:t> — это число, которое характеризует вместимость данной фигуры.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Объём измеряется в кубических единицах. Под кубическими единицами подразумевают кубы длиной 1, шириной 1 и высотой 1. Например, 1 кубический сантиметр или 1 кубический метр.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Измерить объём какой-нибудь фигуры означает выяснить сколько  кубических единиц вмещается в данную фигуру.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Например, объём следующего прямоугольного параллелепипеда равен двенадцати кубическим сантиметрам: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</w:rPr>
        <w:drawing>
          <wp:inline distT="0" distB="0" distL="0" distR="0">
            <wp:extent cx="5114925" cy="1590675"/>
            <wp:effectExtent l="19050" t="0" r="9525" b="0"/>
            <wp:docPr id="1" name="Рисунок 1" descr="v пр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пр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Это потому что в данный параллелепипед вмещается двенадцать кубов длиной 1 см, шириной 1 см и высотой 1 см: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</w:rPr>
        <w:drawing>
          <wp:inline distT="0" distB="0" distL="0" distR="0">
            <wp:extent cx="5114925" cy="1590675"/>
            <wp:effectExtent l="19050" t="0" r="9525" b="0"/>
            <wp:docPr id="2" name="Рисунок 2" descr="v пр обосн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пр обосн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lastRenderedPageBreak/>
        <w:t>Объём обозначается заглавной латинской буквой </w:t>
      </w:r>
      <w:r>
        <w:rPr>
          <w:rStyle w:val="a5"/>
          <w:rFonts w:ascii="inherit" w:hAnsi="inherit"/>
          <w:color w:val="333333"/>
          <w:sz w:val="29"/>
          <w:szCs w:val="29"/>
          <w:bdr w:val="none" w:sz="0" w:space="0" w:color="auto" w:frame="1"/>
        </w:rPr>
        <w:t>V</w:t>
      </w:r>
      <w:r>
        <w:rPr>
          <w:color w:val="333333"/>
          <w:sz w:val="29"/>
          <w:szCs w:val="29"/>
        </w:rPr>
        <w:t>. Одна из единиц измерения объема это кубический сантиметр (см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  <w:r>
        <w:rPr>
          <w:color w:val="333333"/>
          <w:sz w:val="29"/>
          <w:szCs w:val="29"/>
        </w:rPr>
        <w:t>). Тогда объём </w:t>
      </w:r>
      <w:r>
        <w:rPr>
          <w:rStyle w:val="a5"/>
          <w:rFonts w:ascii="inherit" w:hAnsi="inherit"/>
          <w:color w:val="333333"/>
          <w:sz w:val="29"/>
          <w:szCs w:val="29"/>
          <w:bdr w:val="none" w:sz="0" w:space="0" w:color="auto" w:frame="1"/>
        </w:rPr>
        <w:t>V</w:t>
      </w:r>
      <w:r>
        <w:rPr>
          <w:color w:val="333333"/>
          <w:sz w:val="29"/>
          <w:szCs w:val="29"/>
        </w:rPr>
        <w:t> рассмотренного нами параллелепипеда равен 12 см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9"/>
          <w:szCs w:val="29"/>
        </w:rPr>
      </w:pPr>
      <w:r>
        <w:rPr>
          <w:rStyle w:val="a5"/>
          <w:rFonts w:ascii="inherit" w:hAnsi="inherit"/>
          <w:b/>
          <w:bCs/>
          <w:color w:val="333333"/>
          <w:sz w:val="29"/>
          <w:szCs w:val="29"/>
          <w:bdr w:val="none" w:sz="0" w:space="0" w:color="auto" w:frame="1"/>
        </w:rPr>
        <w:t>V</w:t>
      </w:r>
      <w:r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  <w:t> = 12 см</w:t>
      </w: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Объём любого параллелепипеда вычисляют следующим образом: перемножают его длину, ширину и высоту .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  <w:t>Объём прямоугольного параллелепипеда равен произведению его длины, ширины и высоты</w:t>
      </w:r>
      <w:r>
        <w:rPr>
          <w:color w:val="333333"/>
          <w:sz w:val="29"/>
          <w:szCs w:val="29"/>
        </w:rPr>
        <w:t>.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9"/>
          <w:szCs w:val="29"/>
        </w:rPr>
      </w:pPr>
      <w:r>
        <w:rPr>
          <w:rStyle w:val="a4"/>
          <w:rFonts w:ascii="inherit" w:hAnsi="inherit"/>
          <w:i/>
          <w:iCs/>
          <w:color w:val="333333"/>
          <w:sz w:val="29"/>
          <w:szCs w:val="29"/>
          <w:bdr w:val="none" w:sz="0" w:space="0" w:color="auto" w:frame="1"/>
        </w:rPr>
        <w:t xml:space="preserve">V = </w:t>
      </w:r>
      <w:proofErr w:type="spellStart"/>
      <w:r>
        <w:rPr>
          <w:rStyle w:val="a4"/>
          <w:rFonts w:ascii="inherit" w:hAnsi="inherit"/>
          <w:i/>
          <w:iCs/>
          <w:color w:val="333333"/>
          <w:sz w:val="29"/>
          <w:szCs w:val="29"/>
          <w:bdr w:val="none" w:sz="0" w:space="0" w:color="auto" w:frame="1"/>
        </w:rPr>
        <w:t>abc</w:t>
      </w:r>
      <w:proofErr w:type="spellEnd"/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где, </w:t>
      </w:r>
      <w:proofErr w:type="spellStart"/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a</w:t>
      </w:r>
      <w:proofErr w:type="spellEnd"/>
      <w:r>
        <w:rPr>
          <w:color w:val="333333"/>
          <w:sz w:val="29"/>
          <w:szCs w:val="29"/>
        </w:rPr>
        <w:t> — длина, </w:t>
      </w:r>
      <w:proofErr w:type="spellStart"/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b</w:t>
      </w:r>
      <w:proofErr w:type="spellEnd"/>
      <w:r>
        <w:rPr>
          <w:color w:val="333333"/>
          <w:sz w:val="29"/>
          <w:szCs w:val="29"/>
        </w:rPr>
        <w:t> — ширина, </w:t>
      </w:r>
      <w:proofErr w:type="spellStart"/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c</w:t>
      </w:r>
      <w:proofErr w:type="spellEnd"/>
      <w:r>
        <w:rPr>
          <w:color w:val="333333"/>
          <w:sz w:val="29"/>
          <w:szCs w:val="29"/>
        </w:rPr>
        <w:t> — высота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Так, в предыдущем примере мы визуально определили, что объём параллелепипеда равен 12 см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  <w:r>
        <w:rPr>
          <w:color w:val="333333"/>
          <w:sz w:val="29"/>
          <w:szCs w:val="29"/>
        </w:rPr>
        <w:t>. Но можно измерить длину, ширину и высоту данного параллелепипеда и перемножить результаты измерений. Мы получим тот же результат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</w:rPr>
        <w:drawing>
          <wp:inline distT="0" distB="0" distL="0" distR="0">
            <wp:extent cx="2743200" cy="2219325"/>
            <wp:effectExtent l="19050" t="0" r="0" b="0"/>
            <wp:docPr id="3" name="Рисунок 3" descr="v пр 12 изме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пр 12 изме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Объём </w:t>
      </w:r>
      <w:r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  <w:t>куба</w:t>
      </w:r>
      <w:r>
        <w:rPr>
          <w:color w:val="333333"/>
          <w:sz w:val="29"/>
          <w:szCs w:val="29"/>
        </w:rPr>
        <w:t> вычисляется таким же образом, как и объём </w:t>
      </w:r>
      <w:r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  <w:t>прямоугольного параллелепипеда</w:t>
      </w:r>
      <w:r>
        <w:rPr>
          <w:color w:val="333333"/>
          <w:sz w:val="29"/>
          <w:szCs w:val="29"/>
        </w:rPr>
        <w:t> — перемножают длину, ширину и высоту.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Например, вычислим объём куба, длина которого 3 см. У куба длина, ширина и высота равны между собой. Если длина равна 3 см, то равны этим же трём сантиметрам ширина и высота куба: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5772150" cy="2524125"/>
            <wp:effectExtent l="19050" t="0" r="0" b="0"/>
            <wp:docPr id="4" name="Рисунок 4" descr="v куба стороной 3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 куба стороной 3 с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Перемножаем длину, ширину, высоту и получаем объём, равный двадцати семи кубическим сантиметрам: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9"/>
          <w:szCs w:val="29"/>
        </w:rPr>
      </w:pP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V</w:t>
      </w: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 xml:space="preserve"> = 3 × </w:t>
      </w:r>
      <w:proofErr w:type="spellStart"/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3 ×</w:t>
      </w:r>
      <w:proofErr w:type="spellEnd"/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 xml:space="preserve"> 3 = 27 см³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Действительно, в исходный куб вмещается 27 кубиков длиной 1 см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noProof/>
          <w:color w:val="333333"/>
          <w:sz w:val="29"/>
          <w:szCs w:val="29"/>
        </w:rPr>
        <w:drawing>
          <wp:inline distT="0" distB="0" distL="0" distR="0">
            <wp:extent cx="5772150" cy="2514600"/>
            <wp:effectExtent l="19050" t="0" r="0" b="0"/>
            <wp:docPr id="5" name="Рисунок 5" descr="v куба обосн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 куба обосн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При вычислении объёма данного куба мы перемножили длину, ширину и высоту. Получилось произведение </w:t>
      </w: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3 × 3 × 3. </w:t>
      </w:r>
      <w:r>
        <w:rPr>
          <w:color w:val="333333"/>
          <w:sz w:val="29"/>
          <w:szCs w:val="29"/>
        </w:rPr>
        <w:t>Это есть произведение трёх сомножителей, каждый из которых равен 3. Иными словами, произведение</w:t>
      </w: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 3 × 3 × 3 </w:t>
      </w:r>
      <w:r>
        <w:rPr>
          <w:color w:val="333333"/>
          <w:sz w:val="29"/>
          <w:szCs w:val="29"/>
        </w:rPr>
        <w:t>является третьей степенью числа 3 и может быть записано в виде</w:t>
      </w: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 3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.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9"/>
          <w:szCs w:val="29"/>
        </w:rPr>
      </w:pP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V</w:t>
      </w: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 = 3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  <w:r>
        <w:rPr>
          <w:rFonts w:ascii="inherit" w:hAnsi="inherit"/>
          <w:color w:val="000000"/>
          <w:sz w:val="29"/>
          <w:szCs w:val="29"/>
          <w:bdr w:val="none" w:sz="0" w:space="0" w:color="auto" w:frame="1"/>
        </w:rPr>
        <w:t> = 27 см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Поэтому третью степень числа называют </w:t>
      </w:r>
      <w:r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  <w:t>кубом числа</w:t>
      </w:r>
      <w:r>
        <w:rPr>
          <w:color w:val="333333"/>
          <w:sz w:val="29"/>
          <w:szCs w:val="29"/>
        </w:rPr>
        <w:t>. При вычислении третьей степени числа </w:t>
      </w:r>
      <w:proofErr w:type="spellStart"/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a</w:t>
      </w:r>
      <w:proofErr w:type="spellEnd"/>
      <w:r>
        <w:rPr>
          <w:color w:val="333333"/>
          <w:sz w:val="29"/>
          <w:szCs w:val="29"/>
        </w:rPr>
        <w:t>, человек тем самым находит объём куба, длиной </w:t>
      </w:r>
      <w:proofErr w:type="spellStart"/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a</w:t>
      </w:r>
      <w:proofErr w:type="spellEnd"/>
      <w:r>
        <w:rPr>
          <w:color w:val="333333"/>
          <w:sz w:val="29"/>
          <w:szCs w:val="29"/>
        </w:rPr>
        <w:t>. Операцию возведения числа в третью степень по другому называют </w:t>
      </w:r>
      <w:r>
        <w:rPr>
          <w:rStyle w:val="a4"/>
          <w:rFonts w:ascii="inherit" w:hAnsi="inherit"/>
          <w:color w:val="333333"/>
          <w:sz w:val="29"/>
          <w:szCs w:val="29"/>
          <w:bdr w:val="none" w:sz="0" w:space="0" w:color="auto" w:frame="1"/>
        </w:rPr>
        <w:t>возведением в куб</w:t>
      </w:r>
      <w:r>
        <w:rPr>
          <w:color w:val="333333"/>
          <w:sz w:val="29"/>
          <w:szCs w:val="29"/>
        </w:rPr>
        <w:t>.</w:t>
      </w:r>
    </w:p>
    <w:p w:rsidR="006C43DD" w:rsidRDefault="006C43DD" w:rsidP="006C43DD">
      <w:pPr>
        <w:pStyle w:val="a3"/>
        <w:shd w:val="clear" w:color="auto" w:fill="FFFFFF"/>
        <w:spacing w:before="0" w:beforeAutospacing="0" w:after="404" w:afterAutospacing="0"/>
        <w:ind w:firstLine="709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Таким образом, объём куба вычисляется по следующему правилу: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9"/>
          <w:szCs w:val="29"/>
        </w:rPr>
      </w:pPr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lastRenderedPageBreak/>
        <w:t>V = a</w:t>
      </w:r>
      <w:r>
        <w:rPr>
          <w:rFonts w:ascii="inherit" w:hAnsi="inherit"/>
          <w:color w:val="000000"/>
          <w:sz w:val="21"/>
          <w:szCs w:val="21"/>
          <w:bdr w:val="none" w:sz="0" w:space="0" w:color="auto" w:frame="1"/>
          <w:vertAlign w:val="superscript"/>
        </w:rPr>
        <w:t>3</w:t>
      </w:r>
    </w:p>
    <w:p w:rsidR="006C43DD" w:rsidRDefault="006C43DD" w:rsidP="006C43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Где </w:t>
      </w:r>
      <w:proofErr w:type="spellStart"/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>a</w:t>
      </w:r>
      <w:proofErr w:type="spellEnd"/>
      <w:r>
        <w:rPr>
          <w:rStyle w:val="a5"/>
          <w:rFonts w:ascii="inherit" w:hAnsi="inherit"/>
          <w:color w:val="000000"/>
          <w:sz w:val="29"/>
          <w:szCs w:val="29"/>
          <w:bdr w:val="none" w:sz="0" w:space="0" w:color="auto" w:frame="1"/>
        </w:rPr>
        <w:t xml:space="preserve"> —</w:t>
      </w:r>
      <w:r>
        <w:rPr>
          <w:color w:val="333333"/>
          <w:sz w:val="29"/>
          <w:szCs w:val="29"/>
        </w:rPr>
        <w:t> длина куба.</w:t>
      </w:r>
    </w:p>
    <w:p w:rsidR="00B86362" w:rsidRDefault="00B86362" w:rsidP="006C43DD">
      <w:pPr>
        <w:ind w:firstLine="709"/>
      </w:pPr>
    </w:p>
    <w:sectPr w:rsidR="00B86362" w:rsidSect="00B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C43DD"/>
    <w:rsid w:val="006C43DD"/>
    <w:rsid w:val="00B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3DD"/>
    <w:rPr>
      <w:b/>
      <w:bCs/>
    </w:rPr>
  </w:style>
  <w:style w:type="character" w:styleId="a5">
    <w:name w:val="Emphasis"/>
    <w:basedOn w:val="a0"/>
    <w:uiPriority w:val="20"/>
    <w:qFormat/>
    <w:rsid w:val="006C43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2021-01-27T15:09:00Z</dcterms:created>
  <dcterms:modified xsi:type="dcterms:W3CDTF">2021-01-27T15:16:00Z</dcterms:modified>
</cp:coreProperties>
</file>