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83F" w:rsidRPr="0099783F" w:rsidRDefault="0099783F" w:rsidP="0099783F">
      <w:pPr>
        <w:contextualSpacing/>
        <w:rPr>
          <w:bCs/>
          <w:i/>
          <w:sz w:val="20"/>
          <w:szCs w:val="20"/>
        </w:rPr>
      </w:pPr>
      <w:r w:rsidRPr="0099783F">
        <w:rPr>
          <w:rFonts w:ascii="Times New Roman" w:hAnsi="Times New Roman" w:cs="Times New Roman"/>
          <w:i/>
          <w:color w:val="FF0000"/>
          <w:sz w:val="28"/>
          <w:szCs w:val="28"/>
        </w:rPr>
        <w:t>Уважаемые студенты по дисциплине ВОПД 07 «Технология декоративной упаковки товаров»</w:t>
      </w:r>
      <w:r w:rsidRPr="00FC712F">
        <w:rPr>
          <w:rFonts w:ascii="Times New Roman" w:hAnsi="Times New Roman" w:cs="Times New Roman"/>
          <w:i/>
          <w:color w:val="C00000"/>
          <w:sz w:val="28"/>
          <w:szCs w:val="28"/>
        </w:rPr>
        <w:t xml:space="preserve"> предусмотрено  36 часов,   из них: 34 часов -  теоретических, 2 часа - промежуточная аттестация</w:t>
      </w:r>
      <w:r w:rsidRPr="00027B28">
        <w:rPr>
          <w:rFonts w:ascii="Times New Roman" w:hAnsi="Times New Roman" w:cs="Times New Roman"/>
          <w:sz w:val="24"/>
          <w:szCs w:val="24"/>
        </w:rPr>
        <w:t>.</w:t>
      </w:r>
      <w:r>
        <w:rPr>
          <w:rFonts w:ascii="Times New Roman" w:hAnsi="Times New Roman" w:cs="Times New Roman"/>
          <w:sz w:val="24"/>
          <w:szCs w:val="24"/>
        </w:rPr>
        <w:t xml:space="preserve"> </w:t>
      </w:r>
      <w:r w:rsidRPr="00FC712F">
        <w:rPr>
          <w:rFonts w:ascii="Times New Roman" w:hAnsi="Times New Roman"/>
          <w:i/>
          <w:sz w:val="28"/>
          <w:szCs w:val="28"/>
        </w:rPr>
        <w:t xml:space="preserve">Итоговая аттестация – </w:t>
      </w:r>
      <w:r w:rsidRPr="00FC712F">
        <w:rPr>
          <w:rFonts w:ascii="Times New Roman" w:hAnsi="Times New Roman"/>
          <w:i/>
          <w:sz w:val="28"/>
          <w:szCs w:val="28"/>
          <w:u w:val="single"/>
        </w:rPr>
        <w:t>дифференцированный зачет</w:t>
      </w:r>
      <w:r>
        <w:rPr>
          <w:rFonts w:ascii="Times New Roman" w:hAnsi="Times New Roman"/>
          <w:i/>
          <w:sz w:val="28"/>
          <w:szCs w:val="28"/>
          <w:u w:val="single"/>
        </w:rPr>
        <w:t>.</w:t>
      </w:r>
      <w:r w:rsidRPr="00FC712F">
        <w:rPr>
          <w:rFonts w:ascii="Times New Roman" w:hAnsi="Times New Roman"/>
          <w:i/>
          <w:sz w:val="28"/>
          <w:szCs w:val="28"/>
        </w:rPr>
        <w:t xml:space="preserve">  </w:t>
      </w:r>
      <w:r w:rsidRPr="00CE6DD0">
        <w:rPr>
          <w:rFonts w:ascii="Times New Roman" w:hAnsi="Times New Roman"/>
          <w:sz w:val="28"/>
          <w:szCs w:val="28"/>
        </w:rPr>
        <w:t>Для текущего контроля успеваемости предполагается подготовка</w:t>
      </w:r>
      <w:r>
        <w:rPr>
          <w:rFonts w:ascii="Times New Roman" w:hAnsi="Times New Roman"/>
          <w:sz w:val="28"/>
          <w:szCs w:val="28"/>
        </w:rPr>
        <w:t xml:space="preserve"> </w:t>
      </w:r>
      <w:r w:rsidRPr="00CE6DD0">
        <w:rPr>
          <w:rFonts w:ascii="Times New Roman" w:hAnsi="Times New Roman"/>
          <w:sz w:val="28"/>
          <w:szCs w:val="28"/>
        </w:rPr>
        <w:t xml:space="preserve">и </w:t>
      </w:r>
      <w:r>
        <w:rPr>
          <w:rFonts w:ascii="Times New Roman" w:hAnsi="Times New Roman" w:cs="Times New Roman"/>
          <w:bCs/>
          <w:sz w:val="28"/>
          <w:szCs w:val="28"/>
        </w:rPr>
        <w:t>с</w:t>
      </w:r>
      <w:r w:rsidRPr="0099783F">
        <w:rPr>
          <w:rFonts w:ascii="Times New Roman" w:hAnsi="Times New Roman" w:cs="Times New Roman"/>
          <w:bCs/>
          <w:sz w:val="28"/>
          <w:szCs w:val="28"/>
        </w:rPr>
        <w:t>оставление подарочных наборов, композиций</w:t>
      </w:r>
      <w:r>
        <w:rPr>
          <w:rFonts w:ascii="Times New Roman" w:hAnsi="Times New Roman" w:cs="Times New Roman"/>
          <w:bCs/>
          <w:sz w:val="28"/>
          <w:szCs w:val="28"/>
        </w:rPr>
        <w:t xml:space="preserve"> (</w:t>
      </w:r>
      <w:r w:rsidRPr="0099783F">
        <w:rPr>
          <w:rFonts w:ascii="Times New Roman" w:hAnsi="Times New Roman" w:cs="Times New Roman"/>
          <w:bCs/>
          <w:i/>
          <w:sz w:val="28"/>
          <w:szCs w:val="28"/>
        </w:rPr>
        <w:t>Оформление композиций в соответствии с заказом с потребителя)</w:t>
      </w:r>
    </w:p>
    <w:p w:rsidR="0099783F" w:rsidRPr="000D6BE0" w:rsidRDefault="0099783F" w:rsidP="0099783F">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Преподаватель: </w:t>
      </w:r>
      <w:proofErr w:type="spellStart"/>
      <w:r>
        <w:rPr>
          <w:rFonts w:ascii="Times New Roman" w:hAnsi="Times New Roman"/>
          <w:sz w:val="28"/>
          <w:szCs w:val="28"/>
        </w:rPr>
        <w:t>Семакова</w:t>
      </w:r>
      <w:proofErr w:type="spellEnd"/>
      <w:r>
        <w:rPr>
          <w:rFonts w:ascii="Times New Roman" w:hAnsi="Times New Roman"/>
          <w:sz w:val="28"/>
          <w:szCs w:val="28"/>
        </w:rPr>
        <w:t xml:space="preserve"> Ю.И. (</w:t>
      </w:r>
      <w:r>
        <w:rPr>
          <w:rFonts w:ascii="Times New Roman" w:hAnsi="Times New Roman"/>
          <w:sz w:val="28"/>
          <w:szCs w:val="28"/>
          <w:lang w:val="en-US"/>
        </w:rPr>
        <w:t>miss</w:t>
      </w:r>
      <w:r w:rsidRPr="000D6BE0">
        <w:rPr>
          <w:rFonts w:ascii="Times New Roman" w:hAnsi="Times New Roman"/>
          <w:sz w:val="28"/>
          <w:szCs w:val="28"/>
        </w:rPr>
        <w:t>.</w:t>
      </w:r>
      <w:proofErr w:type="spellStart"/>
      <w:r>
        <w:rPr>
          <w:rFonts w:ascii="Times New Roman" w:hAnsi="Times New Roman"/>
          <w:sz w:val="28"/>
          <w:szCs w:val="28"/>
          <w:lang w:val="en-US"/>
        </w:rPr>
        <w:t>semakova</w:t>
      </w:r>
      <w:proofErr w:type="spellEnd"/>
      <w:r w:rsidRPr="000D6BE0">
        <w:rPr>
          <w:rFonts w:ascii="Times New Roman" w:hAnsi="Times New Roman"/>
          <w:sz w:val="28"/>
          <w:szCs w:val="28"/>
        </w:rPr>
        <w:t>@</w:t>
      </w:r>
      <w:proofErr w:type="spellStart"/>
      <w:r>
        <w:rPr>
          <w:rFonts w:ascii="Times New Roman" w:hAnsi="Times New Roman"/>
          <w:sz w:val="28"/>
          <w:szCs w:val="28"/>
          <w:lang w:val="en-US"/>
        </w:rPr>
        <w:t>bk</w:t>
      </w:r>
      <w:proofErr w:type="spellEnd"/>
      <w:r w:rsidRPr="000D6BE0">
        <w:rPr>
          <w:rFonts w:ascii="Times New Roman" w:hAnsi="Times New Roman"/>
          <w:sz w:val="28"/>
          <w:szCs w:val="28"/>
        </w:rPr>
        <w:t>.</w:t>
      </w:r>
      <w:proofErr w:type="spellStart"/>
      <w:r>
        <w:rPr>
          <w:rFonts w:ascii="Times New Roman" w:hAnsi="Times New Roman"/>
          <w:sz w:val="28"/>
          <w:szCs w:val="28"/>
          <w:lang w:val="en-US"/>
        </w:rPr>
        <w:t>ru</w:t>
      </w:r>
      <w:proofErr w:type="spellEnd"/>
      <w:r w:rsidRPr="000D6BE0">
        <w:rPr>
          <w:rFonts w:ascii="Times New Roman" w:hAnsi="Times New Roman"/>
          <w:sz w:val="28"/>
          <w:szCs w:val="28"/>
        </w:rPr>
        <w:t>)</w:t>
      </w:r>
    </w:p>
    <w:p w:rsidR="008C1B3C" w:rsidRPr="008C1B3C" w:rsidRDefault="008C1B3C" w:rsidP="008C1B3C">
      <w:pPr>
        <w:contextualSpacing/>
        <w:rPr>
          <w:rFonts w:ascii="Times New Roman" w:hAnsi="Times New Roman" w:cs="Times New Roman"/>
          <w:bCs/>
          <w:i/>
          <w:sz w:val="28"/>
          <w:szCs w:val="28"/>
        </w:rPr>
      </w:pPr>
      <w:r w:rsidRPr="008C1B3C">
        <w:rPr>
          <w:rFonts w:ascii="Times New Roman" w:eastAsia="Calibri" w:hAnsi="Times New Roman" w:cs="Times New Roman"/>
          <w:bCs/>
          <w:i/>
          <w:color w:val="C00000"/>
          <w:sz w:val="28"/>
          <w:szCs w:val="28"/>
        </w:rPr>
        <w:t xml:space="preserve">Практическая работа: </w:t>
      </w:r>
      <w:r w:rsidRPr="008C1B3C">
        <w:rPr>
          <w:rFonts w:ascii="Times New Roman" w:hAnsi="Times New Roman" w:cs="Times New Roman"/>
          <w:i/>
          <w:color w:val="C00000"/>
          <w:sz w:val="28"/>
          <w:szCs w:val="28"/>
        </w:rPr>
        <w:t xml:space="preserve">  </w:t>
      </w:r>
      <w:r w:rsidRPr="008C1B3C">
        <w:rPr>
          <w:rFonts w:ascii="Times New Roman" w:hAnsi="Times New Roman" w:cs="Times New Roman"/>
          <w:bCs/>
          <w:i/>
          <w:sz w:val="28"/>
          <w:szCs w:val="28"/>
        </w:rPr>
        <w:t>Составление подарочных наборов, композиций.</w:t>
      </w:r>
    </w:p>
    <w:p w:rsidR="000F7365" w:rsidRPr="008C1B3C" w:rsidRDefault="008C1B3C" w:rsidP="008C1B3C">
      <w:pPr>
        <w:rPr>
          <w:rFonts w:ascii="Times New Roman" w:eastAsia="Times New Roman" w:hAnsi="Times New Roman" w:cs="Times New Roman"/>
          <w:sz w:val="28"/>
          <w:szCs w:val="28"/>
        </w:rPr>
      </w:pPr>
      <w:r w:rsidRPr="008C1B3C">
        <w:rPr>
          <w:rFonts w:ascii="Times New Roman" w:hAnsi="Times New Roman" w:cs="Times New Roman"/>
          <w:bCs/>
          <w:i/>
          <w:sz w:val="28"/>
          <w:szCs w:val="28"/>
        </w:rPr>
        <w:t>Оформление композиций.</w:t>
      </w:r>
      <w:r w:rsidRPr="008C1B3C">
        <w:rPr>
          <w:rFonts w:ascii="Times New Roman" w:hAnsi="Times New Roman" w:cs="Times New Roman"/>
          <w:i/>
          <w:sz w:val="28"/>
          <w:szCs w:val="28"/>
        </w:rPr>
        <w:t xml:space="preserve"> </w:t>
      </w:r>
    </w:p>
    <w:p w:rsidR="000F7365" w:rsidRPr="00D142F5" w:rsidRDefault="00D142F5" w:rsidP="00D142F5">
      <w:pPr>
        <w:spacing w:line="360" w:lineRule="auto"/>
        <w:jc w:val="both"/>
        <w:rPr>
          <w:rFonts w:ascii="Times New Roman" w:hAnsi="Times New Roman" w:cs="Times New Roman"/>
          <w:color w:val="000000"/>
          <w:sz w:val="28"/>
          <w:szCs w:val="28"/>
          <w:shd w:val="clear" w:color="auto" w:fill="FFFFFF"/>
        </w:rPr>
      </w:pPr>
      <w:r w:rsidRPr="00D142F5">
        <w:rPr>
          <w:rFonts w:ascii="Times New Roman" w:hAnsi="Times New Roman" w:cs="Times New Roman"/>
          <w:color w:val="000000"/>
          <w:sz w:val="28"/>
          <w:szCs w:val="28"/>
          <w:shd w:val="clear" w:color="auto" w:fill="FFFFFF"/>
        </w:rPr>
        <w:t xml:space="preserve">Дизайн упаковки, оперируя невербальными, визуальными символами, может оказывать огромное влияние на аудиторию. Графический дизайн упаковки это не просто красивая картинка, а полноправная наука со своей философией и историей, в которой пересекаются искусство и технология. Важна ли упаковка и может ли она нести информацию? В жизни потребительского общества упаковка это средство формирования пространства потребления. Быть объектом коммуникации между производителем, продавцом, потребителем и формировать, сохранять художественный компонент таковы необходимые условия существования упаковки, определяющие комплекс важнейших задач: </w:t>
      </w:r>
      <w:proofErr w:type="spellStart"/>
      <w:r w:rsidRPr="00D142F5">
        <w:rPr>
          <w:rFonts w:ascii="Times New Roman" w:hAnsi="Times New Roman" w:cs="Times New Roman"/>
          <w:color w:val="000000"/>
          <w:sz w:val="28"/>
          <w:szCs w:val="28"/>
          <w:shd w:val="clear" w:color="auto" w:fill="FFFFFF"/>
        </w:rPr>
        <w:t>культурноэстетических</w:t>
      </w:r>
      <w:proofErr w:type="spellEnd"/>
      <w:r w:rsidRPr="00D142F5">
        <w:rPr>
          <w:rFonts w:ascii="Times New Roman" w:hAnsi="Times New Roman" w:cs="Times New Roman"/>
          <w:color w:val="000000"/>
          <w:sz w:val="28"/>
          <w:szCs w:val="28"/>
          <w:shd w:val="clear" w:color="auto" w:fill="FFFFFF"/>
        </w:rPr>
        <w:t>, технологических и функциональных, которые встают в процессе ее проектирования перед дизайнером. История появления упаковки Трудно сказать, когда появилась первая упаковка, потому что в разных источниках литературы и видео материалах говорится по-разному. Например, некоторые считают, что упаковка появилась вмести с бытом древнего человека, который мог завернуть еду в лист дерева или шкуру животного. Кто-то говорит, что первой рукотворной упаковкой стала плетеная корзина, позже ее стали обмазывать глиной: «...а лет назад человек создал глиняную посуду, в которой хранили еду, напитки и перевозили, это и есть главная функция упаковки. В V веке нашей эры, в Европе появились деревянные бочки, а в России берестяной туесок»</w:t>
      </w:r>
      <w:r>
        <w:rPr>
          <w:rFonts w:ascii="Times New Roman" w:hAnsi="Times New Roman" w:cs="Times New Roman"/>
          <w:color w:val="000000"/>
          <w:sz w:val="28"/>
          <w:szCs w:val="28"/>
          <w:shd w:val="clear" w:color="auto" w:fill="FFFFFF"/>
        </w:rPr>
        <w:t>.</w:t>
      </w:r>
      <w:r w:rsidRPr="00D142F5">
        <w:rPr>
          <w:rFonts w:ascii="Times New Roman" w:hAnsi="Times New Roman" w:cs="Times New Roman"/>
          <w:color w:val="000000"/>
          <w:sz w:val="28"/>
          <w:szCs w:val="28"/>
          <w:shd w:val="clear" w:color="auto" w:fill="FFFFFF"/>
        </w:rPr>
        <w:t xml:space="preserve"> Следующим очень важным изделием, оказывается, было, стекло, древние египтяне умели выдувать стеклянную </w:t>
      </w:r>
      <w:r w:rsidRPr="00D142F5">
        <w:rPr>
          <w:rFonts w:ascii="Times New Roman" w:hAnsi="Times New Roman" w:cs="Times New Roman"/>
          <w:color w:val="000000"/>
          <w:sz w:val="28"/>
          <w:szCs w:val="28"/>
          <w:shd w:val="clear" w:color="auto" w:fill="FFFFFF"/>
        </w:rPr>
        <w:lastRenderedPageBreak/>
        <w:t xml:space="preserve">посуду (в основном бутылки). </w:t>
      </w:r>
      <w:proofErr w:type="spellStart"/>
      <w:r w:rsidRPr="00D142F5">
        <w:rPr>
          <w:rFonts w:ascii="Times New Roman" w:hAnsi="Times New Roman" w:cs="Times New Roman"/>
          <w:color w:val="000000"/>
          <w:sz w:val="28"/>
          <w:szCs w:val="28"/>
          <w:shd w:val="clear" w:color="auto" w:fill="FFFFFF"/>
        </w:rPr>
        <w:t>Русичи</w:t>
      </w:r>
      <w:proofErr w:type="spellEnd"/>
      <w:r w:rsidRPr="00D142F5">
        <w:rPr>
          <w:rFonts w:ascii="Times New Roman" w:hAnsi="Times New Roman" w:cs="Times New Roman"/>
          <w:color w:val="000000"/>
          <w:sz w:val="28"/>
          <w:szCs w:val="28"/>
          <w:shd w:val="clear" w:color="auto" w:fill="FFFFFF"/>
        </w:rPr>
        <w:t xml:space="preserve"> и люди Кавказа придумали очень интересную упаковку, которая жива и по сей день - бурдюк. Далее бурдюк постепенно заменяет керамика, но происходит это очень медленно, в течение нескольких веков. А вот самое интересно начинается с упаковкой в XIX веке, когда развивается </w:t>
      </w:r>
    </w:p>
    <w:p w:rsidR="00D142F5" w:rsidRPr="00D142F5" w:rsidRDefault="00D142F5" w:rsidP="00D142F5">
      <w:pPr>
        <w:pStyle w:val="a3"/>
        <w:shd w:val="clear" w:color="auto" w:fill="FFFFFF"/>
        <w:spacing w:before="0" w:beforeAutospacing="0" w:after="300" w:afterAutospacing="0" w:line="360" w:lineRule="auto"/>
        <w:jc w:val="both"/>
        <w:rPr>
          <w:color w:val="000000"/>
          <w:sz w:val="28"/>
          <w:szCs w:val="28"/>
        </w:rPr>
      </w:pPr>
      <w:r w:rsidRPr="00D142F5">
        <w:rPr>
          <w:color w:val="000000"/>
          <w:sz w:val="28"/>
          <w:szCs w:val="28"/>
        </w:rPr>
        <w:t>Создание новой упаковки теперь занимает гораздо меньше времени, чем раньше, большие силы затрачиваются на изучение желаний потребителя, анализ сопоставимости определенн</w:t>
      </w:r>
      <w:r>
        <w:rPr>
          <w:color w:val="000000"/>
          <w:sz w:val="28"/>
          <w:szCs w:val="28"/>
        </w:rPr>
        <w:t>ого цветового или декоративного.</w:t>
      </w:r>
    </w:p>
    <w:p w:rsidR="00D142F5" w:rsidRPr="008C1B3C" w:rsidRDefault="00D142F5" w:rsidP="008C1B3C">
      <w:pPr>
        <w:pStyle w:val="a3"/>
        <w:shd w:val="clear" w:color="auto" w:fill="FFFFFF"/>
        <w:spacing w:before="0" w:beforeAutospacing="0" w:after="300" w:afterAutospacing="0" w:line="360" w:lineRule="auto"/>
        <w:jc w:val="both"/>
        <w:rPr>
          <w:color w:val="000000"/>
          <w:sz w:val="28"/>
          <w:szCs w:val="28"/>
        </w:rPr>
      </w:pPr>
      <w:r w:rsidRPr="00D142F5">
        <w:rPr>
          <w:color w:val="000000"/>
          <w:sz w:val="28"/>
          <w:szCs w:val="28"/>
        </w:rPr>
        <w:t xml:space="preserve"> </w:t>
      </w:r>
      <w:proofErr w:type="spellStart"/>
      <w:r w:rsidRPr="00D142F5">
        <w:rPr>
          <w:color w:val="000000"/>
          <w:sz w:val="28"/>
          <w:szCs w:val="28"/>
        </w:rPr>
        <w:t>Маркетологи</w:t>
      </w:r>
      <w:proofErr w:type="spellEnd"/>
      <w:r w:rsidRPr="00D142F5">
        <w:rPr>
          <w:color w:val="000000"/>
          <w:sz w:val="28"/>
          <w:szCs w:val="28"/>
        </w:rPr>
        <w:t xml:space="preserve"> выясняют территориальные особенности восприятия цвета и форм, это позволяет создавать оптимально привлекательную, запоминающуюся и поднимающую продажи упаковку для конкретного региона. Сегодня зайдя в магазин, можно увидеть огромное количество разнообразных упаковок любого продукта. Потребитель может выбрать любой продукт, который красиво упакован. Казалось бы, что можно нового сюда привнести, но исследования показали, что на сегодняшний день из всех видов упаковки наиболее востребована подарочная (интерактивная упаковка). Интерактивная упаковка это верный способ сделать продукт более веселым, запоминающимся, а иногда даже более полезным. Это не просто упаковка в красивой обёртке с помощью неё потребитель получает от продукта гораздо больше пользы, чем, если бы её и вовсе не было. Некоторые воплощены в жизнь, а некоторые являются лишь дизайнерскими идеями. Что же в основном дарят люди? Скорее всего, это уже готовая продукция, которая завернута в красивую упаковку. Но некоторые дарят подарки сделанные своими руками или покупают специальную упаковочную бумагу, в которую с любовью заворачивают подарок. </w:t>
      </w:r>
    </w:p>
    <w:p w:rsidR="00DB1989" w:rsidRPr="00046D2B" w:rsidRDefault="00DB1989" w:rsidP="00DB1989">
      <w:pPr>
        <w:shd w:val="clear" w:color="auto" w:fill="FFFFFF"/>
        <w:ind w:left="96" w:firstLine="709"/>
        <w:jc w:val="both"/>
        <w:rPr>
          <w:rFonts w:ascii="Times New Roman" w:hAnsi="Times New Roman" w:cs="Times New Roman"/>
          <w:b/>
          <w:bCs/>
          <w:i/>
          <w:iCs/>
          <w:color w:val="000000"/>
          <w:sz w:val="28"/>
          <w:szCs w:val="28"/>
        </w:rPr>
      </w:pPr>
      <w:r w:rsidRPr="00046D2B">
        <w:rPr>
          <w:rFonts w:ascii="Times New Roman" w:hAnsi="Times New Roman" w:cs="Times New Roman"/>
          <w:b/>
          <w:bCs/>
          <w:i/>
          <w:iCs/>
          <w:color w:val="000000"/>
          <w:sz w:val="28"/>
          <w:szCs w:val="28"/>
        </w:rPr>
        <w:t>Задания для самостоятельной работы:</w:t>
      </w:r>
    </w:p>
    <w:p w:rsidR="00DB1989" w:rsidRDefault="00DB1989" w:rsidP="00DB1989">
      <w:pPr>
        <w:pStyle w:val="a6"/>
        <w:numPr>
          <w:ilvl w:val="0"/>
          <w:numId w:val="3"/>
        </w:numPr>
        <w:shd w:val="clear" w:color="auto" w:fill="FFFFFF"/>
        <w:spacing w:line="360" w:lineRule="auto"/>
        <w:jc w:val="both"/>
        <w:rPr>
          <w:rFonts w:ascii="Times New Roman" w:hAnsi="Times New Roman" w:cs="Times New Roman"/>
          <w:b/>
          <w:color w:val="000000"/>
          <w:sz w:val="28"/>
          <w:szCs w:val="28"/>
        </w:rPr>
      </w:pPr>
      <w:r w:rsidRPr="00046D2B">
        <w:rPr>
          <w:rFonts w:ascii="Times New Roman" w:hAnsi="Times New Roman" w:cs="Times New Roman"/>
          <w:b/>
          <w:color w:val="000000"/>
          <w:sz w:val="28"/>
          <w:szCs w:val="28"/>
        </w:rPr>
        <w:t xml:space="preserve">Изучите лекцию. </w:t>
      </w:r>
    </w:p>
    <w:p w:rsidR="00DB1989" w:rsidRDefault="00DB1989" w:rsidP="00DB1989">
      <w:pPr>
        <w:pStyle w:val="a6"/>
        <w:numPr>
          <w:ilvl w:val="0"/>
          <w:numId w:val="3"/>
        </w:numPr>
        <w:shd w:val="clear" w:color="auto" w:fill="FFFFFF"/>
        <w:spacing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 xml:space="preserve"> Выполнить </w:t>
      </w:r>
      <w:r w:rsidR="008C1B3C">
        <w:rPr>
          <w:rFonts w:ascii="Times New Roman" w:hAnsi="Times New Roman" w:cs="Times New Roman"/>
          <w:b/>
          <w:color w:val="000000"/>
          <w:sz w:val="28"/>
          <w:szCs w:val="28"/>
        </w:rPr>
        <w:t xml:space="preserve">упаковку товара (на выбор), оцениваться будет </w:t>
      </w:r>
      <w:proofErr w:type="spellStart"/>
      <w:r w:rsidR="008C1B3C">
        <w:rPr>
          <w:rFonts w:ascii="Times New Roman" w:hAnsi="Times New Roman" w:cs="Times New Roman"/>
          <w:b/>
          <w:color w:val="000000"/>
          <w:sz w:val="28"/>
          <w:szCs w:val="28"/>
        </w:rPr>
        <w:t>креативность</w:t>
      </w:r>
      <w:proofErr w:type="spellEnd"/>
      <w:r w:rsidR="008C1B3C">
        <w:rPr>
          <w:rFonts w:ascii="Times New Roman" w:hAnsi="Times New Roman" w:cs="Times New Roman"/>
          <w:b/>
          <w:color w:val="000000"/>
          <w:sz w:val="28"/>
          <w:szCs w:val="28"/>
        </w:rPr>
        <w:t>, цветовой подбор, аккуратность исполнения.  П</w:t>
      </w:r>
      <w:r>
        <w:rPr>
          <w:rFonts w:ascii="Times New Roman" w:hAnsi="Times New Roman" w:cs="Times New Roman"/>
          <w:b/>
          <w:color w:val="000000"/>
          <w:sz w:val="28"/>
          <w:szCs w:val="28"/>
        </w:rPr>
        <w:t>рикрепить фото, отправить на почту с пояснением группы и ФИО.</w:t>
      </w:r>
    </w:p>
    <w:p w:rsidR="00B159C6" w:rsidRPr="00B159C6" w:rsidRDefault="008C1B3C" w:rsidP="00B159C6">
      <w:pPr>
        <w:shd w:val="clear" w:color="auto" w:fill="FFFFFF"/>
        <w:spacing w:line="360" w:lineRule="auto"/>
        <w:ind w:left="568"/>
        <w:jc w:val="both"/>
        <w:rPr>
          <w:rFonts w:ascii="Times New Roman" w:hAnsi="Times New Roman" w:cs="Times New Roman"/>
          <w:b/>
          <w:color w:val="FF0000"/>
          <w:sz w:val="28"/>
          <w:szCs w:val="28"/>
        </w:rPr>
      </w:pPr>
      <w:r>
        <w:rPr>
          <w:rFonts w:ascii="Times New Roman" w:hAnsi="Times New Roman" w:cs="Times New Roman"/>
          <w:b/>
          <w:color w:val="FF0000"/>
          <w:sz w:val="28"/>
          <w:szCs w:val="28"/>
        </w:rPr>
        <w:t>Срок до 25.01.2021</w:t>
      </w:r>
    </w:p>
    <w:p w:rsidR="00DB1989" w:rsidRPr="00DB1989" w:rsidRDefault="00DB1989" w:rsidP="00046D2B">
      <w:pPr>
        <w:spacing w:line="360" w:lineRule="auto"/>
        <w:jc w:val="both"/>
        <w:rPr>
          <w:rFonts w:ascii="Times New Roman" w:hAnsi="Times New Roman" w:cs="Times New Roman"/>
          <w:sz w:val="28"/>
          <w:szCs w:val="28"/>
        </w:rPr>
      </w:pPr>
    </w:p>
    <w:sectPr w:rsidR="00DB1989" w:rsidRPr="00DB1989" w:rsidSect="00A013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65CE6"/>
    <w:multiLevelType w:val="multilevel"/>
    <w:tmpl w:val="36FA9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E66309"/>
    <w:multiLevelType w:val="multilevel"/>
    <w:tmpl w:val="54885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8C11CB"/>
    <w:multiLevelType w:val="multilevel"/>
    <w:tmpl w:val="B0EE4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E96E55"/>
    <w:multiLevelType w:val="hybridMultilevel"/>
    <w:tmpl w:val="AF9A55C6"/>
    <w:lvl w:ilvl="0" w:tplc="D8584F3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47DD3250"/>
    <w:multiLevelType w:val="multilevel"/>
    <w:tmpl w:val="ED8EE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AB1B6C"/>
    <w:multiLevelType w:val="multilevel"/>
    <w:tmpl w:val="6406C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B0085E"/>
    <w:multiLevelType w:val="multilevel"/>
    <w:tmpl w:val="6B505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93A28B8"/>
    <w:multiLevelType w:val="multilevel"/>
    <w:tmpl w:val="C6147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117642"/>
    <w:multiLevelType w:val="multilevel"/>
    <w:tmpl w:val="2E42F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423AE0"/>
    <w:multiLevelType w:val="multilevel"/>
    <w:tmpl w:val="D65E5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3"/>
  </w:num>
  <w:num w:numId="4">
    <w:abstractNumId w:val="1"/>
  </w:num>
  <w:num w:numId="5">
    <w:abstractNumId w:val="2"/>
  </w:num>
  <w:num w:numId="6">
    <w:abstractNumId w:val="7"/>
  </w:num>
  <w:num w:numId="7">
    <w:abstractNumId w:val="8"/>
  </w:num>
  <w:num w:numId="8">
    <w:abstractNumId w:val="9"/>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99783F"/>
    <w:rsid w:val="00046D2B"/>
    <w:rsid w:val="000F7365"/>
    <w:rsid w:val="00344651"/>
    <w:rsid w:val="00542544"/>
    <w:rsid w:val="007A18DA"/>
    <w:rsid w:val="00842257"/>
    <w:rsid w:val="008C1B3C"/>
    <w:rsid w:val="008C5E1D"/>
    <w:rsid w:val="0099783F"/>
    <w:rsid w:val="00A013D6"/>
    <w:rsid w:val="00B159C6"/>
    <w:rsid w:val="00B1692D"/>
    <w:rsid w:val="00D142F5"/>
    <w:rsid w:val="00D45F7C"/>
    <w:rsid w:val="00DB1989"/>
    <w:rsid w:val="00DB5B41"/>
    <w:rsid w:val="00E854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3D6"/>
  </w:style>
  <w:style w:type="paragraph" w:styleId="2">
    <w:name w:val="heading 2"/>
    <w:basedOn w:val="a"/>
    <w:link w:val="20"/>
    <w:uiPriority w:val="9"/>
    <w:qFormat/>
    <w:rsid w:val="00046D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0F73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5F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046D2B"/>
    <w:rPr>
      <w:rFonts w:ascii="Times New Roman" w:eastAsia="Times New Roman" w:hAnsi="Times New Roman" w:cs="Times New Roman"/>
      <w:b/>
      <w:bCs/>
      <w:sz w:val="36"/>
      <w:szCs w:val="36"/>
    </w:rPr>
  </w:style>
  <w:style w:type="paragraph" w:styleId="a4">
    <w:name w:val="Balloon Text"/>
    <w:basedOn w:val="a"/>
    <w:link w:val="a5"/>
    <w:uiPriority w:val="99"/>
    <w:semiHidden/>
    <w:unhideWhenUsed/>
    <w:rsid w:val="00046D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46D2B"/>
    <w:rPr>
      <w:rFonts w:ascii="Tahoma" w:hAnsi="Tahoma" w:cs="Tahoma"/>
      <w:sz w:val="16"/>
      <w:szCs w:val="16"/>
    </w:rPr>
  </w:style>
  <w:style w:type="paragraph" w:styleId="a6">
    <w:name w:val="List Paragraph"/>
    <w:basedOn w:val="a"/>
    <w:uiPriority w:val="34"/>
    <w:qFormat/>
    <w:rsid w:val="00046D2B"/>
    <w:pPr>
      <w:ind w:left="720"/>
      <w:contextualSpacing/>
    </w:pPr>
  </w:style>
  <w:style w:type="character" w:styleId="a7">
    <w:name w:val="Strong"/>
    <w:basedOn w:val="a0"/>
    <w:uiPriority w:val="22"/>
    <w:qFormat/>
    <w:rsid w:val="000F7365"/>
    <w:rPr>
      <w:b/>
      <w:bCs/>
    </w:rPr>
  </w:style>
  <w:style w:type="character" w:customStyle="1" w:styleId="30">
    <w:name w:val="Заголовок 3 Знак"/>
    <w:basedOn w:val="a0"/>
    <w:link w:val="3"/>
    <w:uiPriority w:val="9"/>
    <w:semiHidden/>
    <w:rsid w:val="000F7365"/>
    <w:rPr>
      <w:rFonts w:asciiTheme="majorHAnsi" w:eastAsiaTheme="majorEastAsia" w:hAnsiTheme="majorHAnsi" w:cstheme="majorBidi"/>
      <w:b/>
      <w:bCs/>
      <w:color w:val="4F81BD" w:themeColor="accent1"/>
    </w:rPr>
  </w:style>
  <w:style w:type="character" w:customStyle="1" w:styleId="badge">
    <w:name w:val="badge"/>
    <w:basedOn w:val="a0"/>
    <w:rsid w:val="00D142F5"/>
  </w:style>
</w:styles>
</file>

<file path=word/webSettings.xml><?xml version="1.0" encoding="utf-8"?>
<w:webSettings xmlns:r="http://schemas.openxmlformats.org/officeDocument/2006/relationships" xmlns:w="http://schemas.openxmlformats.org/wordprocessingml/2006/main">
  <w:divs>
    <w:div w:id="124078989">
      <w:bodyDiv w:val="1"/>
      <w:marLeft w:val="0"/>
      <w:marRight w:val="0"/>
      <w:marTop w:val="0"/>
      <w:marBottom w:val="0"/>
      <w:divBdr>
        <w:top w:val="none" w:sz="0" w:space="0" w:color="auto"/>
        <w:left w:val="none" w:sz="0" w:space="0" w:color="auto"/>
        <w:bottom w:val="none" w:sz="0" w:space="0" w:color="auto"/>
        <w:right w:val="none" w:sz="0" w:space="0" w:color="auto"/>
      </w:divBdr>
      <w:divsChild>
        <w:div w:id="1534343532">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525797185">
      <w:bodyDiv w:val="1"/>
      <w:marLeft w:val="0"/>
      <w:marRight w:val="0"/>
      <w:marTop w:val="0"/>
      <w:marBottom w:val="0"/>
      <w:divBdr>
        <w:top w:val="none" w:sz="0" w:space="0" w:color="auto"/>
        <w:left w:val="none" w:sz="0" w:space="0" w:color="auto"/>
        <w:bottom w:val="none" w:sz="0" w:space="0" w:color="auto"/>
        <w:right w:val="none" w:sz="0" w:space="0" w:color="auto"/>
      </w:divBdr>
    </w:div>
    <w:div w:id="1065908432">
      <w:bodyDiv w:val="1"/>
      <w:marLeft w:val="0"/>
      <w:marRight w:val="0"/>
      <w:marTop w:val="0"/>
      <w:marBottom w:val="0"/>
      <w:divBdr>
        <w:top w:val="none" w:sz="0" w:space="0" w:color="auto"/>
        <w:left w:val="none" w:sz="0" w:space="0" w:color="auto"/>
        <w:bottom w:val="none" w:sz="0" w:space="0" w:color="auto"/>
        <w:right w:val="none" w:sz="0" w:space="0" w:color="auto"/>
      </w:divBdr>
    </w:div>
    <w:div w:id="1184243378">
      <w:bodyDiv w:val="1"/>
      <w:marLeft w:val="0"/>
      <w:marRight w:val="0"/>
      <w:marTop w:val="0"/>
      <w:marBottom w:val="0"/>
      <w:divBdr>
        <w:top w:val="none" w:sz="0" w:space="0" w:color="auto"/>
        <w:left w:val="none" w:sz="0" w:space="0" w:color="auto"/>
        <w:bottom w:val="none" w:sz="0" w:space="0" w:color="auto"/>
        <w:right w:val="none" w:sz="0" w:space="0" w:color="auto"/>
      </w:divBdr>
    </w:div>
    <w:div w:id="1186097455">
      <w:bodyDiv w:val="1"/>
      <w:marLeft w:val="0"/>
      <w:marRight w:val="0"/>
      <w:marTop w:val="0"/>
      <w:marBottom w:val="0"/>
      <w:divBdr>
        <w:top w:val="none" w:sz="0" w:space="0" w:color="auto"/>
        <w:left w:val="none" w:sz="0" w:space="0" w:color="auto"/>
        <w:bottom w:val="none" w:sz="0" w:space="0" w:color="auto"/>
        <w:right w:val="none" w:sz="0" w:space="0" w:color="auto"/>
      </w:divBdr>
      <w:divsChild>
        <w:div w:id="609898710">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1436827861">
      <w:bodyDiv w:val="1"/>
      <w:marLeft w:val="0"/>
      <w:marRight w:val="0"/>
      <w:marTop w:val="0"/>
      <w:marBottom w:val="0"/>
      <w:divBdr>
        <w:top w:val="none" w:sz="0" w:space="0" w:color="auto"/>
        <w:left w:val="none" w:sz="0" w:space="0" w:color="auto"/>
        <w:bottom w:val="none" w:sz="0" w:space="0" w:color="auto"/>
        <w:right w:val="none" w:sz="0" w:space="0" w:color="auto"/>
      </w:divBdr>
    </w:div>
    <w:div w:id="1715036705">
      <w:bodyDiv w:val="1"/>
      <w:marLeft w:val="0"/>
      <w:marRight w:val="0"/>
      <w:marTop w:val="0"/>
      <w:marBottom w:val="0"/>
      <w:divBdr>
        <w:top w:val="none" w:sz="0" w:space="0" w:color="auto"/>
        <w:left w:val="none" w:sz="0" w:space="0" w:color="auto"/>
        <w:bottom w:val="none" w:sz="0" w:space="0" w:color="auto"/>
        <w:right w:val="none" w:sz="0" w:space="0" w:color="auto"/>
      </w:divBdr>
    </w:div>
    <w:div w:id="1725787288">
      <w:bodyDiv w:val="1"/>
      <w:marLeft w:val="0"/>
      <w:marRight w:val="0"/>
      <w:marTop w:val="0"/>
      <w:marBottom w:val="0"/>
      <w:divBdr>
        <w:top w:val="none" w:sz="0" w:space="0" w:color="auto"/>
        <w:left w:val="none" w:sz="0" w:space="0" w:color="auto"/>
        <w:bottom w:val="none" w:sz="0" w:space="0" w:color="auto"/>
        <w:right w:val="none" w:sz="0" w:space="0" w:color="auto"/>
      </w:divBdr>
    </w:div>
    <w:div w:id="2029985013">
      <w:bodyDiv w:val="1"/>
      <w:marLeft w:val="0"/>
      <w:marRight w:val="0"/>
      <w:marTop w:val="0"/>
      <w:marBottom w:val="0"/>
      <w:divBdr>
        <w:top w:val="none" w:sz="0" w:space="0" w:color="auto"/>
        <w:left w:val="none" w:sz="0" w:space="0" w:color="auto"/>
        <w:bottom w:val="none" w:sz="0" w:space="0" w:color="auto"/>
        <w:right w:val="none" w:sz="0" w:space="0" w:color="auto"/>
      </w:divBdr>
    </w:div>
    <w:div w:id="2126801039">
      <w:bodyDiv w:val="1"/>
      <w:marLeft w:val="0"/>
      <w:marRight w:val="0"/>
      <w:marTop w:val="0"/>
      <w:marBottom w:val="0"/>
      <w:divBdr>
        <w:top w:val="none" w:sz="0" w:space="0" w:color="auto"/>
        <w:left w:val="none" w:sz="0" w:space="0" w:color="auto"/>
        <w:bottom w:val="none" w:sz="0" w:space="0" w:color="auto"/>
        <w:right w:val="none" w:sz="0" w:space="0" w:color="auto"/>
      </w:divBdr>
    </w:div>
    <w:div w:id="2133401930">
      <w:bodyDiv w:val="1"/>
      <w:marLeft w:val="0"/>
      <w:marRight w:val="0"/>
      <w:marTop w:val="0"/>
      <w:marBottom w:val="0"/>
      <w:divBdr>
        <w:top w:val="none" w:sz="0" w:space="0" w:color="auto"/>
        <w:left w:val="none" w:sz="0" w:space="0" w:color="auto"/>
        <w:bottom w:val="none" w:sz="0" w:space="0" w:color="auto"/>
        <w:right w:val="none" w:sz="0" w:space="0" w:color="auto"/>
      </w:divBdr>
      <w:divsChild>
        <w:div w:id="1150945964">
          <w:marLeft w:val="0"/>
          <w:marRight w:val="0"/>
          <w:marTop w:val="0"/>
          <w:marBottom w:val="0"/>
          <w:divBdr>
            <w:top w:val="none" w:sz="0" w:space="0" w:color="auto"/>
            <w:left w:val="none" w:sz="0" w:space="0" w:color="auto"/>
            <w:bottom w:val="none" w:sz="0" w:space="0" w:color="auto"/>
            <w:right w:val="none" w:sz="0" w:space="0" w:color="auto"/>
          </w:divBdr>
        </w:div>
      </w:divsChild>
    </w:div>
    <w:div w:id="214715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3329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Тугулымский техникум</dc:creator>
  <cp:lastModifiedBy>1</cp:lastModifiedBy>
  <cp:revision>2</cp:revision>
  <dcterms:created xsi:type="dcterms:W3CDTF">2021-01-19T08:12:00Z</dcterms:created>
  <dcterms:modified xsi:type="dcterms:W3CDTF">2021-01-19T08:12:00Z</dcterms:modified>
</cp:coreProperties>
</file>