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B3CAF" w:rsidRDefault="002B3CAF">
      <w:pPr>
        <w:rPr>
          <w:rFonts w:ascii="Times New Roman" w:hAnsi="Times New Roman" w:cs="Times New Roman"/>
          <w:b/>
          <w:sz w:val="24"/>
          <w:szCs w:val="24"/>
        </w:rPr>
      </w:pPr>
      <w:r w:rsidRPr="002B3CAF">
        <w:rPr>
          <w:rFonts w:ascii="Times New Roman" w:hAnsi="Times New Roman" w:cs="Times New Roman"/>
          <w:b/>
          <w:sz w:val="24"/>
          <w:szCs w:val="24"/>
        </w:rPr>
        <w:t>22.01.2021г.</w:t>
      </w:r>
    </w:p>
    <w:p w:rsidR="002B3CAF" w:rsidRPr="002B3CAF" w:rsidRDefault="002B3CAF">
      <w:pPr>
        <w:rPr>
          <w:rFonts w:ascii="Times New Roman" w:hAnsi="Times New Roman" w:cs="Times New Roman"/>
          <w:b/>
          <w:sz w:val="24"/>
          <w:szCs w:val="24"/>
        </w:rPr>
      </w:pPr>
      <w:r w:rsidRPr="002B3CAF">
        <w:rPr>
          <w:rFonts w:ascii="Times New Roman" w:hAnsi="Times New Roman" w:cs="Times New Roman"/>
          <w:b/>
          <w:sz w:val="24"/>
          <w:szCs w:val="24"/>
        </w:rPr>
        <w:t>Тема: География населения и  хозяйства Зарубежной Азии.</w:t>
      </w:r>
    </w:p>
    <w:p w:rsidR="002B3CAF" w:rsidRDefault="002B3CAF">
      <w:pPr>
        <w:rPr>
          <w:rFonts w:ascii="Times New Roman" w:hAnsi="Times New Roman" w:cs="Times New Roman"/>
          <w:b/>
          <w:sz w:val="24"/>
          <w:szCs w:val="24"/>
        </w:rPr>
      </w:pPr>
      <w:r w:rsidRPr="002B3CAF">
        <w:rPr>
          <w:rFonts w:ascii="Times New Roman" w:hAnsi="Times New Roman" w:cs="Times New Roman"/>
          <w:b/>
          <w:sz w:val="24"/>
          <w:szCs w:val="24"/>
        </w:rPr>
        <w:t xml:space="preserve">Задание: С помощью атласа изучить тему. </w:t>
      </w:r>
      <w:r>
        <w:rPr>
          <w:rFonts w:ascii="Times New Roman" w:hAnsi="Times New Roman" w:cs="Times New Roman"/>
          <w:b/>
          <w:sz w:val="24"/>
          <w:szCs w:val="24"/>
        </w:rPr>
        <w:t>Ответить на вопросы по плану.</w:t>
      </w:r>
    </w:p>
    <w:p w:rsidR="002B3CAF" w:rsidRPr="002B3CAF" w:rsidRDefault="002B3CA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3CAF">
        <w:rPr>
          <w:rFonts w:ascii="Times New Roman" w:hAnsi="Times New Roman" w:cs="Times New Roman"/>
          <w:b/>
          <w:i/>
          <w:sz w:val="24"/>
          <w:szCs w:val="24"/>
        </w:rPr>
        <w:t>Время выполнения 2 часа.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План: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1. Особенности географического положения региона.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2. История формирования политической карты.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3. Характерные черты природно-ресурсного потенциала.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4. Население.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5. Хозяйство. Отрасли международной специализации.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6. Интеграционные группировки.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" name="Рисунок 1" descr="1. Особенности географического положения региона. Зарубежная Азия – крупнейший регион мира. Доля площади территории – 23,9% мировой обитаемой суши. Доля численности мирового населения – 60%. Зарубежная Азия занимает южную, центральную и юго-восточную часть материка Евраз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Особенности географического положения региона. Зарубежная Азия – крупнейший регион мира. Доля площади территории – 23,9% мировой обитаемой суши. Доля численности мирового населения – 60%. Зарубежная Азия занимает южную, центральную и юго-восточную часть материка Евразия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1. Особенности географического положения региона.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Зарубежная Азия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– крупнейший регион мира. Доля площади территории – 23,9% мировой обитаемой суши. Доля численности мирового населения – 60%.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Зарубежная Азия занимает южную, центральную и юго-восточную часть материка Евразия.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Границы: на западе – по суше с Зарубежной Европой и Африкой, на севере – с Россией. На юго-востоке – с Океанией (на острове Новая Гвинея). Зарубежная Азия омывается водами Тихого и Индийского океанов. Регион имеет много полуостровов и остров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: на западе – по суше с Зарубежной Европой и Африкой, на севере – с Россией. На юго-востоке – с Океанией (на острове Новая Гвинея). Зарубежная Азия омывается водами Тихого и Индийского океанов. Регион имеет много полуостровов и островов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Границы: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на западе – по суше с Зарубежной Европой и Африкой, на севере – с Россией. На юго-востоке – с Океанией (на острове Новая Гвинея).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Зарубежная Азия омывается водами Тихого и Индийского океанов. Регион имеет много полуостровов и островов.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Субрегионы Зарубежной Азии: Юго-Западная Азия Центральная Азия Южная Азия Юго-Восточная Азия Восточная Аз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брегионы Зарубежной Азии: Юго-Западная Азия Центральная Азия Южная Азия Юго-Восточная Азия Восточная Азия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Субрегионы</w:t>
      </w:r>
      <w:proofErr w:type="spellEnd"/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 xml:space="preserve"> Зарубежной Азии:</w:t>
      </w:r>
    </w:p>
    <w:p w:rsidR="002B3CAF" w:rsidRPr="002B3CAF" w:rsidRDefault="002B3CAF" w:rsidP="002B3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2B3CAF">
        <w:rPr>
          <w:rFonts w:ascii="Arial" w:eastAsia="Times New Roman" w:hAnsi="Arial" w:cs="Arial"/>
          <w:color w:val="767676"/>
          <w:sz w:val="24"/>
          <w:szCs w:val="24"/>
        </w:rPr>
        <w:t>Юго-Западная Азия</w:t>
      </w:r>
    </w:p>
    <w:p w:rsidR="002B3CAF" w:rsidRPr="002B3CAF" w:rsidRDefault="002B3CAF" w:rsidP="002B3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2B3CAF">
        <w:rPr>
          <w:rFonts w:ascii="Arial" w:eastAsia="Times New Roman" w:hAnsi="Arial" w:cs="Arial"/>
          <w:color w:val="767676"/>
          <w:sz w:val="24"/>
          <w:szCs w:val="24"/>
        </w:rPr>
        <w:t>Центральная Азия</w:t>
      </w:r>
    </w:p>
    <w:p w:rsidR="002B3CAF" w:rsidRPr="002B3CAF" w:rsidRDefault="002B3CAF" w:rsidP="002B3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2B3CAF">
        <w:rPr>
          <w:rFonts w:ascii="Arial" w:eastAsia="Times New Roman" w:hAnsi="Arial" w:cs="Arial"/>
          <w:color w:val="767676"/>
          <w:sz w:val="24"/>
          <w:szCs w:val="24"/>
        </w:rPr>
        <w:t>Южная Азия</w:t>
      </w:r>
    </w:p>
    <w:p w:rsidR="002B3CAF" w:rsidRPr="002B3CAF" w:rsidRDefault="002B3CAF" w:rsidP="002B3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2B3CAF">
        <w:rPr>
          <w:rFonts w:ascii="Arial" w:eastAsia="Times New Roman" w:hAnsi="Arial" w:cs="Arial"/>
          <w:color w:val="767676"/>
          <w:sz w:val="24"/>
          <w:szCs w:val="24"/>
        </w:rPr>
        <w:t>Юго-Восточная Азия</w:t>
      </w:r>
    </w:p>
    <w:p w:rsidR="002B3CAF" w:rsidRPr="002B3CAF" w:rsidRDefault="002B3CAF" w:rsidP="002B3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  <w:r w:rsidRPr="002B3CAF">
        <w:rPr>
          <w:rFonts w:ascii="Arial" w:eastAsia="Times New Roman" w:hAnsi="Arial" w:cs="Arial"/>
          <w:color w:val="767676"/>
          <w:sz w:val="24"/>
          <w:szCs w:val="24"/>
        </w:rPr>
        <w:t>Восточная Азия.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2. История формирования политической карты. Зарубежная Азия включает 51 страну. Современная политическая карта Зарубежной Азии начала формироваться после Второй мировой войны, когда начали приобретать независимость бывшие колонии Великобритании, Франции, Нидерланд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 История формирования политической карты. Зарубежная Азия включает 51 страну. Современная политическая карта Зарубежной Азии начала формироваться после Второй мировой войны, когда начали приобретать независимость бывшие колонии Великобритании, Франции, Нидерландов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2. История формирования политической карты.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Зарубежная Азия включает 51 страну.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Современная политическая карта Зарубежной Азии начала формироваться после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В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торой мировой войны, когда начали приобретать независимость бывшие колонии Великобритании, Франции, Нидерландов.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Распад СССР привел к возникновению независимых государств Центральной Аз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пад СССР привел к возникновению независимых государств Центральной Азии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Распад СССР привел к возникновению независимых государств Центральной Азии.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Крупнейшие страны региона: Китай, Индия, Казахстан, Саудовская Аравия, Индонезия, Иран, Монголия. Микрогосударства: Бахрейн, Мальдивские острова, Сингапу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пнейшие страны региона: Китай, Индия, Казахстан, Саудовская Аравия, Индонезия, Иран, Монголия. Микрогосударства: Бахрейн, Мальдивские острова, Сингапур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Крупнейшие страны региона: Китай, Индия, Казахстан, Саудовская Аравия, Индонезия, Иран, Монголия.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Микрогосударства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>: Бахрейн, Мальдивские острова, Сингапур.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Среди государств Зарубежной Азии большинство являются республиками, есть страны с монархической формой правления. Федеративные государства Зарубежной Азии: ОАЭ, Пакистан, Индия, Мьянма, Малайзия. Все остальные – унитарные государств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реди государств Зарубежной Азии большинство являются республиками, есть страны с монархической формой правления. Федеративные государства Зарубежной Азии: ОАЭ, Пакистан, Индия, Мьянма, Малайзия. Все остальные – унитарные государства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Среди государств Зарубежной Азии большинство являются республиками, есть страны с монархической формой правления.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Федеративные государства Зарубежной Азии: ОАЭ, Пакистан, Индия, Мьянма, Малайзия. Все остальные – унитарные государства.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3. Характерные черты природно-ресурсного потенциала. Природные ресурсы Зарубежной Азии очень разнообразны и велики по запасам. Минеральные ресурсы . Специализация в МГРТ – нефть, главные месторождения находятся в Саудовской Аравии (Товар), Кувейте, Ираке, Иране. Каменный уголь (Индия, Китай); медные и никелевые руды (Филиппины); железные и марганцевые руды (Индия). Поэтому регион является крупным производителем и экспортером минерального сырь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 Характерные черты природно-ресурсного потенциала. Природные ресурсы Зарубежной Азии очень разнообразны и велики по запасам. Минеральные ресурсы . Специализация в МГРТ – нефть, главные месторождения находятся в Саудовской Аравии (Товар), Кувейте, Ираке, Иране. Каменный уголь (Индия, Китай); медные и никелевые руды (Филиппины); железные и марганцевые руды (Индия). Поэтому регион является крупным производителем и экспортером минерального сырья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3. Характерные черты природно-ресурсного потенциала.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Природные ресурсы Зарубежной Азии очень разнообразны и велики по запасам.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Минеральные ресурсы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Специализация в МГРТ – нефть, главные месторождения находятся в Саудовской Аравии (Товар), Кувейте, Ираке, Иране.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Каменный уголь (Индия, Китай); медные и никелевые руды (Филиппины); железные и марганцевые руды (Индия).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Поэтому регион является крупным производителем и экспортером минерального сырья.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Очень разнообразны агроклиматические ресурсы , что позволяет выращивать сельскохозяйственные культуры умеренного, субтропического и тропического пояса. На большей территории региона сельскохозяйственные работы ведутся круглый год. Большая площадь орошаемой пашни в Индии, Китае, Пакистан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чень разнообразны агроклиматические ресурсы , что позволяет выращивать сельскохозяйственные культуры умеренного, субтропического и тропического пояса. На большей территории региона сельскохозяйственные работы ведутся круглый год. Большая площадь орошаемой пашни в Индии, Китае, Пакистане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Очень разнообразны </w:t>
      </w: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агроклиматические ресурсы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,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что позволяет выращивать сельскохозяйственные культуры умеренного, субтропического и тропического пояса. На большей территории региона сельскохозяйственные работы ведутся круглый год. Большая площадь орошаемой пашни в Индии, Китае, Пакистане.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Зарубежная Азия богата водными ресурсами . Крупнейшими запасами обладают Китай, Индонезия, Бангладеш, Индия, Мьянм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рубежная Азия богата водными ресурсами . Крупнейшими запасами обладают Китай, Индонезия, Бангладеш, Индия, Мьянма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Зарубежная Азия богата </w:t>
      </w: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водными ресурсами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Крупнейшими запасами обладают Китай, Индонезия, Бангладеш, Индия, Мьянма.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Крупные запасы лесных ресурсов . Южная часть региона находится в Южном лесном поясе (тропические леса), северная часть – в Северном (внетропические леса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упные запасы лесных ресурсов . Южная часть региона находится в Южном лесном поясе (тропические леса), северная часть – в Северном (внетропические леса)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Крупные запасы </w:t>
      </w: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лесных ресурсов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Южная часть региона находится в Южном лесном поясе (тропические леса), северная часть – в Северном (внетропические леса).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Рекреационные ресурсы.    Объекты всемирного природного наследия   Долина цветов (Индия) Манговые заросли Сундарбан (Бангладеш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креационные ресурсы.    Объекты всемирного природного наследия   Долина цветов (Индия) Манговые заросли Сундарбан (Бангладеш)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всемирного природного наследия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Долина цветов (Индия)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Манговые заросли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Сундарбан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(Бангладеш)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Рекреационные ресурсы.    Объекты культурного наследия   Храмовые комплексы Боробудур (Индонезия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креационные ресурсы.    Объекты культурного наследия   Храмовые комплексы Боробудур (Индонезия)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культурного наследия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Храмовые комплексы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Боробудур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(Индонезия)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Рекреационные ресурсы.    Объекты культурного наследия   Ангкор (Камбодж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креационные ресурсы.    Объекты культурного наследия   Ангкор (Камбоджа)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культурного наследия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Ангкор (Камбоджа)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Рекреационные ресурсы.    Объекты культурного наследия в Индии  Анурадхапура и Дамбулла Индуистские храмы и храмовые комплексы в Махабалипураме Пещерные храмы в Аджанте и Элл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креационные ресурсы.    Объекты культурного наследия в Индии  Анурадхапура и Дамбулла Индуистские храмы и храмовые комплексы в Махабалипураме Пещерные храмы в Аджанте и Эллоре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культурного наследия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в Индии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Анурадхапура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и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Дамбулла</w:t>
      </w:r>
      <w:proofErr w:type="spellEnd"/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Индуистские храмы и храмовые комплексы в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Махабалипураме</w:t>
      </w:r>
      <w:proofErr w:type="spellEnd"/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Пещерные храмы в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Аджанте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и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Эллоре</w:t>
      </w:r>
      <w:proofErr w:type="spellEnd"/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Рекреационные ресурсы.    Объекты культурного наследия в Китае  Великая Китайская стена Сады Сучжоу Императорский город в центре Пекина Гробница императора Цинь Шихуанд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креационные ресурсы.    Объекты культурного наследия в Китае  Великая Китайская стена Сады Сучжоу Императорский город в центре Пекина Гробница императора Цинь Шихуанди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культурного наследия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в Китае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Великая Китайская стена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Сады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Сучжоу</w:t>
      </w:r>
      <w:proofErr w:type="spellEnd"/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Императорский город в центре Пекина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Гробница императора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Цинь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Шихуанди</w:t>
      </w:r>
      <w:proofErr w:type="spellEnd"/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Рекреационные ресурсы.    Объекты культурного наследия в Израиле  Иерусалим (Старый город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креационные ресурсы.    Объекты культурного наследия в Израиле  Иерусалим (Старый город)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Рекреационные ресурсы.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Объекты культурного наследия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в Израиле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Иерусалим (Старый город)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4. Население. Численность населения Зарубежной Азии около 4 млрд. человек (2007г.). Население размещено крайне  неравномерно. Наибольшая средняя плотность населения – 6000 чел/км 2 в Сингапуре. Наименьшая – менее 10 чел/км 2 в Монголии, Казахстане, Омане, Саудовской Аравии и Туркмен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. Население. Численность населения Зарубежной Азии около 4 млрд. человек (2007г.). Население размещено крайне  неравномерно. Наибольшая средняя плотность населения – 6000 чел/км 2 в Сингапуре. Наименьшая – менее 10 чел/км 2 в Монголии, Казахстане, Омане, Саудовской Аравии и Туркмении.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4. Население.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Численность населения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Зарубежной Азии около 4 млрд. человек (2007г.).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Население </w:t>
      </w: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размещено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крайне неравномерно.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Наибольшая средняя плотность населения – 6000 чел/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км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2 в Сингапуре. 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Наименьшая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– менее 10 чел/км 2 в Монголии, Казахстане, Омане, Саудовской Аравии и Туркмении.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https://fsd.multiurok.ru/html/2019/04/29/s_5cc6cbc1dd7e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4/29/s_5cc6cbc1dd7ed/img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0" name="Рисунок 20" descr="Возрастная структура населения: доля детей – 29%, пожилых людей – 6%. Средняя продолжительность жизни – 67 лет (82 – в Японии, 56 – в Лаосе). Во многих странах Зарубежной Азии проводится демографическая политика. Половая структура: преобладание мужчи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зрастная структура населения: доля детей – 29%, пожилых людей – 6%. Средняя продолжительность жизни – 67 лет (82 – в Японии, 56 – в Лаосе). Во многих странах Зарубежной Азии проводится демографическая политика. Половая структура: преобладание мужчин.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lastRenderedPageBreak/>
        <w:t>Возрастная структура населения: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доля детей – 29%, пожилых людей – 6%.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Средняя продолжительность жизни – 67 лет (82 – в Японии, 56 – в Лаосе).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Во многих странах Зарубежной Азии проводится демографическая политика.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Половая структура: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преобладание мужчин.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1" name="Рисунок 21" descr="Население Зарубежной Азии характеризуется очень пестрым расовым и этническим составом : Здесь живут более тысячи народов. Каждый из крупнейших четырех народов региона (китайцы, хиндустанцы, бенгальцы и японцы) составляет более 100 млн. человек. Народы Азии относятся примерно к 15 языковым семьям. Однонациональные страны: Япония, Иордания, Йемен. Наиболее многонациональные страны: Индия (650 народов), Индонезия (200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селение Зарубежной Азии характеризуется очень пестрым расовым и этническим составом : Здесь живут более тысячи народов. Каждый из крупнейших четырех народов региона (китайцы, хиндустанцы, бенгальцы и японцы) составляет более 100 млн. человек. Народы Азии относятся примерно к 15 языковым семьям. Однонациональные страны: Япония, Иордания, Йемен. Наиболее многонациональные страны: Индия (650 народов), Индонезия (200).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Население Зарубежной Азии характеризуется очень пестрым </w:t>
      </w: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расовым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и </w:t>
      </w: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этническим составом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:</w:t>
      </w:r>
      <w:proofErr w:type="gramEnd"/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Здесь живут более тысячи народов. Каждый из крупнейших четырех народов региона (китайцы, хиндустанцы, бенгальцы и японцы) составляет более 100 млн. человек.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Народы Азии относятся примерно к 15 языковым семьям.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Однонациональные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страны: Япония, Иордания, Йемен.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Наиболее многонациональные страны: Индия (650 народов), Индонезия (200).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Религиозный состав: Ислам: страны Юго-Западной и Центральной Азии. Буддизм: Монголия, Таиланд, Вьетнам. Индуизм: Индия, Непал. Иудаизм: Израиль. Православие: Кипр, Грузия. Католицизм: Филиппины, Восточный Тимор. Также исповедуется конфуцианство, синтоизм, даосизм и др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лигиозный состав: Ислам: страны Юго-Западной и Центральной Азии. Буддизм: Монголия, Таиланд, Вьетнам. Индуизм: Индия, Непал. Иудаизм: Израиль. Православие: Кипр, Грузия. Католицизм: Филиппины, Восточный Тимор. Также исповедуется конфуцианство, синтоизм, даосизм и др.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Религиозный состав: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Ислам: страны Юго-Западной и Центральной Азии.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Буддизм: Монголия, Таиланд, Вьетнам.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Индуизм: Индия, Непал.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Иудаизм: Израиль.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Православие: Кипр, Грузия.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Католицизм: Филиппины, Восточный Тимор.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Также исповедуется конфуцианство, синтоизм, даосизм и др.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Доля городского населения: 37%. В Зарубежной Азии находится 11 из 20 «сверхгородов» мира. В Японии сформировался первый азиатский мегалополис Токайд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ля городского населения: 37%. В Зарубежной Азии находится 11 из 20 «сверхгородов» мира. В Японии сформировался первый азиатский мегалополис Токайдо.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i/>
          <w:iCs/>
          <w:color w:val="000000"/>
          <w:sz w:val="21"/>
          <w:szCs w:val="21"/>
        </w:rPr>
        <w:t>Доля городского населения: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37%.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В Зарубежной Азии находится 11 из 20 «сверхгородов» мира. В Японии сформировался первый азиатский мегалополис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Токайдо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5. Хозяйство. Отрасли международной специализации.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По уровню экономического развития можно выделить шесть гру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пп стр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ан.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1-я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Япония – единственный член «большой семерки» в этом регионе. По многим важным показателям занимает лидирующие позиции среди экономически развитых стран мира.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2-я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Китай и Индия, которые за короткое время добились больших успехов в экономическом и социальном развитии.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3-я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Новые индустриальные страны Азии (НИС) (Южная Корея, Тайвань, Гонконг и Сингапур), а также Таиланд и Малайзия. 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Выгодное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ЭГП, дешевые трудовые ресурсы позволили провести перестройку экономики по японскому образцу (с участием западных ТНК). Экономика этих стран ориентирована на экспорт.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4-я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Нефтедобывающие страны – Пакистан, Иран, Ирак, Саудовская Аравия. Развиваются не только добыча нефти, но и нефтехимия, металлургия и другие отрасли.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5-я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Страны с преобладанием в экономике горнодобывающих отраслей или легкой промышленности – Монголия, Вьетнам, Бангладеш, Шри-Ланка.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6-я группа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Наименее развитые страны – Лаос, Камбоджа, Непал, Бутан, Йемен. Современная промышленность практически отсутствует.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Сельское хозяйство. Выделяют семь типов сельского хозяйства. 1-й тип. Выращивание риса. Районы с муссонным климатом Восточной, Юго-Восточной и Южной Азии в долинах рек Янцзы, Меконг, Ганг, Брахмапутра. Китай и Индия занимают первое и второе место по сбору риса в мире. 2-й тип. Тропическое земледелие. Влажные тропики Индонезии и Малайзии. 3-й тип. Район субтропического земледелия. Азиатское побережье Средиземноморья. 4-й тип. Чаеводство. Шри-Ланка, Китай, Япония, Индия. 5-й тип. Выращивание просовидных культур. Территории Южной и Восточной Азии с сухим климатом. 6-й тип. Выращивание пшеницы. От Северного Китая до Ирана и Турции. Китай и Индия занимают первое и второе место по сбору этой культуры в мире. 7-й тип. Пастбищное земледелие. Пустынные районы Центральной Азии (Монголия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льское хозяйство. Выделяют семь типов сельского хозяйства. 1-й тип. Выращивание риса. Районы с муссонным климатом Восточной, Юго-Восточной и Южной Азии в долинах рек Янцзы, Меконг, Ганг, Брахмапутра. Китай и Индия занимают первое и второе место по сбору риса в мире. 2-й тип. Тропическое земледелие. Влажные тропики Индонезии и Малайзии. 3-й тип. Район субтропического земледелия. Азиатское побережье Средиземноморья. 4-й тип. Чаеводство. Шри-Ланка, Китай, Япония, Индия. 5-й тип. Выращивание просовидных культур. Территории Южной и Восточной Азии с сухим климатом. 6-й тип. Выращивание пшеницы. От Северного Китая до Ирана и Турции. Китай и Индия занимают первое и второе место по сбору этой культуры в мире. 7-й тип. Пастбищное земледелие. Пустынные районы Центральной Азии (Монголия).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Сельское хозяйство.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Выделяют семь типов сельского хозяйства.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1-й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Выращивание риса. Районы с муссонным климатом Восточной, Юго-Восточной и Южной Азии в долинах рек Янцзы, Меконг, Ганг, Брахмапутра. Китай и Индия занимают первое и второе место по сбору риса в мире.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2-й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Тропическое земледелие. Влажные тропики Индонезии и Малайзии.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3-й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Район субтропического земледелия. Азиатское побережье Средиземноморья.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4-й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Чаеводство. Шри-Ланка, Китай, Япония, Индия.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5-й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Выращивание просовидных культур. Территории Южной и Восточной Азии с сухим климатом.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6-й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Выращивание пшеницы. От Северного Китая до Ирана и Турции. Китай и Индия занимают первое и второе место по сбору этой культуры в мире.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7-й тип.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Пастбищное земледелие. Пустынные районы Центральной Азии (Монголия).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Рисунок 25" descr="Транспорт. Транспортная система неоднородна. Лидирует Япония, она при небольшой территории занимает одно из первых мест по длине транспортных путей. Железнодорожный . По длине железнодорожных путей Индия занимает третье место в мире, а Китай – четвертое. Автомобильный . Имеет большое значение для большинства стран. В первую десятку стран по длине автомобильных дорог входят Индия, Китай и Япония. Гужевой. Присущ наиболее отсталым странам. Трубопроводный . Развит в Юго-Западной Азии. Морской . Играет главную роль в осуществлении связей с другими регионами мира. Выполняет основные грузовые перевозки. Крупнейшие по грузообороту порты – Шанхай, Сингапур, Нагоя. Воздушный . Имеет большое значение при перевозке пассажиров. В столицах размещены крупные аэропорт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анспорт. Транспортная система неоднородна. Лидирует Япония, она при небольшой территории занимает одно из первых мест по длине транспортных путей. Железнодорожный . По длине железнодорожных путей Индия занимает третье место в мире, а Китай – четвертое. Автомобильный . Имеет большое значение для большинства стран. В первую десятку стран по длине автомобильных дорог входят Индия, Китай и Япония. Гужевой. Присущ наиболее отсталым странам. Трубопроводный . Развит в Юго-Западной Азии. Морской . Играет главную роль в осуществлении связей с другими регионами мира. Выполняет основные грузовые перевозки. Крупнейшие по грузообороту порты – Шанхай, Сингапур, Нагоя. Воздушный . Имеет большое значение при перевозке пассажиров. В столицах размещены крупные аэропорты.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Транспорт.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>Транспортная система неоднородна. Лидирует Япония, она при небольшой территории занимает одно из первых мест по длине транспортных путей.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Железнодорожный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По длине железнодорожных путей Индия занимает третье место в мире, а Китай – четвертое.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Автомобильный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 Имеет большое значение для большинства стран. В первую десятку стран по длине автомобильных дорог входят Индия, Китай и Япония.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Гужевой.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Присущ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 наиболее отсталым странам.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Трубопроводный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 Развит в Юго-Западной Азии.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Морской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 Играет главную роль в осуществлении связей с другими регионами мира.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color w:val="000000"/>
          <w:sz w:val="21"/>
          <w:szCs w:val="21"/>
        </w:rPr>
        <w:t xml:space="preserve">Выполняет основные грузовые перевозки. Крупнейшие по грузообороту порты – Шанхай, Сингапур, </w:t>
      </w:r>
      <w:proofErr w:type="spell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Нагоя</w:t>
      </w:r>
      <w:proofErr w:type="spellEnd"/>
      <w:r w:rsidRPr="002B3CAF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Воздушный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.</w:t>
      </w:r>
      <w:proofErr w:type="gramEnd"/>
      <w:r w:rsidRPr="002B3CAF">
        <w:rPr>
          <w:rFonts w:ascii="Arial" w:eastAsia="Times New Roman" w:hAnsi="Arial" w:cs="Arial"/>
          <w:color w:val="000000"/>
          <w:sz w:val="21"/>
          <w:szCs w:val="21"/>
        </w:rPr>
        <w:t> Имеет большое значение при перевозке пассажиров. В столицах размещены крупные аэропорты.</w:t>
      </w:r>
    </w:p>
    <w:p w:rsidR="002B3CAF" w:rsidRPr="002B3CAF" w:rsidRDefault="002B3CAF" w:rsidP="002B3C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Рисунок 26" descr="6. Интеграционные группировки. АТЭС (Азиатско-Тихоокеанское экономическое сотрудничество) – почти все тихоокеанские страны Зарубежной Азии (кроме КНДР и Камбоджи). АСЕАН (Ассоциация стран Юго-Восточной Азии). СААРК (Ассоциация регионального сотрудничества стран Южной Азии). СНГ (Содружество независимых государств) – бывшие республики СССР кроме Грузии. Совет сотрудничества Арабских государств Персидского залива . ОПЕК (Организация стран экспортеров нефти) – Саудовская Аравия, Кувейт, ОАЭ, Катар, Индонез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. Интеграционные группировки. АТЭС (Азиатско-Тихоокеанское экономическое сотрудничество) – почти все тихоокеанские страны Зарубежной Азии (кроме КНДР и Камбоджи). АСЕАН (Ассоциация стран Юго-Восточной Азии). СААРК (Ассоциация регионального сотрудничества стран Южной Азии). СНГ (Содружество независимых государств) – бывшие республики СССР кроме Грузии. Совет сотрудничества Арабских государств Персидского залива . ОПЕК (Организация стран экспортеров нефти) – Саудовская Аравия, Кувейт, ОАЭ, Катар, Индонезия.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6. Интеграционные группировки.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АТЭС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(Азиатско-Тихоокеанское экономическое сотрудничество) – почти все тихоокеанские страны Зарубежной Азии (кроме КНДР и Камбоджи).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АСЕАН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(Ассоциация стран Юго-Восточной Азии).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СААРК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(Ассоциация регионального сотрудничества стран Южной Азии).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СНГ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(Содружество независимых государств) – бывшие республики СССР кроме Грузии.</w:t>
      </w:r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Совет сотрудничества Арабских государств Персидского залива</w:t>
      </w:r>
      <w:proofErr w:type="gramStart"/>
      <w:r w:rsidRPr="002B3CAF">
        <w:rPr>
          <w:rFonts w:ascii="Arial" w:eastAsia="Times New Roman" w:hAnsi="Arial" w:cs="Arial"/>
          <w:color w:val="000000"/>
          <w:sz w:val="21"/>
          <w:szCs w:val="21"/>
        </w:rPr>
        <w:t> .</w:t>
      </w:r>
      <w:proofErr w:type="gramEnd"/>
    </w:p>
    <w:p w:rsidR="002B3CAF" w:rsidRPr="002B3CAF" w:rsidRDefault="002B3CAF" w:rsidP="002B3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B3CAF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ОПЕК</w:t>
      </w:r>
      <w:r w:rsidRPr="002B3CAF">
        <w:rPr>
          <w:rFonts w:ascii="Arial" w:eastAsia="Times New Roman" w:hAnsi="Arial" w:cs="Arial"/>
          <w:color w:val="000000"/>
          <w:sz w:val="21"/>
          <w:szCs w:val="21"/>
        </w:rPr>
        <w:t> (Организация стран экспортеров нефти) – Саудовская Аравия, Кувейт, ОАЭ, Катар, Индонезия.</w:t>
      </w:r>
    </w:p>
    <w:p w:rsidR="002B3CAF" w:rsidRDefault="002B3CAF">
      <w:pPr>
        <w:rPr>
          <w:sz w:val="24"/>
          <w:szCs w:val="24"/>
        </w:rPr>
      </w:pPr>
    </w:p>
    <w:p w:rsidR="002B3CAF" w:rsidRPr="00C96E81" w:rsidRDefault="002B3CAF" w:rsidP="002B3CAF">
      <w:pPr>
        <w:rPr>
          <w:rFonts w:ascii="Times New Roman" w:hAnsi="Times New Roman" w:cs="Times New Roman"/>
          <w:b/>
          <w:sz w:val="24"/>
          <w:szCs w:val="24"/>
        </w:rPr>
      </w:pPr>
      <w:r w:rsidRPr="00C96E81">
        <w:rPr>
          <w:rFonts w:ascii="Times New Roman" w:hAnsi="Times New Roman" w:cs="Times New Roman"/>
          <w:b/>
          <w:sz w:val="24"/>
          <w:szCs w:val="24"/>
        </w:rPr>
        <w:t xml:space="preserve">Выполненное задание присылать на </w:t>
      </w:r>
      <w:hyperlink r:id="rId31" w:history="1">
        <w:r w:rsidRPr="00C96E81">
          <w:rPr>
            <w:rStyle w:val="a6"/>
            <w:rFonts w:ascii="Arial" w:hAnsi="Arial" w:cs="Arial"/>
            <w:b/>
            <w:sz w:val="24"/>
            <w:szCs w:val="24"/>
          </w:rPr>
          <w:t>kseniya.voronova87@bk.ru</w:t>
        </w:r>
      </w:hyperlink>
      <w:r w:rsidRPr="00C96E81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2B3CAF" w:rsidRPr="002B3CAF" w:rsidRDefault="002B3CAF">
      <w:pPr>
        <w:rPr>
          <w:sz w:val="24"/>
          <w:szCs w:val="24"/>
        </w:rPr>
      </w:pPr>
    </w:p>
    <w:sectPr w:rsidR="002B3CAF" w:rsidRPr="002B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36A58"/>
    <w:multiLevelType w:val="multilevel"/>
    <w:tmpl w:val="A256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3CAF"/>
    <w:rsid w:val="002B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CA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B3C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kseniya.voronova87@b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1231</Words>
  <Characters>7018</Characters>
  <Application>Microsoft Office Word</Application>
  <DocSecurity>0</DocSecurity>
  <Lines>58</Lines>
  <Paragraphs>16</Paragraphs>
  <ScaleCrop>false</ScaleCrop>
  <Company/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17</cp:lastModifiedBy>
  <cp:revision>2</cp:revision>
  <dcterms:created xsi:type="dcterms:W3CDTF">2021-01-18T07:10:00Z</dcterms:created>
  <dcterms:modified xsi:type="dcterms:W3CDTF">2021-01-18T07:18:00Z</dcterms:modified>
</cp:coreProperties>
</file>