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8A1" w:rsidRDefault="00C624CD">
      <w:r>
        <w:t>28.01.2021г Урок №12</w:t>
      </w:r>
    </w:p>
    <w:p w:rsidR="00C624CD" w:rsidRDefault="00C624CD">
      <w:r>
        <w:t>Время -2 часа</w:t>
      </w:r>
    </w:p>
    <w:p w:rsidR="00C624CD" w:rsidRPr="00C01282" w:rsidRDefault="00C624CD" w:rsidP="00C624CD">
      <w:pPr>
        <w:rPr>
          <w:spacing w:val="-4"/>
          <w:sz w:val="24"/>
          <w:szCs w:val="24"/>
        </w:rPr>
      </w:pPr>
      <w:r>
        <w:rPr>
          <w:spacing w:val="-4"/>
          <w:sz w:val="24"/>
          <w:szCs w:val="24"/>
        </w:rPr>
        <w:t xml:space="preserve">Пусковые </w:t>
      </w:r>
      <w:r w:rsidRPr="00C01282">
        <w:rPr>
          <w:spacing w:val="-4"/>
          <w:sz w:val="24"/>
          <w:szCs w:val="24"/>
        </w:rPr>
        <w:t>устройства. ДВС ПД-10.</w:t>
      </w:r>
    </w:p>
    <w:p w:rsidR="00C624CD" w:rsidRPr="00B85577" w:rsidRDefault="00C624CD" w:rsidP="00C624CD">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Тема</w:t>
      </w:r>
      <w:proofErr w:type="gramStart"/>
      <w:r w:rsidRPr="00B85577">
        <w:rPr>
          <w:rFonts w:ascii="Times New Roman" w:hAnsi="Times New Roman" w:cs="Times New Roman"/>
          <w:sz w:val="24"/>
          <w:szCs w:val="24"/>
        </w:rPr>
        <w:t>:«</w:t>
      </w:r>
      <w:proofErr w:type="gramEnd"/>
      <w:r w:rsidRPr="00B85577">
        <w:rPr>
          <w:rFonts w:ascii="Times New Roman" w:hAnsi="Times New Roman" w:cs="Times New Roman"/>
          <w:sz w:val="24"/>
          <w:szCs w:val="24"/>
        </w:rPr>
        <w:t xml:space="preserve"> Пусковой ДВС..»</w:t>
      </w:r>
    </w:p>
    <w:p w:rsidR="00C624CD" w:rsidRPr="00B85577" w:rsidRDefault="00C624CD" w:rsidP="00C624CD">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Время - 2часа</w:t>
      </w:r>
    </w:p>
    <w:p w:rsidR="00C624CD" w:rsidRPr="00B85577" w:rsidRDefault="00C624CD" w:rsidP="00C624CD">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Цели работы:</w:t>
      </w:r>
    </w:p>
    <w:p w:rsidR="00C624CD" w:rsidRPr="00B85577" w:rsidRDefault="00C624CD" w:rsidP="00C624CD">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 закрепление полученных знаний по теме: «</w:t>
      </w:r>
      <w:r w:rsidRPr="00B85577">
        <w:rPr>
          <w:rFonts w:ascii="Times New Roman" w:hAnsi="Times New Roman" w:cs="Times New Roman"/>
          <w:spacing w:val="-4"/>
          <w:sz w:val="24"/>
          <w:szCs w:val="24"/>
        </w:rPr>
        <w:t>Пусковой двигатель, назначение, устройство, работа, регулировки</w:t>
      </w:r>
      <w:r w:rsidRPr="00B85577">
        <w:rPr>
          <w:rFonts w:ascii="Times New Roman" w:hAnsi="Times New Roman" w:cs="Times New Roman"/>
          <w:sz w:val="24"/>
          <w:szCs w:val="24"/>
        </w:rPr>
        <w:t>»</w:t>
      </w:r>
    </w:p>
    <w:p w:rsidR="00C624CD" w:rsidRPr="00B85577" w:rsidRDefault="00C624CD" w:rsidP="00C624CD">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 применение полученных знаний на практике.</w:t>
      </w:r>
    </w:p>
    <w:p w:rsidR="00C624CD" w:rsidRPr="00B85577" w:rsidRDefault="00C624CD" w:rsidP="00C624CD">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 воспитание грамотного специалиста.</w:t>
      </w:r>
    </w:p>
    <w:p w:rsidR="00C624CD" w:rsidRPr="00B85577" w:rsidRDefault="00C624CD" w:rsidP="00C624CD">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B85577">
        <w:rPr>
          <w:rFonts w:ascii="Times New Roman" w:hAnsi="Times New Roman" w:cs="Times New Roman"/>
          <w:sz w:val="24"/>
          <w:szCs w:val="24"/>
        </w:rPr>
        <w:t>Оборудование урока и литература: рабочая тетрадь по предмету.</w:t>
      </w:r>
    </w:p>
    <w:p w:rsidR="00C624CD" w:rsidRPr="00B85577" w:rsidRDefault="00C624CD" w:rsidP="00C624CD">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B85577">
        <w:rPr>
          <w:rFonts w:ascii="Times New Roman" w:eastAsia="Times New Roman" w:hAnsi="Times New Roman" w:cs="Times New Roman"/>
          <w:bCs/>
          <w:sz w:val="24"/>
          <w:szCs w:val="24"/>
        </w:rPr>
        <w:t>А.М Родичев « Тракторы» Академия г</w:t>
      </w:r>
      <w:proofErr w:type="gramStart"/>
      <w:r w:rsidRPr="00B85577">
        <w:rPr>
          <w:rFonts w:ascii="Times New Roman" w:eastAsia="Times New Roman" w:hAnsi="Times New Roman" w:cs="Times New Roman"/>
          <w:bCs/>
          <w:sz w:val="24"/>
          <w:szCs w:val="24"/>
        </w:rPr>
        <w:t>.М</w:t>
      </w:r>
      <w:proofErr w:type="gramEnd"/>
      <w:r w:rsidRPr="00B85577">
        <w:rPr>
          <w:rFonts w:ascii="Times New Roman" w:eastAsia="Times New Roman" w:hAnsi="Times New Roman" w:cs="Times New Roman"/>
          <w:bCs/>
          <w:sz w:val="24"/>
          <w:szCs w:val="24"/>
        </w:rPr>
        <w:t>осква.</w:t>
      </w:r>
    </w:p>
    <w:p w:rsidR="00C624CD" w:rsidRPr="00B85577" w:rsidRDefault="00C624CD" w:rsidP="00C624CD">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B85577">
        <w:rPr>
          <w:rFonts w:ascii="Times New Roman" w:eastAsia="Times New Roman" w:hAnsi="Times New Roman" w:cs="Times New Roman"/>
          <w:bCs/>
          <w:sz w:val="24"/>
          <w:szCs w:val="24"/>
        </w:rPr>
        <w:t>А.В. Короткевича  «</w:t>
      </w:r>
      <w:proofErr w:type="spellStart"/>
      <w:r w:rsidRPr="00B85577">
        <w:rPr>
          <w:rFonts w:ascii="Times New Roman" w:eastAsia="Times New Roman" w:hAnsi="Times New Roman" w:cs="Times New Roman"/>
          <w:bCs/>
          <w:sz w:val="24"/>
          <w:szCs w:val="24"/>
        </w:rPr>
        <w:t>Ураджай</w:t>
      </w:r>
      <w:proofErr w:type="spellEnd"/>
      <w:r w:rsidRPr="00B85577">
        <w:rPr>
          <w:rFonts w:ascii="Times New Roman" w:eastAsia="Times New Roman" w:hAnsi="Times New Roman" w:cs="Times New Roman"/>
          <w:bCs/>
          <w:sz w:val="24"/>
          <w:szCs w:val="24"/>
        </w:rPr>
        <w:t xml:space="preserve">»  «Азбука тракториста» </w:t>
      </w:r>
    </w:p>
    <w:p w:rsidR="00C624CD" w:rsidRPr="00B85577" w:rsidRDefault="00C624CD" w:rsidP="00C624CD">
      <w:pPr>
        <w:spacing w:after="0" w:line="240" w:lineRule="auto"/>
        <w:ind w:firstLine="709"/>
        <w:contextualSpacing/>
        <w:jc w:val="both"/>
        <w:rPr>
          <w:rFonts w:ascii="Times New Roman" w:hAnsi="Times New Roman" w:cs="Times New Roman"/>
          <w:sz w:val="24"/>
          <w:szCs w:val="24"/>
        </w:rPr>
      </w:pPr>
      <w:r w:rsidRPr="00B85577">
        <w:rPr>
          <w:rFonts w:ascii="Times New Roman" w:hAnsi="Times New Roman" w:cs="Times New Roman"/>
          <w:sz w:val="24"/>
          <w:szCs w:val="24"/>
        </w:rPr>
        <w:t>Порядок работы.</w:t>
      </w:r>
    </w:p>
    <w:p w:rsidR="00C624CD" w:rsidRPr="00B85577" w:rsidRDefault="00C624CD" w:rsidP="00C624CD">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B85577">
        <w:rPr>
          <w:rFonts w:ascii="Times New Roman" w:hAnsi="Times New Roman" w:cs="Times New Roman"/>
          <w:sz w:val="24"/>
          <w:szCs w:val="24"/>
        </w:rPr>
        <w:t>1.Изучить и законспектировать;</w:t>
      </w:r>
      <w:r w:rsidRPr="00B85577">
        <w:rPr>
          <w:rFonts w:ascii="Times New Roman" w:eastAsia="Times New Roman" w:hAnsi="Times New Roman" w:cs="Times New Roman"/>
          <w:bCs/>
          <w:sz w:val="24"/>
          <w:szCs w:val="24"/>
        </w:rPr>
        <w:t xml:space="preserve"> А.М Родичев « Тракторы» Академия г</w:t>
      </w:r>
      <w:proofErr w:type="gramStart"/>
      <w:r w:rsidRPr="00B85577">
        <w:rPr>
          <w:rFonts w:ascii="Times New Roman" w:eastAsia="Times New Roman" w:hAnsi="Times New Roman" w:cs="Times New Roman"/>
          <w:bCs/>
          <w:sz w:val="24"/>
          <w:szCs w:val="24"/>
        </w:rPr>
        <w:t>.М</w:t>
      </w:r>
      <w:proofErr w:type="gramEnd"/>
      <w:r w:rsidRPr="00B85577">
        <w:rPr>
          <w:rFonts w:ascii="Times New Roman" w:eastAsia="Times New Roman" w:hAnsi="Times New Roman" w:cs="Times New Roman"/>
          <w:bCs/>
          <w:sz w:val="24"/>
          <w:szCs w:val="24"/>
        </w:rPr>
        <w:t>осква.</w:t>
      </w:r>
    </w:p>
    <w:p w:rsidR="00C624CD" w:rsidRPr="00B85577" w:rsidRDefault="00C624CD" w:rsidP="00C62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Cs/>
          <w:sz w:val="24"/>
          <w:szCs w:val="24"/>
        </w:rPr>
      </w:pPr>
      <w:r w:rsidRPr="00B85577">
        <w:rPr>
          <w:rFonts w:ascii="Times New Roman" w:hAnsi="Times New Roman" w:cs="Times New Roman"/>
          <w:sz w:val="24"/>
          <w:szCs w:val="24"/>
        </w:rPr>
        <w:t xml:space="preserve"> </w:t>
      </w:r>
      <w:r w:rsidRPr="00B85577">
        <w:rPr>
          <w:rFonts w:ascii="Times New Roman" w:eastAsia="Times New Roman" w:hAnsi="Times New Roman" w:cs="Times New Roman"/>
          <w:bCs/>
          <w:sz w:val="24"/>
          <w:szCs w:val="24"/>
        </w:rPr>
        <w:t>А.В. Короткевича  «</w:t>
      </w:r>
      <w:proofErr w:type="spellStart"/>
      <w:r w:rsidRPr="00B85577">
        <w:rPr>
          <w:rFonts w:ascii="Times New Roman" w:eastAsia="Times New Roman" w:hAnsi="Times New Roman" w:cs="Times New Roman"/>
          <w:bCs/>
          <w:sz w:val="24"/>
          <w:szCs w:val="24"/>
        </w:rPr>
        <w:t>Ураджай</w:t>
      </w:r>
      <w:proofErr w:type="spellEnd"/>
      <w:r w:rsidRPr="00B85577">
        <w:rPr>
          <w:rFonts w:ascii="Times New Roman" w:eastAsia="Times New Roman" w:hAnsi="Times New Roman" w:cs="Times New Roman"/>
          <w:bCs/>
          <w:sz w:val="24"/>
          <w:szCs w:val="24"/>
        </w:rPr>
        <w:t xml:space="preserve">»  «Азбука тракториста» </w:t>
      </w:r>
      <w:proofErr w:type="gramStart"/>
      <w:r w:rsidRPr="00B85577">
        <w:rPr>
          <w:rFonts w:ascii="Times New Roman" w:eastAsia="Times New Roman" w:hAnsi="Times New Roman" w:cs="Times New Roman"/>
          <w:bCs/>
          <w:sz w:val="24"/>
          <w:szCs w:val="24"/>
        </w:rPr>
        <w:t>г</w:t>
      </w:r>
      <w:proofErr w:type="gramEnd"/>
      <w:r w:rsidRPr="00B85577">
        <w:rPr>
          <w:rFonts w:ascii="Times New Roman" w:eastAsia="Times New Roman" w:hAnsi="Times New Roman" w:cs="Times New Roman"/>
          <w:bCs/>
          <w:sz w:val="24"/>
          <w:szCs w:val="24"/>
        </w:rPr>
        <w:t>. Минск стр. 60-66</w:t>
      </w:r>
    </w:p>
    <w:p w:rsidR="00C624CD" w:rsidRDefault="00C624CD" w:rsidP="00C62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r w:rsidRPr="00B85577">
        <w:rPr>
          <w:rFonts w:ascii="Times New Roman" w:eastAsia="Times New Roman" w:hAnsi="Times New Roman" w:cs="Times New Roman"/>
          <w:bCs/>
          <w:sz w:val="24"/>
          <w:szCs w:val="24"/>
        </w:rPr>
        <w:t xml:space="preserve">      2.</w:t>
      </w:r>
      <w:r w:rsidRPr="00B85577">
        <w:rPr>
          <w:rFonts w:ascii="Times New Roman" w:hAnsi="Times New Roman" w:cs="Times New Roman"/>
          <w:sz w:val="24"/>
          <w:szCs w:val="24"/>
        </w:rPr>
        <w:t xml:space="preserve"> Ответить на контрольные вопросы.</w:t>
      </w:r>
    </w:p>
    <w:p w:rsidR="008627DF" w:rsidRDefault="008627DF" w:rsidP="00C62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p>
    <w:p w:rsidR="008627DF" w:rsidRPr="00B85577" w:rsidRDefault="008627DF" w:rsidP="00C62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Cs/>
          <w:sz w:val="24"/>
          <w:szCs w:val="24"/>
        </w:rPr>
      </w:pPr>
      <w:r>
        <w:rPr>
          <w:rFonts w:ascii="Times New Roman" w:hAnsi="Times New Roman" w:cs="Times New Roman"/>
          <w:sz w:val="24"/>
          <w:szCs w:val="24"/>
        </w:rPr>
        <w:t>Лекция</w:t>
      </w:r>
    </w:p>
    <w:p w:rsidR="00C624CD" w:rsidRDefault="00C624CD" w:rsidP="00C624CD">
      <w:pPr>
        <w:spacing w:after="0" w:line="240" w:lineRule="auto"/>
        <w:ind w:left="360" w:firstLine="709"/>
        <w:contextualSpacing/>
        <w:jc w:val="both"/>
        <w:rPr>
          <w:rFonts w:ascii="Times New Roman" w:hAnsi="Times New Roman" w:cs="Times New Roman"/>
          <w:sz w:val="24"/>
          <w:szCs w:val="24"/>
        </w:rPr>
      </w:pPr>
    </w:p>
    <w:p w:rsidR="008627DF" w:rsidRDefault="00C624CD" w:rsidP="008627DF">
      <w:pPr>
        <w:spacing w:after="0" w:line="240" w:lineRule="auto"/>
        <w:jc w:val="both"/>
        <w:rPr>
          <w:rFonts w:ascii="Times New Roman" w:eastAsia="Times New Roman" w:hAnsi="Times New Roman" w:cs="Times New Roman"/>
          <w:b/>
          <w:bCs/>
          <w:color w:val="000000"/>
          <w:sz w:val="24"/>
          <w:szCs w:val="24"/>
        </w:rPr>
      </w:pPr>
      <w:r w:rsidRPr="00C624CD">
        <w:rPr>
          <w:rFonts w:ascii="Times New Roman" w:eastAsia="Times New Roman" w:hAnsi="Times New Roman" w:cs="Times New Roman"/>
          <w:b/>
          <w:bCs/>
          <w:color w:val="000000"/>
          <w:sz w:val="24"/>
          <w:szCs w:val="24"/>
        </w:rPr>
        <w:t>СИСТЕМА ПУСКА ДВИГАТЕЛЕЙ</w:t>
      </w:r>
      <w:proofErr w:type="gramStart"/>
      <w:r w:rsidRPr="00C624CD">
        <w:rPr>
          <w:rFonts w:ascii="Times New Roman" w:eastAsia="Times New Roman" w:hAnsi="Times New Roman" w:cs="Times New Roman"/>
          <w:b/>
          <w:bCs/>
          <w:color w:val="000000"/>
          <w:sz w:val="24"/>
          <w:szCs w:val="24"/>
        </w:rPr>
        <w:t xml:space="preserve"> </w:t>
      </w:r>
      <w:r w:rsidR="008627DF">
        <w:rPr>
          <w:rFonts w:ascii="Times New Roman" w:eastAsia="Times New Roman" w:hAnsi="Times New Roman" w:cs="Times New Roman"/>
          <w:b/>
          <w:bCs/>
          <w:color w:val="000000"/>
          <w:sz w:val="24"/>
          <w:szCs w:val="24"/>
        </w:rPr>
        <w:t>.</w:t>
      </w:r>
      <w:proofErr w:type="gramEnd"/>
    </w:p>
    <w:p w:rsidR="008627DF" w:rsidRDefault="008627DF" w:rsidP="008627DF">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8627DF" w:rsidRDefault="008627DF" w:rsidP="008627DF">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Пуск ДВС  у трактора осуществляют путём вращения коленчатого вала с необходимой скоростью Пусковое число оборотов равно примерно</w:t>
      </w:r>
      <w:proofErr w:type="gramStart"/>
      <w:r>
        <w:rPr>
          <w:rFonts w:ascii="Times New Roman" w:eastAsia="Times New Roman" w:hAnsi="Times New Roman" w:cs="Times New Roman"/>
          <w:bCs/>
          <w:color w:val="000000"/>
          <w:sz w:val="24"/>
          <w:szCs w:val="24"/>
        </w:rPr>
        <w:t xml:space="preserve"> :</w:t>
      </w:r>
      <w:proofErr w:type="gramEnd"/>
      <w:r>
        <w:rPr>
          <w:rFonts w:ascii="Times New Roman" w:eastAsia="Times New Roman" w:hAnsi="Times New Roman" w:cs="Times New Roman"/>
          <w:bCs/>
          <w:color w:val="000000"/>
          <w:sz w:val="24"/>
          <w:szCs w:val="24"/>
        </w:rPr>
        <w:t xml:space="preserve">200-300 об/мин. Существует четыре вида запуска ДВС: </w:t>
      </w:r>
    </w:p>
    <w:p w:rsidR="008627DF" w:rsidRDefault="008627DF" w:rsidP="008627DF">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-Ручной или ножно</w:t>
      </w:r>
      <w:proofErr w:type="gramStart"/>
      <w:r>
        <w:rPr>
          <w:rFonts w:ascii="Times New Roman" w:eastAsia="Times New Roman" w:hAnsi="Times New Roman" w:cs="Times New Roman"/>
          <w:bCs/>
          <w:color w:val="000000"/>
          <w:sz w:val="24"/>
          <w:szCs w:val="24"/>
        </w:rPr>
        <w:t>й(</w:t>
      </w:r>
      <w:proofErr w:type="gramEnd"/>
      <w:r>
        <w:rPr>
          <w:rFonts w:ascii="Times New Roman" w:eastAsia="Times New Roman" w:hAnsi="Times New Roman" w:cs="Times New Roman"/>
          <w:bCs/>
          <w:color w:val="000000"/>
          <w:sz w:val="24"/>
          <w:szCs w:val="24"/>
        </w:rPr>
        <w:t>кик стартер или тросовой или верёвочный стартёр-пила Урал)</w:t>
      </w:r>
    </w:p>
    <w:p w:rsidR="008627DF" w:rsidRDefault="008627DF" w:rsidP="008627DF">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-Электростартёр.</w:t>
      </w:r>
    </w:p>
    <w:p w:rsidR="008627DF" w:rsidRDefault="008627DF" w:rsidP="008627DF">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-Пусковой ДВС.</w:t>
      </w:r>
    </w:p>
    <w:p w:rsidR="008627DF" w:rsidRPr="008627DF" w:rsidRDefault="008627DF" w:rsidP="008627DF">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При помощи сжатого воздуха.</w:t>
      </w:r>
    </w:p>
    <w:p w:rsidR="00C624CD" w:rsidRPr="00C624CD" w:rsidRDefault="00C624CD" w:rsidP="00C624C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624CD">
        <w:rPr>
          <w:rFonts w:ascii="Times New Roman" w:eastAsia="Times New Roman" w:hAnsi="Times New Roman" w:cs="Times New Roman"/>
          <w:color w:val="000000"/>
          <w:sz w:val="24"/>
          <w:szCs w:val="24"/>
        </w:rPr>
        <w:t xml:space="preserve">Система пуска состоит из карбюраторного двигателя, передаточного </w:t>
      </w:r>
      <w:r>
        <w:rPr>
          <w:rFonts w:ascii="Times New Roman" w:eastAsia="Times New Roman" w:hAnsi="Times New Roman" w:cs="Times New Roman"/>
          <w:color w:val="000000"/>
          <w:sz w:val="24"/>
          <w:szCs w:val="24"/>
        </w:rPr>
        <w:t>и декомпрессионного механизмов.</w:t>
      </w:r>
      <w:r w:rsidRPr="00C624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C624CD">
        <w:rPr>
          <w:rFonts w:ascii="Times New Roman" w:eastAsia="Times New Roman" w:hAnsi="Times New Roman" w:cs="Times New Roman"/>
          <w:color w:val="000000"/>
          <w:sz w:val="24"/>
          <w:szCs w:val="24"/>
        </w:rPr>
        <w:t>Пусковой двигатель перед пуском дизеля прогревает водяную руб</w:t>
      </w:r>
      <w:r>
        <w:rPr>
          <w:rFonts w:ascii="Times New Roman" w:eastAsia="Times New Roman" w:hAnsi="Times New Roman" w:cs="Times New Roman"/>
          <w:color w:val="000000"/>
          <w:sz w:val="24"/>
          <w:szCs w:val="24"/>
        </w:rPr>
        <w:t>ашку блока и головки цилиндров.</w:t>
      </w:r>
      <w:r w:rsidRPr="00C624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C624CD">
        <w:rPr>
          <w:rFonts w:ascii="Times New Roman" w:eastAsia="Times New Roman" w:hAnsi="Times New Roman" w:cs="Times New Roman"/>
          <w:color w:val="000000"/>
          <w:sz w:val="24"/>
          <w:szCs w:val="24"/>
        </w:rPr>
        <w:t xml:space="preserve">Передаточный механизм состоит из муфты сцепления для плавной передачи вращения от вала </w:t>
      </w:r>
      <w:proofErr w:type="gramStart"/>
      <w:r w:rsidRPr="00C624CD">
        <w:rPr>
          <w:rFonts w:ascii="Times New Roman" w:eastAsia="Times New Roman" w:hAnsi="Times New Roman" w:cs="Times New Roman"/>
          <w:color w:val="000000"/>
          <w:sz w:val="24"/>
          <w:szCs w:val="24"/>
        </w:rPr>
        <w:t>пускового двигателя к валу дизеля, выполненной в одном агрегате с двухступенчатым редуктором (с одноступенчатым для четырехцилиндровых двигателей А-41), при помощи которого изменяют передаточное число от вала пускового двигателя к валу дизеля, и механизма включения, предназначенного для автоматического разъединения валов в момент</w:t>
      </w:r>
      <w:r>
        <w:rPr>
          <w:rFonts w:ascii="Times New Roman" w:eastAsia="Times New Roman" w:hAnsi="Times New Roman" w:cs="Times New Roman"/>
          <w:color w:val="000000"/>
          <w:sz w:val="24"/>
          <w:szCs w:val="24"/>
        </w:rPr>
        <w:t xml:space="preserve"> начала работы дизеля.</w:t>
      </w:r>
      <w:proofErr w:type="gramEnd"/>
      <w:r w:rsidRPr="00C624CD">
        <w:rPr>
          <w:rFonts w:ascii="Times New Roman" w:eastAsia="Times New Roman" w:hAnsi="Times New Roman" w:cs="Times New Roman"/>
          <w:color w:val="000000"/>
          <w:sz w:val="24"/>
          <w:szCs w:val="24"/>
        </w:rPr>
        <w:br/>
        <w:t>Декомпрессионный механизм облегчает проворачивание коленчатого вала дизеля во время пуска и при проведении регулировочных работ (</w:t>
      </w:r>
      <w:proofErr w:type="gramStart"/>
      <w:r w:rsidRPr="00C624CD">
        <w:rPr>
          <w:rFonts w:ascii="Times New Roman" w:eastAsia="Times New Roman" w:hAnsi="Times New Roman" w:cs="Times New Roman"/>
          <w:color w:val="000000"/>
          <w:sz w:val="24"/>
          <w:szCs w:val="24"/>
        </w:rPr>
        <w:t>см</w:t>
      </w:r>
      <w:proofErr w:type="gramEnd"/>
      <w:r w:rsidRPr="00C624CD">
        <w:rPr>
          <w:rFonts w:ascii="Times New Roman" w:eastAsia="Times New Roman" w:hAnsi="Times New Roman" w:cs="Times New Roman"/>
          <w:color w:val="000000"/>
          <w:sz w:val="24"/>
          <w:szCs w:val="24"/>
        </w:rPr>
        <w:t>. раздел</w:t>
      </w:r>
      <w:r>
        <w:rPr>
          <w:rFonts w:ascii="Times New Roman" w:eastAsia="Times New Roman" w:hAnsi="Times New Roman" w:cs="Times New Roman"/>
          <w:color w:val="000000"/>
          <w:sz w:val="24"/>
          <w:szCs w:val="24"/>
        </w:rPr>
        <w:t xml:space="preserve"> «Механизм газораспределения»).</w:t>
      </w:r>
      <w:r w:rsidRPr="00C624CD">
        <w:rPr>
          <w:rFonts w:ascii="Times New Roman" w:eastAsia="Times New Roman" w:hAnsi="Times New Roman" w:cs="Times New Roman"/>
          <w:color w:val="000000"/>
          <w:sz w:val="24"/>
          <w:szCs w:val="24"/>
        </w:rPr>
        <w:br/>
        <w:t>Пусковой двигатель, кроме того, способствует быстрому прогреву дизеля перед пуском.</w:t>
      </w:r>
    </w:p>
    <w:p w:rsidR="00C624CD" w:rsidRDefault="00C624CD" w:rsidP="00C624CD">
      <w:pPr>
        <w:spacing w:after="0" w:line="240" w:lineRule="auto"/>
        <w:jc w:val="both"/>
        <w:rPr>
          <w:rFonts w:ascii="Times New Roman" w:eastAsia="Times New Roman" w:hAnsi="Times New Roman" w:cs="Times New Roman"/>
          <w:b/>
          <w:bCs/>
          <w:color w:val="000000"/>
          <w:sz w:val="24"/>
          <w:szCs w:val="24"/>
        </w:rPr>
      </w:pPr>
    </w:p>
    <w:p w:rsidR="00C624CD" w:rsidRDefault="00C624CD" w:rsidP="00C624CD">
      <w:pPr>
        <w:spacing w:after="0" w:line="240" w:lineRule="auto"/>
        <w:jc w:val="both"/>
        <w:rPr>
          <w:rFonts w:ascii="Times New Roman" w:eastAsia="Times New Roman" w:hAnsi="Times New Roman" w:cs="Times New Roman"/>
          <w:color w:val="000000"/>
          <w:sz w:val="24"/>
          <w:szCs w:val="24"/>
        </w:rPr>
      </w:pPr>
      <w:r w:rsidRPr="00C624CD">
        <w:rPr>
          <w:rFonts w:ascii="Times New Roman" w:eastAsia="Times New Roman" w:hAnsi="Times New Roman" w:cs="Times New Roman"/>
          <w:b/>
          <w:bCs/>
          <w:color w:val="000000"/>
          <w:sz w:val="24"/>
          <w:szCs w:val="24"/>
        </w:rPr>
        <w:t>ПУСКОВОЙ ДВИГАТЕЛЬ ПД-10У</w:t>
      </w:r>
    </w:p>
    <w:p w:rsidR="00C624CD" w:rsidRPr="00C624CD" w:rsidRDefault="00C624CD" w:rsidP="00C624CD">
      <w:pPr>
        <w:spacing w:after="0" w:line="240" w:lineRule="auto"/>
        <w:rPr>
          <w:rFonts w:ascii="Times New Roman" w:eastAsia="Times New Roman" w:hAnsi="Times New Roman" w:cs="Times New Roman"/>
          <w:color w:val="000000"/>
          <w:sz w:val="24"/>
          <w:szCs w:val="24"/>
        </w:rPr>
      </w:pPr>
      <w:r w:rsidRPr="00C624CD">
        <w:rPr>
          <w:rFonts w:ascii="Times New Roman" w:eastAsia="Times New Roman" w:hAnsi="Times New Roman" w:cs="Times New Roman"/>
          <w:color w:val="000000"/>
          <w:sz w:val="24"/>
          <w:szCs w:val="24"/>
        </w:rPr>
        <w:t> </w:t>
      </w:r>
      <w:r w:rsidRPr="00C624CD">
        <w:rPr>
          <w:rFonts w:ascii="Times New Roman" w:eastAsia="Times New Roman" w:hAnsi="Times New Roman" w:cs="Times New Roman"/>
          <w:color w:val="000000"/>
          <w:sz w:val="24"/>
          <w:szCs w:val="24"/>
        </w:rPr>
        <w:br/>
        <w:t xml:space="preserve">Одноцилиндровый двухтактный карбюраторный пусковой двигатель марки ПД-10У с кривошипно-камерной продувкой и водяным охлаждением обладает мощностью 10 л. </w:t>
      </w:r>
      <w:proofErr w:type="gramStart"/>
      <w:r w:rsidRPr="00C624CD">
        <w:rPr>
          <w:rFonts w:ascii="Times New Roman" w:eastAsia="Times New Roman" w:hAnsi="Times New Roman" w:cs="Times New Roman"/>
          <w:color w:val="000000"/>
          <w:sz w:val="24"/>
          <w:szCs w:val="24"/>
        </w:rPr>
        <w:t>с</w:t>
      </w:r>
      <w:proofErr w:type="gramEnd"/>
      <w:r w:rsidRPr="00C624CD">
        <w:rPr>
          <w:rFonts w:ascii="Times New Roman" w:eastAsia="Times New Roman" w:hAnsi="Times New Roman" w:cs="Times New Roman"/>
          <w:color w:val="000000"/>
          <w:sz w:val="24"/>
          <w:szCs w:val="24"/>
        </w:rPr>
        <w:t>.</w:t>
      </w:r>
      <w:r w:rsidRPr="00C624CD">
        <w:rPr>
          <w:rFonts w:ascii="Times New Roman" w:eastAsia="Times New Roman" w:hAnsi="Times New Roman" w:cs="Times New Roman"/>
          <w:color w:val="000000"/>
          <w:sz w:val="24"/>
          <w:szCs w:val="24"/>
        </w:rPr>
        <w:br/>
      </w:r>
      <w:r w:rsidRPr="00C624CD">
        <w:rPr>
          <w:rFonts w:ascii="Times New Roman" w:eastAsia="Times New Roman" w:hAnsi="Times New Roman" w:cs="Times New Roman"/>
          <w:color w:val="000000"/>
          <w:sz w:val="24"/>
          <w:szCs w:val="24"/>
        </w:rPr>
        <w:br/>
      </w:r>
      <w:r w:rsidRPr="00C624CD">
        <w:rPr>
          <w:rFonts w:ascii="Times New Roman" w:eastAsia="Times New Roman" w:hAnsi="Times New Roman" w:cs="Times New Roman"/>
          <w:b/>
          <w:bCs/>
          <w:color w:val="000000"/>
          <w:sz w:val="24"/>
          <w:szCs w:val="24"/>
        </w:rPr>
        <w:t>Техническая характеристика</w:t>
      </w:r>
    </w:p>
    <w:p w:rsidR="00C624CD" w:rsidRPr="00C624CD" w:rsidRDefault="00C624CD" w:rsidP="00C624CD">
      <w:pPr>
        <w:spacing w:after="0" w:line="240" w:lineRule="auto"/>
        <w:rPr>
          <w:rFonts w:ascii="Times New Roman" w:eastAsia="Times New Roman" w:hAnsi="Times New Roman" w:cs="Times New Roman"/>
          <w:color w:val="000000"/>
          <w:sz w:val="24"/>
          <w:szCs w:val="24"/>
        </w:rPr>
      </w:pPr>
      <w:r w:rsidRPr="00C624CD">
        <w:rPr>
          <w:rFonts w:ascii="Times New Roman" w:eastAsia="Times New Roman" w:hAnsi="Times New Roman" w:cs="Times New Roman"/>
          <w:color w:val="000000"/>
          <w:sz w:val="24"/>
          <w:szCs w:val="24"/>
        </w:rPr>
        <w:t> </w:t>
      </w:r>
    </w:p>
    <w:p w:rsidR="00C624CD" w:rsidRPr="00C624CD" w:rsidRDefault="00C624CD" w:rsidP="00C624C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Марка Г1Д-10У</w:t>
      </w:r>
      <w:r w:rsidRPr="00C624CD">
        <w:rPr>
          <w:rFonts w:ascii="Times New Roman" w:eastAsia="Times New Roman" w:hAnsi="Times New Roman" w:cs="Times New Roman"/>
          <w:color w:val="000000"/>
          <w:sz w:val="24"/>
          <w:szCs w:val="24"/>
        </w:rPr>
        <w:br/>
        <w:t>Мо</w:t>
      </w:r>
      <w:r>
        <w:rPr>
          <w:rFonts w:ascii="Times New Roman" w:eastAsia="Times New Roman" w:hAnsi="Times New Roman" w:cs="Times New Roman"/>
          <w:color w:val="000000"/>
          <w:sz w:val="24"/>
          <w:szCs w:val="24"/>
        </w:rPr>
        <w:t>щность, л. с. 10</w:t>
      </w:r>
      <w:r w:rsidRPr="00C624CD">
        <w:rPr>
          <w:rFonts w:ascii="Times New Roman" w:eastAsia="Times New Roman" w:hAnsi="Times New Roman" w:cs="Times New Roman"/>
          <w:color w:val="000000"/>
          <w:sz w:val="24"/>
          <w:szCs w:val="24"/>
        </w:rPr>
        <w:br/>
        <w:t>Число оборотов</w:t>
      </w:r>
      <w:r>
        <w:rPr>
          <w:rFonts w:ascii="Times New Roman" w:eastAsia="Times New Roman" w:hAnsi="Times New Roman" w:cs="Times New Roman"/>
          <w:color w:val="000000"/>
          <w:sz w:val="24"/>
          <w:szCs w:val="24"/>
        </w:rPr>
        <w:t xml:space="preserve"> коленчатого вала в минуту 3500</w:t>
      </w:r>
      <w:r w:rsidRPr="00C624CD">
        <w:rPr>
          <w:rFonts w:ascii="Times New Roman" w:eastAsia="Times New Roman" w:hAnsi="Times New Roman" w:cs="Times New Roman"/>
          <w:color w:val="000000"/>
          <w:sz w:val="24"/>
          <w:szCs w:val="24"/>
        </w:rPr>
        <w:br/>
        <w:t>Диаметр поршн</w:t>
      </w:r>
      <w:r>
        <w:rPr>
          <w:rFonts w:ascii="Times New Roman" w:eastAsia="Times New Roman" w:hAnsi="Times New Roman" w:cs="Times New Roman"/>
          <w:color w:val="000000"/>
          <w:sz w:val="24"/>
          <w:szCs w:val="24"/>
        </w:rPr>
        <w:t>я, мм 72</w:t>
      </w:r>
      <w:r>
        <w:rPr>
          <w:rFonts w:ascii="Times New Roman" w:eastAsia="Times New Roman" w:hAnsi="Times New Roman" w:cs="Times New Roman"/>
          <w:color w:val="000000"/>
          <w:sz w:val="24"/>
          <w:szCs w:val="24"/>
        </w:rPr>
        <w:br/>
        <w:t>Ход поршня, мм 85</w:t>
      </w:r>
      <w:r w:rsidRPr="00C624CD">
        <w:rPr>
          <w:rFonts w:ascii="Times New Roman" w:eastAsia="Times New Roman" w:hAnsi="Times New Roman" w:cs="Times New Roman"/>
          <w:color w:val="000000"/>
          <w:sz w:val="24"/>
          <w:szCs w:val="24"/>
        </w:rPr>
        <w:br/>
      </w:r>
      <w:r w:rsidRPr="00C624CD">
        <w:rPr>
          <w:rFonts w:ascii="Times New Roman" w:eastAsia="Times New Roman" w:hAnsi="Times New Roman" w:cs="Times New Roman"/>
          <w:color w:val="000000"/>
          <w:sz w:val="24"/>
          <w:szCs w:val="24"/>
        </w:rPr>
        <w:lastRenderedPageBreak/>
        <w:t>Топливо и смазка Смесь</w:t>
      </w:r>
      <w:r>
        <w:rPr>
          <w:rFonts w:ascii="Times New Roman" w:eastAsia="Times New Roman" w:hAnsi="Times New Roman" w:cs="Times New Roman"/>
          <w:color w:val="000000"/>
          <w:sz w:val="24"/>
          <w:szCs w:val="24"/>
        </w:rPr>
        <w:t xml:space="preserve"> бензина А-66 (по ГОСТ 2084—67)</w:t>
      </w:r>
      <w:r w:rsidRPr="00C624CD">
        <w:rPr>
          <w:rFonts w:ascii="Times New Roman" w:eastAsia="Times New Roman" w:hAnsi="Times New Roman" w:cs="Times New Roman"/>
          <w:color w:val="000000"/>
          <w:sz w:val="24"/>
          <w:szCs w:val="24"/>
        </w:rPr>
        <w:br/>
        <w:t>с маслом, применяемым для основного двигателя</w:t>
      </w:r>
      <w:r>
        <w:rPr>
          <w:rFonts w:ascii="Times New Roman" w:eastAsia="Times New Roman" w:hAnsi="Times New Roman" w:cs="Times New Roman"/>
          <w:color w:val="000000"/>
          <w:sz w:val="24"/>
          <w:szCs w:val="24"/>
        </w:rPr>
        <w:t xml:space="preserve"> в пропорции 15</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1 по объему</w:t>
      </w:r>
      <w:r w:rsidRPr="00C624CD">
        <w:rPr>
          <w:rFonts w:ascii="Times New Roman" w:eastAsia="Times New Roman" w:hAnsi="Times New Roman" w:cs="Times New Roman"/>
          <w:color w:val="000000"/>
          <w:sz w:val="24"/>
          <w:szCs w:val="24"/>
        </w:rPr>
        <w:br/>
        <w:t>Система охлаждения Водяна</w:t>
      </w:r>
      <w:r>
        <w:rPr>
          <w:rFonts w:ascii="Times New Roman" w:eastAsia="Times New Roman" w:hAnsi="Times New Roman" w:cs="Times New Roman"/>
          <w:color w:val="000000"/>
          <w:sz w:val="24"/>
          <w:szCs w:val="24"/>
        </w:rPr>
        <w:t>я, общая с основным двигателем</w:t>
      </w:r>
      <w:r w:rsidRPr="00C624CD">
        <w:rPr>
          <w:rFonts w:ascii="Times New Roman" w:eastAsia="Times New Roman" w:hAnsi="Times New Roman" w:cs="Times New Roman"/>
          <w:color w:val="000000"/>
          <w:sz w:val="24"/>
          <w:szCs w:val="24"/>
        </w:rPr>
        <w:br/>
        <w:t>Карбюратор К-16 или К</w:t>
      </w:r>
      <w:r>
        <w:rPr>
          <w:rFonts w:ascii="Times New Roman" w:eastAsia="Times New Roman" w:hAnsi="Times New Roman" w:cs="Times New Roman"/>
          <w:color w:val="000000"/>
          <w:sz w:val="24"/>
          <w:szCs w:val="24"/>
        </w:rPr>
        <w:t>-06</w:t>
      </w:r>
      <w:r>
        <w:rPr>
          <w:rFonts w:ascii="Times New Roman" w:eastAsia="Times New Roman" w:hAnsi="Times New Roman" w:cs="Times New Roman"/>
          <w:color w:val="000000"/>
          <w:sz w:val="24"/>
          <w:szCs w:val="24"/>
        </w:rPr>
        <w:br/>
        <w:t>Магнето М-24А1 или М-124</w:t>
      </w:r>
      <w:r w:rsidRPr="00C624CD">
        <w:rPr>
          <w:rFonts w:ascii="Times New Roman" w:eastAsia="Times New Roman" w:hAnsi="Times New Roman" w:cs="Times New Roman"/>
          <w:color w:val="000000"/>
          <w:sz w:val="24"/>
          <w:szCs w:val="24"/>
        </w:rPr>
        <w:br/>
        <w:t>Электростартер СТ-350Б или СТ-352А напряже</w:t>
      </w:r>
      <w:r>
        <w:rPr>
          <w:rFonts w:ascii="Times New Roman" w:eastAsia="Times New Roman" w:hAnsi="Times New Roman" w:cs="Times New Roman"/>
          <w:color w:val="000000"/>
          <w:sz w:val="24"/>
          <w:szCs w:val="24"/>
        </w:rPr>
        <w:t>нием 12 в, мощностью 0,6 л. с.</w:t>
      </w:r>
      <w:r w:rsidRPr="00C624CD">
        <w:rPr>
          <w:rFonts w:ascii="Times New Roman" w:eastAsia="Times New Roman" w:hAnsi="Times New Roman" w:cs="Times New Roman"/>
          <w:color w:val="000000"/>
          <w:sz w:val="24"/>
          <w:szCs w:val="24"/>
        </w:rPr>
        <w:br/>
        <w:t>Механизм вк</w:t>
      </w:r>
      <w:r>
        <w:rPr>
          <w:rFonts w:ascii="Times New Roman" w:eastAsia="Times New Roman" w:hAnsi="Times New Roman" w:cs="Times New Roman"/>
          <w:color w:val="000000"/>
          <w:sz w:val="24"/>
          <w:szCs w:val="24"/>
        </w:rPr>
        <w:t>лючения Рычажный или кнопочный</w:t>
      </w:r>
      <w:r w:rsidRPr="00C624CD">
        <w:rPr>
          <w:rFonts w:ascii="Times New Roman" w:eastAsia="Times New Roman" w:hAnsi="Times New Roman" w:cs="Times New Roman"/>
          <w:color w:val="000000"/>
          <w:sz w:val="24"/>
          <w:szCs w:val="24"/>
        </w:rPr>
        <w:br/>
        <w:t>Крепление к основному двигателю</w:t>
      </w:r>
      <w:proofErr w:type="gramStart"/>
      <w:r w:rsidRPr="00C624CD">
        <w:rPr>
          <w:rFonts w:ascii="Times New Roman" w:eastAsia="Times New Roman" w:hAnsi="Times New Roman" w:cs="Times New Roman"/>
          <w:color w:val="000000"/>
          <w:sz w:val="24"/>
          <w:szCs w:val="24"/>
        </w:rPr>
        <w:t xml:space="preserve"> С</w:t>
      </w:r>
      <w:proofErr w:type="gramEnd"/>
      <w:r w:rsidRPr="00C624CD">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равой стороны картера маховика</w:t>
      </w:r>
      <w:r w:rsidRPr="00C624CD">
        <w:rPr>
          <w:rFonts w:ascii="Times New Roman" w:eastAsia="Times New Roman" w:hAnsi="Times New Roman" w:cs="Times New Roman"/>
          <w:color w:val="000000"/>
          <w:sz w:val="24"/>
          <w:szCs w:val="24"/>
        </w:rPr>
        <w:br/>
        <w:t>Редуктор пускового двигателя</w:t>
      </w:r>
    </w:p>
    <w:p w:rsidR="00C624CD" w:rsidRPr="00C624CD" w:rsidRDefault="00C624CD" w:rsidP="00C624CD">
      <w:pPr>
        <w:spacing w:after="0" w:line="240" w:lineRule="auto"/>
        <w:rPr>
          <w:rFonts w:ascii="Times New Roman" w:eastAsia="Times New Roman" w:hAnsi="Times New Roman" w:cs="Times New Roman"/>
          <w:color w:val="000000"/>
          <w:sz w:val="24"/>
          <w:szCs w:val="24"/>
        </w:rPr>
      </w:pPr>
      <w:r w:rsidRPr="00C624CD">
        <w:rPr>
          <w:rFonts w:ascii="Times New Roman" w:eastAsia="Times New Roman" w:hAnsi="Times New Roman" w:cs="Times New Roman"/>
          <w:color w:val="000000"/>
          <w:sz w:val="24"/>
          <w:szCs w:val="24"/>
        </w:rPr>
        <w:t xml:space="preserve">Двухступенчатый (для шестицилиндровых двигателей) или одноступенчатый (для </w:t>
      </w:r>
      <w:r>
        <w:rPr>
          <w:rFonts w:ascii="Times New Roman" w:eastAsia="Times New Roman" w:hAnsi="Times New Roman" w:cs="Times New Roman"/>
          <w:color w:val="000000"/>
          <w:sz w:val="24"/>
          <w:szCs w:val="24"/>
        </w:rPr>
        <w:t>четырехцилиндровых двигателей)</w:t>
      </w:r>
      <w:r w:rsidRPr="00C624CD">
        <w:rPr>
          <w:rFonts w:ascii="Times New Roman" w:eastAsia="Times New Roman" w:hAnsi="Times New Roman" w:cs="Times New Roman"/>
          <w:color w:val="000000"/>
          <w:sz w:val="24"/>
          <w:szCs w:val="24"/>
        </w:rPr>
        <w:br/>
        <w:t>Передаточное число от коленчатого вала</w:t>
      </w:r>
      <w:r w:rsidRPr="00C624CD">
        <w:rPr>
          <w:rFonts w:ascii="Times New Roman" w:eastAsia="Times New Roman" w:hAnsi="Times New Roman" w:cs="Times New Roman"/>
          <w:color w:val="000000"/>
          <w:sz w:val="24"/>
          <w:szCs w:val="24"/>
        </w:rPr>
        <w:br/>
        <w:t>пускового двигателя к валу основного двиг</w:t>
      </w:r>
      <w:r>
        <w:rPr>
          <w:rFonts w:ascii="Times New Roman" w:eastAsia="Times New Roman" w:hAnsi="Times New Roman" w:cs="Times New Roman"/>
          <w:color w:val="000000"/>
          <w:sz w:val="24"/>
          <w:szCs w:val="24"/>
        </w:rPr>
        <w:t>ателя</w:t>
      </w:r>
      <w:proofErr w:type="gramStart"/>
      <w:r w:rsidRPr="00C624CD">
        <w:rPr>
          <w:rFonts w:ascii="Times New Roman" w:eastAsia="Times New Roman" w:hAnsi="Times New Roman" w:cs="Times New Roman"/>
          <w:color w:val="000000"/>
          <w:sz w:val="24"/>
          <w:szCs w:val="24"/>
        </w:rPr>
        <w:br/>
        <w:t>Н</w:t>
      </w:r>
      <w:proofErr w:type="gramEnd"/>
      <w:r w:rsidRPr="00C624CD">
        <w:rPr>
          <w:rFonts w:ascii="Times New Roman" w:eastAsia="Times New Roman" w:hAnsi="Times New Roman" w:cs="Times New Roman"/>
          <w:color w:val="000000"/>
          <w:sz w:val="24"/>
          <w:szCs w:val="24"/>
        </w:rPr>
        <w:t>а 1-й передаче 59,3</w:t>
      </w:r>
      <w:r w:rsidRPr="00C624CD">
        <w:rPr>
          <w:rFonts w:ascii="Times New Roman" w:eastAsia="Times New Roman" w:hAnsi="Times New Roman" w:cs="Times New Roman"/>
          <w:color w:val="000000"/>
          <w:sz w:val="24"/>
          <w:szCs w:val="24"/>
        </w:rPr>
        <w:br/>
        <w:t>На 2-й передаче 18,6</w:t>
      </w:r>
    </w:p>
    <w:p w:rsidR="00C624CD" w:rsidRPr="00C624CD" w:rsidRDefault="00C624CD" w:rsidP="00C624CD">
      <w:pPr>
        <w:spacing w:after="0" w:line="240" w:lineRule="auto"/>
        <w:jc w:val="both"/>
        <w:rPr>
          <w:rFonts w:ascii="Times New Roman" w:eastAsia="Times New Roman" w:hAnsi="Times New Roman" w:cs="Times New Roman"/>
          <w:color w:val="000000"/>
          <w:sz w:val="24"/>
          <w:szCs w:val="24"/>
        </w:rPr>
      </w:pPr>
      <w:r w:rsidRPr="00C624CD">
        <w:rPr>
          <w:rFonts w:ascii="Times New Roman" w:eastAsia="Times New Roman" w:hAnsi="Times New Roman" w:cs="Times New Roman"/>
          <w:noProof/>
          <w:color w:val="000000"/>
          <w:sz w:val="24"/>
          <w:szCs w:val="24"/>
        </w:rPr>
        <w:drawing>
          <wp:inline distT="0" distB="0" distL="0" distR="0">
            <wp:extent cx="6189345" cy="3188970"/>
            <wp:effectExtent l="19050" t="0" r="1905" b="0"/>
            <wp:docPr id="1" name="Рисунок 1" descr="https://www.sinref.ru/000_uchebniki/00660dvigateli/002_dizelnie_dvigateli_a01_a01m_a_44/0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nref.ru/000_uchebniki/00660dvigateli/002_dizelnie_dvigateli_a01_a01m_a_44/000/080.jpg"/>
                    <pic:cNvPicPr>
                      <a:picLocks noChangeAspect="1" noChangeArrowheads="1"/>
                    </pic:cNvPicPr>
                  </pic:nvPicPr>
                  <pic:blipFill>
                    <a:blip r:embed="rId5"/>
                    <a:srcRect/>
                    <a:stretch>
                      <a:fillRect/>
                    </a:stretch>
                  </pic:blipFill>
                  <pic:spPr bwMode="auto">
                    <a:xfrm>
                      <a:off x="0" y="0"/>
                      <a:ext cx="6189345" cy="3188970"/>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b/>
          <w:bCs/>
          <w:color w:val="000000"/>
          <w:sz w:val="24"/>
          <w:szCs w:val="24"/>
        </w:rPr>
        <w:t>УСТРОЙСТВО ПУСКОВОГО ДВИГАТЕЛЯ ПД-10У</w:t>
      </w: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340E0">
        <w:rPr>
          <w:rFonts w:ascii="Times New Roman" w:eastAsia="Times New Roman" w:hAnsi="Times New Roman" w:cs="Times New Roman"/>
          <w:color w:val="000000"/>
          <w:sz w:val="24"/>
          <w:szCs w:val="24"/>
        </w:rPr>
        <w:t xml:space="preserve">Двигатель состоит из картера 5 (рис. 68), цилиндра 24, головки цилиндра 3, кривошипного механизма, передаточных шестерен, системы питания, </w:t>
      </w:r>
      <w:r>
        <w:rPr>
          <w:rFonts w:ascii="Times New Roman" w:eastAsia="Times New Roman" w:hAnsi="Times New Roman" w:cs="Times New Roman"/>
          <w:color w:val="000000"/>
          <w:sz w:val="24"/>
          <w:szCs w:val="24"/>
        </w:rPr>
        <w:t>системы зажигания и регулятора.</w:t>
      </w:r>
      <w:r w:rsidRPr="005340E0">
        <w:rPr>
          <w:rFonts w:ascii="Times New Roman" w:eastAsia="Times New Roman" w:hAnsi="Times New Roman" w:cs="Times New Roman"/>
          <w:color w:val="000000"/>
          <w:sz w:val="24"/>
          <w:szCs w:val="24"/>
        </w:rPr>
        <w:br/>
        <w:t>Картер состоит из двух скрепленных между собой болтами половин и служит одновременно продувочной камерой. В картере монтируют кривошипный механизм и передаточные шестерни. Сверху картера расположен цилиндр 24 двигателя. На передней части картера укре</w:t>
      </w:r>
      <w:r>
        <w:rPr>
          <w:rFonts w:ascii="Times New Roman" w:eastAsia="Times New Roman" w:hAnsi="Times New Roman" w:cs="Times New Roman"/>
          <w:color w:val="000000"/>
          <w:sz w:val="24"/>
          <w:szCs w:val="24"/>
        </w:rPr>
        <w:t>плены магнето 6 и регулятор 7.</w:t>
      </w:r>
      <w:r>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Цилиндр двигателя отлит заодно с газовыми каналами и водяной рубашкой. На его рабочей поверхности выполнены три пары </w:t>
      </w:r>
      <w:r>
        <w:rPr>
          <w:rFonts w:ascii="Times New Roman" w:eastAsia="Times New Roman" w:hAnsi="Times New Roman" w:cs="Times New Roman"/>
          <w:color w:val="000000"/>
          <w:sz w:val="24"/>
          <w:szCs w:val="24"/>
        </w:rPr>
        <w:t>окон — впускных и продувочных.</w:t>
      </w:r>
      <w:r>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На заднем фланце цилиндра закреплен выпускной патрубок, переходящий затем в глушитель и выпускную трубу. С левой стороны цилиндра внизу установлен водоподводящий патрубок. Со стороны магнето к впускному фланцу</w:t>
      </w:r>
      <w:r>
        <w:rPr>
          <w:rFonts w:ascii="Times New Roman" w:eastAsia="Times New Roman" w:hAnsi="Times New Roman" w:cs="Times New Roman"/>
          <w:color w:val="000000"/>
          <w:sz w:val="24"/>
          <w:szCs w:val="24"/>
        </w:rPr>
        <w:t xml:space="preserve"> цилиндра крепят карбюратор 4.</w:t>
      </w:r>
      <w:r>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Цилиндр в верхней части закрыт головкой 3, в которую ввернуты зажигательная свеча 1 и краник 2 для заливки топлива при пуске двигателя. Головка отлита вместе с водяной рубашкой и имеет внутри шатровую</w:t>
      </w:r>
      <w:r>
        <w:rPr>
          <w:rFonts w:ascii="Times New Roman" w:eastAsia="Times New Roman" w:hAnsi="Times New Roman" w:cs="Times New Roman"/>
          <w:color w:val="000000"/>
          <w:sz w:val="24"/>
          <w:szCs w:val="24"/>
        </w:rPr>
        <w:t xml:space="preserve"> камеру сгорания.</w:t>
      </w:r>
      <w:r>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Кривошипный механизм состоит из поршня 23 с тремя компрессионными кольцами, неразъемного шатуна 15 и сборного коленчатого вала 19 со щеками, которые одновременно служат и противовесами. Для уменьшения боковых давлений от поршня на стенки цилиндра ось коленчатого вала смещена от оси цилиндра на 5 мм влево (если </w:t>
      </w:r>
      <w:r>
        <w:rPr>
          <w:rFonts w:ascii="Times New Roman" w:eastAsia="Times New Roman" w:hAnsi="Times New Roman" w:cs="Times New Roman"/>
          <w:color w:val="000000"/>
          <w:sz w:val="24"/>
          <w:szCs w:val="24"/>
        </w:rPr>
        <w:t>смотреть со стороны маховика).</w:t>
      </w:r>
      <w:r>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На заднем коническом хвостовике коленчатого вала насажен маховик 21 с зубчатым венцом. Маховик прокручивается при помощи электростартера. Его можно вращать и вручную; для этого в </w:t>
      </w:r>
      <w:r w:rsidRPr="005340E0">
        <w:rPr>
          <w:rFonts w:ascii="Times New Roman" w:eastAsia="Times New Roman" w:hAnsi="Times New Roman" w:cs="Times New Roman"/>
          <w:color w:val="000000"/>
          <w:sz w:val="24"/>
          <w:szCs w:val="24"/>
        </w:rPr>
        <w:lastRenderedPageBreak/>
        <w:t>канавке маховика можно укладывать пусковой шнур. Для ручного пуска необх</w:t>
      </w:r>
      <w:r>
        <w:rPr>
          <w:rFonts w:ascii="Times New Roman" w:eastAsia="Times New Roman" w:hAnsi="Times New Roman" w:cs="Times New Roman"/>
          <w:color w:val="000000"/>
          <w:sz w:val="24"/>
          <w:szCs w:val="24"/>
        </w:rPr>
        <w:t>одимо снять кожух 25 маховика.</w:t>
      </w:r>
      <w:r>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На переднем хвостовике коленчатого вала на шпонке закреплена ведущая шестерня 8, передающая вращение промежуточной шестерн</w:t>
      </w:r>
      <w:r>
        <w:rPr>
          <w:rFonts w:ascii="Times New Roman" w:eastAsia="Times New Roman" w:hAnsi="Times New Roman" w:cs="Times New Roman"/>
          <w:color w:val="000000"/>
          <w:sz w:val="24"/>
          <w:szCs w:val="24"/>
        </w:rPr>
        <w:t>е</w:t>
      </w:r>
      <w:r w:rsidRPr="005340E0">
        <w:rPr>
          <w:rFonts w:ascii="Times New Roman" w:eastAsia="Times New Roman" w:hAnsi="Times New Roman" w:cs="Times New Roman"/>
          <w:color w:val="000000"/>
          <w:sz w:val="24"/>
          <w:szCs w:val="24"/>
        </w:rPr>
        <w:t xml:space="preserve">10, а от нее </w:t>
      </w:r>
      <w:proofErr w:type="gramStart"/>
      <w:r w:rsidRPr="005340E0">
        <w:rPr>
          <w:rFonts w:ascii="Times New Roman" w:eastAsia="Times New Roman" w:hAnsi="Times New Roman" w:cs="Times New Roman"/>
          <w:color w:val="000000"/>
          <w:sz w:val="24"/>
          <w:szCs w:val="24"/>
        </w:rPr>
        <w:t>—ш</w:t>
      </w:r>
      <w:proofErr w:type="gramEnd"/>
      <w:r w:rsidRPr="005340E0">
        <w:rPr>
          <w:rFonts w:ascii="Times New Roman" w:eastAsia="Times New Roman" w:hAnsi="Times New Roman" w:cs="Times New Roman"/>
          <w:color w:val="000000"/>
          <w:sz w:val="24"/>
          <w:szCs w:val="24"/>
        </w:rPr>
        <w:t>естерне 6 (рис. 69) привода регулятора, шестерне 4 привода магнето и шестерне редуктора.</w:t>
      </w:r>
      <w:r w:rsidRPr="005340E0">
        <w:rPr>
          <w:rFonts w:ascii="Times New Roman" w:eastAsia="Times New Roman" w:hAnsi="Times New Roman" w:cs="Times New Roman"/>
          <w:color w:val="000000"/>
          <w:sz w:val="24"/>
          <w:szCs w:val="24"/>
        </w:rPr>
        <w:br/>
        <w:t> </w:t>
      </w:r>
      <w:r>
        <w:rPr>
          <w:rFonts w:ascii="Times New Roman" w:eastAsia="Times New Roman" w:hAnsi="Times New Roman" w:cs="Times New Roman"/>
          <w:color w:val="000000"/>
          <w:sz w:val="24"/>
          <w:szCs w:val="24"/>
        </w:rPr>
        <w:t xml:space="preserve"> </w:t>
      </w:r>
      <w:r w:rsidRPr="005340E0">
        <w:rPr>
          <w:rFonts w:ascii="Times New Roman" w:eastAsia="Times New Roman" w:hAnsi="Times New Roman" w:cs="Times New Roman"/>
          <w:color w:val="000000"/>
          <w:sz w:val="24"/>
          <w:szCs w:val="24"/>
        </w:rPr>
        <w:t xml:space="preserve">Разборная конструкция коленчатого вала позволяет установить на его шатунной шейке неразъемный шатун на роликах. Однако разбирать и собирать вал следует только при помощи приспособления, чтобы соблюсти </w:t>
      </w:r>
      <w:proofErr w:type="spellStart"/>
      <w:r w:rsidRPr="005340E0">
        <w:rPr>
          <w:rFonts w:ascii="Times New Roman" w:eastAsia="Times New Roman" w:hAnsi="Times New Roman" w:cs="Times New Roman"/>
          <w:color w:val="000000"/>
          <w:sz w:val="24"/>
          <w:szCs w:val="24"/>
        </w:rPr>
        <w:t>соосность</w:t>
      </w:r>
      <w:proofErr w:type="spellEnd"/>
      <w:r w:rsidRPr="005340E0">
        <w:rPr>
          <w:rFonts w:ascii="Times New Roman" w:eastAsia="Times New Roman" w:hAnsi="Times New Roman" w:cs="Times New Roman"/>
          <w:color w:val="000000"/>
          <w:sz w:val="24"/>
          <w:szCs w:val="24"/>
        </w:rPr>
        <w:t xml:space="preserve"> коренных шеек. Коренные шейки коленчатого вала вращаются на </w:t>
      </w:r>
      <w:r>
        <w:rPr>
          <w:rFonts w:ascii="Times New Roman" w:eastAsia="Times New Roman" w:hAnsi="Times New Roman" w:cs="Times New Roman"/>
          <w:color w:val="000000"/>
          <w:sz w:val="24"/>
          <w:szCs w:val="24"/>
        </w:rPr>
        <w:t>роликовых подшипниках 14 и 16.</w:t>
      </w:r>
      <w:r w:rsidRPr="005340E0">
        <w:rPr>
          <w:rFonts w:ascii="Times New Roman" w:eastAsia="Times New Roman" w:hAnsi="Times New Roman" w:cs="Times New Roman"/>
          <w:color w:val="000000"/>
          <w:sz w:val="24"/>
          <w:szCs w:val="24"/>
        </w:rPr>
        <w:t>Поршень отлит из алюминиевого сплава. Три его компрессионных кольца от вращения зафиксированы винтами, установленными в поршень в зоне стыка колец. Для правильной установки поршня на днище имеется стрелка, которая всегда должна бы</w:t>
      </w:r>
      <w:r>
        <w:rPr>
          <w:rFonts w:ascii="Times New Roman" w:eastAsia="Times New Roman" w:hAnsi="Times New Roman" w:cs="Times New Roman"/>
          <w:color w:val="000000"/>
          <w:sz w:val="24"/>
          <w:szCs w:val="24"/>
        </w:rPr>
        <w:t>ть обращена к выпускным окнам.</w:t>
      </w:r>
      <w:r>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Стартер СТ-350Б включают рычагом вручную. Перестановкой рычага 18 (см. рис. 86) в крайнее переднее положение шестерня 3 </w:t>
      </w:r>
      <w:proofErr w:type="spellStart"/>
      <w:proofErr w:type="gramStart"/>
      <w:r w:rsidRPr="005340E0">
        <w:rPr>
          <w:rFonts w:ascii="Times New Roman" w:eastAsia="Times New Roman" w:hAnsi="Times New Roman" w:cs="Times New Roman"/>
          <w:color w:val="000000"/>
          <w:sz w:val="24"/>
          <w:szCs w:val="24"/>
        </w:rPr>
        <w:t>стар-тера</w:t>
      </w:r>
      <w:proofErr w:type="spellEnd"/>
      <w:proofErr w:type="gramEnd"/>
      <w:r w:rsidRPr="005340E0">
        <w:rPr>
          <w:rFonts w:ascii="Times New Roman" w:eastAsia="Times New Roman" w:hAnsi="Times New Roman" w:cs="Times New Roman"/>
          <w:color w:val="000000"/>
          <w:sz w:val="24"/>
          <w:szCs w:val="24"/>
        </w:rPr>
        <w:t xml:space="preserve"> вводится в зацепление с зубчатым венцом маховика, а затем при помощи контактного включателя ВК-22 стартер включается в цепь аккумуляторной батареи. После пуска двигателя рычаг возв</w:t>
      </w:r>
      <w:r>
        <w:rPr>
          <w:rFonts w:ascii="Times New Roman" w:eastAsia="Times New Roman" w:hAnsi="Times New Roman" w:cs="Times New Roman"/>
          <w:color w:val="000000"/>
          <w:sz w:val="24"/>
          <w:szCs w:val="24"/>
        </w:rPr>
        <w:t>ращается в исходное положение.</w:t>
      </w:r>
      <w:r>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Если двигатели А-01М оборудованы для дистанционного управления с места водителя, то они снабжены электростартерами пусковых двигателей с электромагнитным тяговым реле РС901. Электростартер включают и выключают при пом</w:t>
      </w:r>
      <w:r>
        <w:rPr>
          <w:rFonts w:ascii="Times New Roman" w:eastAsia="Times New Roman" w:hAnsi="Times New Roman" w:cs="Times New Roman"/>
          <w:color w:val="000000"/>
          <w:sz w:val="24"/>
          <w:szCs w:val="24"/>
        </w:rPr>
        <w:t>ощи кнопки из кабины трактора.</w:t>
      </w:r>
      <w:r>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Так как у пускового двигателя нет самостоятельной системы охлаждения и она совмещена с системой охлаждения дизеля, то во избежание перегрева длительная работа (более 15 мин) пуск</w:t>
      </w:r>
      <w:r>
        <w:rPr>
          <w:rFonts w:ascii="Times New Roman" w:eastAsia="Times New Roman" w:hAnsi="Times New Roman" w:cs="Times New Roman"/>
          <w:color w:val="000000"/>
          <w:sz w:val="24"/>
          <w:szCs w:val="24"/>
        </w:rPr>
        <w:t>ового двигателя не допускается</w:t>
      </w:r>
      <w:proofErr w:type="gramStart"/>
      <w:r w:rsidRPr="005340E0">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5340E0">
        <w:rPr>
          <w:rFonts w:ascii="Times New Roman" w:eastAsia="Times New Roman" w:hAnsi="Times New Roman" w:cs="Times New Roman"/>
          <w:color w:val="000000"/>
          <w:sz w:val="24"/>
          <w:szCs w:val="24"/>
        </w:rPr>
        <w:t>П</w:t>
      </w:r>
      <w:proofErr w:type="gramEnd"/>
      <w:r w:rsidRPr="005340E0">
        <w:rPr>
          <w:rFonts w:ascii="Times New Roman" w:eastAsia="Times New Roman" w:hAnsi="Times New Roman" w:cs="Times New Roman"/>
          <w:color w:val="000000"/>
          <w:sz w:val="24"/>
          <w:szCs w:val="24"/>
        </w:rPr>
        <w:t>ри прокручивании пусковым двигателем коленчатого вала дизеля начинает работать водяной насос дизеля, который принудительно подает воду в рубашку пускового двигателя. В этом случае пусковой д</w:t>
      </w:r>
      <w:r>
        <w:rPr>
          <w:rFonts w:ascii="Times New Roman" w:eastAsia="Times New Roman" w:hAnsi="Times New Roman" w:cs="Times New Roman"/>
          <w:color w:val="000000"/>
          <w:sz w:val="24"/>
          <w:szCs w:val="24"/>
        </w:rPr>
        <w:t xml:space="preserve">вигатель уже не перегревается. </w:t>
      </w:r>
      <w:r w:rsidRPr="005340E0">
        <w:rPr>
          <w:rFonts w:ascii="Times New Roman" w:eastAsia="Times New Roman" w:hAnsi="Times New Roman" w:cs="Times New Roman"/>
          <w:color w:val="000000"/>
          <w:sz w:val="24"/>
          <w:szCs w:val="24"/>
        </w:rPr>
        <w:t>Общая система охлаждения способствует прогреву осн</w:t>
      </w:r>
      <w:r>
        <w:rPr>
          <w:rFonts w:ascii="Times New Roman" w:eastAsia="Times New Roman" w:hAnsi="Times New Roman" w:cs="Times New Roman"/>
          <w:color w:val="000000"/>
          <w:sz w:val="24"/>
          <w:szCs w:val="24"/>
        </w:rPr>
        <w:t xml:space="preserve">овного двигателя перед пуском. </w:t>
      </w:r>
      <w:r w:rsidRPr="005340E0">
        <w:rPr>
          <w:rFonts w:ascii="Times New Roman" w:eastAsia="Times New Roman" w:hAnsi="Times New Roman" w:cs="Times New Roman"/>
          <w:color w:val="000000"/>
          <w:sz w:val="24"/>
          <w:szCs w:val="24"/>
        </w:rPr>
        <w:t xml:space="preserve">Для смазки пускового двигателя используют смесь дизельного масла, применяемого для основного двигателя, с бензином в соотношении 1: 15 (по объему). При движении поршня </w:t>
      </w:r>
      <w:proofErr w:type="gramStart"/>
      <w:r w:rsidRPr="005340E0">
        <w:rPr>
          <w:rFonts w:ascii="Times New Roman" w:eastAsia="Times New Roman" w:hAnsi="Times New Roman" w:cs="Times New Roman"/>
          <w:color w:val="000000"/>
          <w:sz w:val="24"/>
          <w:szCs w:val="24"/>
        </w:rPr>
        <w:t>к</w:t>
      </w:r>
      <w:proofErr w:type="gramEnd"/>
      <w:r w:rsidRPr="005340E0">
        <w:rPr>
          <w:rFonts w:ascii="Times New Roman" w:eastAsia="Times New Roman" w:hAnsi="Times New Roman" w:cs="Times New Roman"/>
          <w:color w:val="000000"/>
          <w:sz w:val="24"/>
          <w:szCs w:val="24"/>
        </w:rPr>
        <w:t xml:space="preserve"> в. м. т. в кривошипную камеру засасывается горючая смесь. При этом масло, растворенное в горючей смеси, оседает на деталях и смаз</w:t>
      </w:r>
      <w:r>
        <w:rPr>
          <w:rFonts w:ascii="Times New Roman" w:eastAsia="Times New Roman" w:hAnsi="Times New Roman" w:cs="Times New Roman"/>
          <w:color w:val="000000"/>
          <w:sz w:val="24"/>
          <w:szCs w:val="24"/>
        </w:rPr>
        <w:t xml:space="preserve">ывает их трущиеся поверхности. </w:t>
      </w:r>
      <w:r w:rsidRPr="005340E0">
        <w:rPr>
          <w:rFonts w:ascii="Times New Roman" w:eastAsia="Times New Roman" w:hAnsi="Times New Roman" w:cs="Times New Roman"/>
          <w:color w:val="000000"/>
          <w:sz w:val="24"/>
          <w:szCs w:val="24"/>
        </w:rPr>
        <w:t>Поршневой палец смазывается благодаря попаданию масла через отвер</w:t>
      </w:r>
      <w:r>
        <w:rPr>
          <w:rFonts w:ascii="Times New Roman" w:eastAsia="Times New Roman" w:hAnsi="Times New Roman" w:cs="Times New Roman"/>
          <w:color w:val="000000"/>
          <w:sz w:val="24"/>
          <w:szCs w:val="24"/>
        </w:rPr>
        <w:t xml:space="preserve">стия в верхней головке шатуна. </w:t>
      </w:r>
      <w:r w:rsidRPr="005340E0">
        <w:rPr>
          <w:rFonts w:ascii="Times New Roman" w:eastAsia="Times New Roman" w:hAnsi="Times New Roman" w:cs="Times New Roman"/>
          <w:color w:val="000000"/>
          <w:sz w:val="24"/>
          <w:szCs w:val="24"/>
        </w:rPr>
        <w:t xml:space="preserve">Масло снимается поршневыми кольцами со стенок цилиндра и по двум наклонным каналам поступает к </w:t>
      </w:r>
      <w:r>
        <w:rPr>
          <w:rFonts w:ascii="Times New Roman" w:eastAsia="Times New Roman" w:hAnsi="Times New Roman" w:cs="Times New Roman"/>
          <w:color w:val="000000"/>
          <w:sz w:val="24"/>
          <w:szCs w:val="24"/>
        </w:rPr>
        <w:t xml:space="preserve">коренным подшипникам. </w:t>
      </w:r>
      <w:r w:rsidRPr="005340E0">
        <w:rPr>
          <w:rFonts w:ascii="Times New Roman" w:eastAsia="Times New Roman" w:hAnsi="Times New Roman" w:cs="Times New Roman"/>
          <w:color w:val="000000"/>
          <w:sz w:val="24"/>
          <w:szCs w:val="24"/>
        </w:rPr>
        <w:t xml:space="preserve">Выходы наружу обоих хвостовиков коленчатого вала уплотнены сальниковыми уплотнениями, состоящими из </w:t>
      </w:r>
      <w:proofErr w:type="spellStart"/>
      <w:r w:rsidRPr="005340E0">
        <w:rPr>
          <w:rFonts w:ascii="Times New Roman" w:eastAsia="Times New Roman" w:hAnsi="Times New Roman" w:cs="Times New Roman"/>
          <w:color w:val="000000"/>
          <w:sz w:val="24"/>
          <w:szCs w:val="24"/>
        </w:rPr>
        <w:t>самоподжимных</w:t>
      </w:r>
      <w:proofErr w:type="spellEnd"/>
      <w:r w:rsidRPr="005340E0">
        <w:rPr>
          <w:rFonts w:ascii="Times New Roman" w:eastAsia="Times New Roman" w:hAnsi="Times New Roman" w:cs="Times New Roman"/>
          <w:color w:val="000000"/>
          <w:sz w:val="24"/>
          <w:szCs w:val="24"/>
        </w:rPr>
        <w:t xml:space="preserve"> каркасных сальников 17 (см. рис. 68), а для заднего хвостовика дополнительно установлено войлочное кольцо (пыльник) 18, защищ</w:t>
      </w:r>
      <w:r>
        <w:rPr>
          <w:rFonts w:ascii="Times New Roman" w:eastAsia="Times New Roman" w:hAnsi="Times New Roman" w:cs="Times New Roman"/>
          <w:color w:val="000000"/>
          <w:sz w:val="24"/>
          <w:szCs w:val="24"/>
        </w:rPr>
        <w:t xml:space="preserve">ающее сальник от пыли и грязи. </w:t>
      </w:r>
      <w:r w:rsidRPr="005340E0">
        <w:rPr>
          <w:rFonts w:ascii="Times New Roman" w:eastAsia="Times New Roman" w:hAnsi="Times New Roman" w:cs="Times New Roman"/>
          <w:color w:val="000000"/>
          <w:sz w:val="24"/>
          <w:szCs w:val="24"/>
        </w:rPr>
        <w:t>Распределительные шестерни и их подшипники смазываются разбрызгивающимся ма</w:t>
      </w:r>
      <w:r>
        <w:rPr>
          <w:rFonts w:ascii="Times New Roman" w:eastAsia="Times New Roman" w:hAnsi="Times New Roman" w:cs="Times New Roman"/>
          <w:color w:val="000000"/>
          <w:sz w:val="24"/>
          <w:szCs w:val="24"/>
        </w:rPr>
        <w:t xml:space="preserve">слом в передаточном механизме. </w:t>
      </w:r>
      <w:r w:rsidRPr="005340E0">
        <w:rPr>
          <w:rFonts w:ascii="Times New Roman" w:eastAsia="Times New Roman" w:hAnsi="Times New Roman" w:cs="Times New Roman"/>
          <w:color w:val="000000"/>
          <w:sz w:val="24"/>
          <w:szCs w:val="24"/>
        </w:rPr>
        <w:t>Диаграмма фаз газораспределения пускового двигателя показана на рисунке 70.</w:t>
      </w:r>
      <w:r w:rsidRPr="005340E0">
        <w:rPr>
          <w:rFonts w:ascii="Times New Roman" w:eastAsia="Times New Roman" w:hAnsi="Times New Roman" w:cs="Times New Roman"/>
          <w:color w:val="000000"/>
          <w:sz w:val="24"/>
          <w:szCs w:val="24"/>
        </w:rPr>
        <w:br/>
        <w:t> </w:t>
      </w: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noProof/>
          <w:color w:val="000000"/>
          <w:sz w:val="24"/>
          <w:szCs w:val="24"/>
        </w:rPr>
        <w:lastRenderedPageBreak/>
        <w:drawing>
          <wp:inline distT="0" distB="0" distL="0" distR="0">
            <wp:extent cx="2854630" cy="3415775"/>
            <wp:effectExtent l="19050" t="0" r="2870" b="0"/>
            <wp:docPr id="3" name="Рисунок 3" descr="https://www.sinref.ru/000_uchebniki/00660dvigateli/002_dizelnie_dvigateli_a01_a01m_a_44/0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nref.ru/000_uchebniki/00660dvigateli/002_dizelnie_dvigateli_a01_a01m_a_44/000/081.jpg"/>
                    <pic:cNvPicPr>
                      <a:picLocks noChangeAspect="1" noChangeArrowheads="1"/>
                    </pic:cNvPicPr>
                  </pic:nvPicPr>
                  <pic:blipFill>
                    <a:blip r:embed="rId6"/>
                    <a:srcRect/>
                    <a:stretch>
                      <a:fillRect/>
                    </a:stretch>
                  </pic:blipFill>
                  <pic:spPr bwMode="auto">
                    <a:xfrm>
                      <a:off x="0" y="0"/>
                      <a:ext cx="2855165" cy="3416415"/>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xml:space="preserve">Рис. 68. </w:t>
      </w:r>
      <w:proofErr w:type="gramStart"/>
      <w:r w:rsidRPr="005340E0">
        <w:rPr>
          <w:rFonts w:ascii="Times New Roman" w:eastAsia="Times New Roman" w:hAnsi="Times New Roman" w:cs="Times New Roman"/>
          <w:color w:val="000000"/>
          <w:sz w:val="24"/>
          <w:szCs w:val="24"/>
        </w:rPr>
        <w:t>Пусковой двигатель ПД-10У:</w:t>
      </w:r>
      <w:r w:rsidRPr="005340E0">
        <w:rPr>
          <w:rFonts w:ascii="Times New Roman" w:eastAsia="Times New Roman" w:hAnsi="Times New Roman" w:cs="Times New Roman"/>
          <w:color w:val="000000"/>
          <w:sz w:val="24"/>
          <w:szCs w:val="24"/>
        </w:rPr>
        <w:br/>
        <w:t>1— искровая зажигательная свеча; 2 — заливной краник; 3 — головка цилиндров; 4— карбюратор-» 5 — картер; 6— магнето; 7 — регулятор; 8 — шестерня коленчатого вала; 9 — палец шестерни; 10 — промежуточная шестерня; 11 и 13 — стопорные кольца; 12 — шарикоподшипник; 14 и 16 — роликоподшипники; 15 — шатун; 17 — сальник; 18— войлочное кольцо (пыльник);</w:t>
      </w:r>
      <w:proofErr w:type="gramEnd"/>
      <w:r w:rsidRPr="005340E0">
        <w:rPr>
          <w:rFonts w:ascii="Times New Roman" w:eastAsia="Times New Roman" w:hAnsi="Times New Roman" w:cs="Times New Roman"/>
          <w:color w:val="000000"/>
          <w:sz w:val="24"/>
          <w:szCs w:val="24"/>
        </w:rPr>
        <w:t xml:space="preserve"> 19 — коленчатый вал; 20 — втулка сальника; 21 — маховик; 22 — плита картера маховика; 23 — поршень; 24 — </w:t>
      </w:r>
      <w:r>
        <w:rPr>
          <w:rFonts w:ascii="Times New Roman" w:eastAsia="Times New Roman" w:hAnsi="Times New Roman" w:cs="Times New Roman"/>
          <w:color w:val="000000"/>
          <w:sz w:val="24"/>
          <w:szCs w:val="24"/>
        </w:rPr>
        <w:t>цилиндр;</w:t>
      </w:r>
      <w:r>
        <w:rPr>
          <w:rFonts w:ascii="Times New Roman" w:eastAsia="Times New Roman" w:hAnsi="Times New Roman" w:cs="Times New Roman"/>
          <w:color w:val="000000"/>
          <w:sz w:val="24"/>
          <w:szCs w:val="24"/>
        </w:rPr>
        <w:br/>
        <w:t>25 — кожух маховика.</w:t>
      </w: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noProof/>
          <w:color w:val="000000"/>
          <w:sz w:val="24"/>
          <w:szCs w:val="24"/>
        </w:rPr>
        <w:drawing>
          <wp:inline distT="0" distB="0" distL="0" distR="0">
            <wp:extent cx="3120430" cy="2516489"/>
            <wp:effectExtent l="19050" t="0" r="3770" b="0"/>
            <wp:docPr id="4" name="Рисунок 4" descr="https://www.sinref.ru/000_uchebniki/00660dvigateli/002_dizelnie_dvigateli_a01_a01m_a_44/0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nref.ru/000_uchebniki/00660dvigateli/002_dizelnie_dvigateli_a01_a01m_a_44/000/082.jpg"/>
                    <pic:cNvPicPr>
                      <a:picLocks noChangeAspect="1" noChangeArrowheads="1"/>
                    </pic:cNvPicPr>
                  </pic:nvPicPr>
                  <pic:blipFill>
                    <a:blip r:embed="rId7"/>
                    <a:srcRect/>
                    <a:stretch>
                      <a:fillRect/>
                    </a:stretch>
                  </pic:blipFill>
                  <pic:spPr bwMode="auto">
                    <a:xfrm>
                      <a:off x="0" y="0"/>
                      <a:ext cx="3122644" cy="2518274"/>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Рис. 69. Схема установки шестерен пускового двигателя:</w:t>
      </w:r>
      <w:r w:rsidRPr="005340E0">
        <w:rPr>
          <w:rFonts w:ascii="Times New Roman" w:eastAsia="Times New Roman" w:hAnsi="Times New Roman" w:cs="Times New Roman"/>
          <w:color w:val="000000"/>
          <w:sz w:val="24"/>
          <w:szCs w:val="24"/>
        </w:rPr>
        <w:br/>
        <w:t>1 — промежуточная шестерня; 2 — пробка отверстия для выпуска конденсата из картера; 3 — пробка отверстия для заливки масла в корпус редуктора; 4 — шестерня привода магнето; 5— шестерня коленчатого вала; 6 — шестерня привода регулятора.</w:t>
      </w:r>
    </w:p>
    <w:p w:rsidR="00DA2640" w:rsidRDefault="005340E0" w:rsidP="005340E0">
      <w:pPr>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DA2640">
      <w:pPr>
        <w:rPr>
          <w:rFonts w:ascii="Times New Roman" w:eastAsia="Times New Roman" w:hAnsi="Times New Roman" w:cs="Times New Roman"/>
          <w:color w:val="000000"/>
          <w:sz w:val="27"/>
          <w:szCs w:val="27"/>
        </w:rPr>
      </w:pPr>
      <w:r w:rsidRPr="005340E0">
        <w:rPr>
          <w:rFonts w:ascii="Times New Roman" w:eastAsia="Times New Roman" w:hAnsi="Times New Roman" w:cs="Times New Roman"/>
          <w:b/>
          <w:bCs/>
          <w:color w:val="000000"/>
          <w:sz w:val="27"/>
          <w:szCs w:val="27"/>
        </w:rPr>
        <w:t>Карбюратор пускового двигателя ПД-10У</w:t>
      </w:r>
    </w:p>
    <w:p w:rsidR="005340E0" w:rsidRPr="005340E0" w:rsidRDefault="00DA2640" w:rsidP="00DA264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340E0" w:rsidRPr="005340E0">
        <w:rPr>
          <w:rFonts w:ascii="Times New Roman" w:eastAsia="Times New Roman" w:hAnsi="Times New Roman" w:cs="Times New Roman"/>
          <w:color w:val="000000"/>
          <w:sz w:val="24"/>
          <w:szCs w:val="24"/>
        </w:rPr>
        <w:t>Карбюратор служит для приготовления рабочей смеси из топлива и воздуха. В карбюраторе топливо распиливается, испаряется и смешивается в строго определенной пропорции с проходя</w:t>
      </w:r>
      <w:r>
        <w:rPr>
          <w:rFonts w:ascii="Times New Roman" w:eastAsia="Times New Roman" w:hAnsi="Times New Roman" w:cs="Times New Roman"/>
          <w:color w:val="000000"/>
          <w:sz w:val="24"/>
          <w:szCs w:val="24"/>
        </w:rPr>
        <w:t xml:space="preserve">щим через карбюратор воздухом. </w:t>
      </w:r>
      <w:r w:rsidR="005340E0" w:rsidRPr="005340E0">
        <w:rPr>
          <w:rFonts w:ascii="Times New Roman" w:eastAsia="Times New Roman" w:hAnsi="Times New Roman" w:cs="Times New Roman"/>
          <w:color w:val="000000"/>
          <w:sz w:val="24"/>
          <w:szCs w:val="24"/>
        </w:rPr>
        <w:t xml:space="preserve">Для полного сгорания рабочей смеси на одну весовую часть топлива </w:t>
      </w:r>
      <w:r w:rsidR="005340E0" w:rsidRPr="005340E0">
        <w:rPr>
          <w:rFonts w:ascii="Times New Roman" w:eastAsia="Times New Roman" w:hAnsi="Times New Roman" w:cs="Times New Roman"/>
          <w:color w:val="000000"/>
          <w:sz w:val="24"/>
          <w:szCs w:val="24"/>
        </w:rPr>
        <w:lastRenderedPageBreak/>
        <w:t>теоретически должно приходиться немного мен</w:t>
      </w:r>
      <w:r>
        <w:rPr>
          <w:rFonts w:ascii="Times New Roman" w:eastAsia="Times New Roman" w:hAnsi="Times New Roman" w:cs="Times New Roman"/>
          <w:color w:val="000000"/>
          <w:sz w:val="24"/>
          <w:szCs w:val="24"/>
        </w:rPr>
        <w:t>ьше 15 весовых частей воздуха.</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Смесь с меньшим содержанием топлива называется обедненной, она горит сравнительно медленно, при этом мощность двигателя снижается. Смесь, содержащая больше топлива, чем при теоретическом соотно</w:t>
      </w:r>
      <w:r>
        <w:rPr>
          <w:rFonts w:ascii="Times New Roman" w:eastAsia="Times New Roman" w:hAnsi="Times New Roman" w:cs="Times New Roman"/>
          <w:color w:val="000000"/>
          <w:sz w:val="24"/>
          <w:szCs w:val="24"/>
        </w:rPr>
        <w:t xml:space="preserve">шении, называется обогащенной. </w:t>
      </w:r>
      <w:r w:rsidR="005340E0" w:rsidRPr="005340E0">
        <w:rPr>
          <w:rFonts w:ascii="Times New Roman" w:eastAsia="Times New Roman" w:hAnsi="Times New Roman" w:cs="Times New Roman"/>
          <w:color w:val="000000"/>
          <w:sz w:val="24"/>
          <w:szCs w:val="24"/>
        </w:rPr>
        <w:t>Для нормальной работы двигателя смесь должна быть однородной, в ней топливо и воздух должны находить</w:t>
      </w:r>
      <w:r>
        <w:rPr>
          <w:rFonts w:ascii="Times New Roman" w:eastAsia="Times New Roman" w:hAnsi="Times New Roman" w:cs="Times New Roman"/>
          <w:color w:val="000000"/>
          <w:sz w:val="24"/>
          <w:szCs w:val="24"/>
        </w:rPr>
        <w:t>ся в определенном соотношении.</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 xml:space="preserve">На двигателях ПД-10У, устанавливаемых на дизелях АМЗ, применяют </w:t>
      </w:r>
      <w:r>
        <w:rPr>
          <w:rFonts w:ascii="Times New Roman" w:eastAsia="Times New Roman" w:hAnsi="Times New Roman" w:cs="Times New Roman"/>
          <w:color w:val="000000"/>
          <w:sz w:val="24"/>
          <w:szCs w:val="24"/>
        </w:rPr>
        <w:t>карбюраторы К-06 или К-16А.</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Ниже приводится описание конструкции нового карбюратора К-06, который по своим присоединительным размерам взаимо</w:t>
      </w:r>
      <w:r>
        <w:rPr>
          <w:rFonts w:ascii="Times New Roman" w:eastAsia="Times New Roman" w:hAnsi="Times New Roman" w:cs="Times New Roman"/>
          <w:color w:val="000000"/>
          <w:sz w:val="24"/>
          <w:szCs w:val="24"/>
        </w:rPr>
        <w:t>заменяем с карбюратором К-16А.</w:t>
      </w:r>
      <w:r>
        <w:rPr>
          <w:rFonts w:ascii="Times New Roman" w:eastAsia="Times New Roman" w:hAnsi="Times New Roman" w:cs="Times New Roman"/>
          <w:color w:val="000000"/>
          <w:sz w:val="24"/>
          <w:szCs w:val="24"/>
        </w:rPr>
        <w:br/>
      </w:r>
      <w:r w:rsidR="005340E0" w:rsidRPr="005340E0">
        <w:rPr>
          <w:rFonts w:ascii="Times New Roman" w:eastAsia="Times New Roman" w:hAnsi="Times New Roman" w:cs="Times New Roman"/>
          <w:color w:val="000000"/>
          <w:sz w:val="24"/>
          <w:szCs w:val="24"/>
        </w:rPr>
        <w:t xml:space="preserve">Карбюратор К-06 </w:t>
      </w:r>
      <w:proofErr w:type="spellStart"/>
      <w:r w:rsidR="005340E0" w:rsidRPr="005340E0">
        <w:rPr>
          <w:rFonts w:ascii="Times New Roman" w:eastAsia="Times New Roman" w:hAnsi="Times New Roman" w:cs="Times New Roman"/>
          <w:color w:val="000000"/>
          <w:sz w:val="24"/>
          <w:szCs w:val="24"/>
        </w:rPr>
        <w:t>беспоплавкового</w:t>
      </w:r>
      <w:proofErr w:type="spellEnd"/>
      <w:r w:rsidR="005340E0" w:rsidRPr="005340E0">
        <w:rPr>
          <w:rFonts w:ascii="Times New Roman" w:eastAsia="Times New Roman" w:hAnsi="Times New Roman" w:cs="Times New Roman"/>
          <w:color w:val="000000"/>
          <w:sz w:val="24"/>
          <w:szCs w:val="24"/>
        </w:rPr>
        <w:t xml:space="preserve"> типа, в котором поступление топлива к дозирующим элементам регулируется не поплавком, а специа</w:t>
      </w:r>
      <w:r>
        <w:rPr>
          <w:rFonts w:ascii="Times New Roman" w:eastAsia="Times New Roman" w:hAnsi="Times New Roman" w:cs="Times New Roman"/>
          <w:color w:val="000000"/>
          <w:sz w:val="24"/>
          <w:szCs w:val="24"/>
        </w:rPr>
        <w:t>льной диафрагмой 10 (рис. 71).</w:t>
      </w:r>
      <w:r>
        <w:rPr>
          <w:rFonts w:ascii="Times New Roman" w:eastAsia="Times New Roman" w:hAnsi="Times New Roman" w:cs="Times New Roman"/>
          <w:color w:val="000000"/>
          <w:sz w:val="24"/>
          <w:szCs w:val="24"/>
        </w:rPr>
        <w:br/>
        <w:t xml:space="preserve">    </w:t>
      </w:r>
      <w:proofErr w:type="gramStart"/>
      <w:r w:rsidR="005340E0" w:rsidRPr="005340E0">
        <w:rPr>
          <w:rFonts w:ascii="Times New Roman" w:eastAsia="Times New Roman" w:hAnsi="Times New Roman" w:cs="Times New Roman"/>
          <w:color w:val="000000"/>
          <w:sz w:val="24"/>
          <w:szCs w:val="24"/>
        </w:rPr>
        <w:t>При работе двигателя топливо из полости над диафрагмой вследствие разрежения в диффузоре</w:t>
      </w:r>
      <w:proofErr w:type="gramEnd"/>
      <w:r w:rsidR="005340E0" w:rsidRPr="005340E0">
        <w:rPr>
          <w:rFonts w:ascii="Times New Roman" w:eastAsia="Times New Roman" w:hAnsi="Times New Roman" w:cs="Times New Roman"/>
          <w:color w:val="000000"/>
          <w:sz w:val="24"/>
          <w:szCs w:val="24"/>
        </w:rPr>
        <w:t xml:space="preserve"> высасывается через жиклер-распылитель 6, и в ней образуется область пониженного давления. Благодаря разности давлений над диафрагмой и под диафрагмой она прогибается и нажимает на конец рычага 21, преодолевая усилие пружины 5. Топливный клапан 18, укрепленный на другом конце рычага, отходит</w:t>
      </w:r>
      <w:r>
        <w:rPr>
          <w:rFonts w:ascii="Times New Roman" w:eastAsia="Times New Roman" w:hAnsi="Times New Roman" w:cs="Times New Roman"/>
          <w:color w:val="000000"/>
          <w:sz w:val="24"/>
          <w:szCs w:val="24"/>
        </w:rPr>
        <w:t xml:space="preserve"> </w:t>
      </w:r>
      <w:r w:rsidR="005340E0" w:rsidRPr="005340E0">
        <w:rPr>
          <w:rFonts w:ascii="Times New Roman" w:eastAsia="Times New Roman" w:hAnsi="Times New Roman" w:cs="Times New Roman"/>
          <w:color w:val="000000"/>
          <w:sz w:val="24"/>
          <w:szCs w:val="24"/>
        </w:rPr>
        <w:t xml:space="preserve">от седла 19, и топливо поступает в полость над диафрагмой. </w:t>
      </w:r>
      <w:proofErr w:type="gramStart"/>
      <w:r w:rsidR="005340E0" w:rsidRPr="005340E0">
        <w:rPr>
          <w:rFonts w:ascii="Times New Roman" w:eastAsia="Times New Roman" w:hAnsi="Times New Roman" w:cs="Times New Roman"/>
          <w:color w:val="000000"/>
          <w:sz w:val="24"/>
          <w:szCs w:val="24"/>
        </w:rPr>
        <w:t>При выравнивании давлений над диафрагмой и под диафрагмой последняя возвращается в начальное положение, и топливный клапан от усилия пружины, действующей на рычаг, перекрывает доступ топливу в полость над диафрагмой.</w:t>
      </w:r>
      <w:proofErr w:type="gramEnd"/>
      <w:r w:rsidRPr="00DA2640">
        <w:rPr>
          <w:rFonts w:ascii="Times New Roman" w:eastAsia="Times New Roman" w:hAnsi="Times New Roman" w:cs="Times New Roman"/>
          <w:color w:val="000000"/>
          <w:sz w:val="24"/>
          <w:szCs w:val="24"/>
        </w:rPr>
        <w:t xml:space="preserve"> </w:t>
      </w:r>
      <w:r w:rsidRPr="005340E0">
        <w:rPr>
          <w:rFonts w:ascii="Times New Roman" w:eastAsia="Times New Roman" w:hAnsi="Times New Roman" w:cs="Times New Roman"/>
          <w:color w:val="000000"/>
          <w:sz w:val="24"/>
          <w:szCs w:val="24"/>
        </w:rPr>
        <w:t>В воздушном патрубке корпуса карбюратора помещена воздушная заслонка 1, представляющая собой пусковое приспособление карбюратора. Заслонкой управляют вручную рычагом, укрепленным на ее оси. В средней части корпуса карбюратора находится диффузо</w:t>
      </w:r>
      <w:r>
        <w:rPr>
          <w:rFonts w:ascii="Times New Roman" w:eastAsia="Times New Roman" w:hAnsi="Times New Roman" w:cs="Times New Roman"/>
          <w:color w:val="000000"/>
          <w:sz w:val="24"/>
          <w:szCs w:val="24"/>
        </w:rPr>
        <w:t xml:space="preserve">р 2, отлитый вместе с корпусом. </w:t>
      </w:r>
      <w:r w:rsidRPr="005340E0">
        <w:rPr>
          <w:rFonts w:ascii="Times New Roman" w:eastAsia="Times New Roman" w:hAnsi="Times New Roman" w:cs="Times New Roman"/>
          <w:color w:val="000000"/>
          <w:sz w:val="24"/>
          <w:szCs w:val="24"/>
        </w:rPr>
        <w:t>В выходной части корпуса — смесительной камере — помещена дроссельная заслонка 3, управляемая вручную рычагом, установленным на оси заслонки, а также автоматически — центробежным регулятором, тяга которого присоединена к рычагу, также установленному на оси дроссельной заслонки.</w:t>
      </w:r>
    </w:p>
    <w:p w:rsidR="005340E0" w:rsidRPr="005340E0" w:rsidRDefault="005340E0" w:rsidP="005340E0">
      <w:pP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159984" cy="2356769"/>
            <wp:effectExtent l="19050" t="0" r="0" b="5431"/>
            <wp:docPr id="7" name="Рисунок 7" descr="https://www.sinref.ru/000_uchebniki/00660dvigateli/002_dizelnie_dvigateli_a01_a01m_a_44/0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inref.ru/000_uchebniki/00660dvigateli/002_dizelnie_dvigateli_a01_a01m_a_44/000/083.jpg"/>
                    <pic:cNvPicPr>
                      <a:picLocks noChangeAspect="1" noChangeArrowheads="1"/>
                    </pic:cNvPicPr>
                  </pic:nvPicPr>
                  <pic:blipFill>
                    <a:blip r:embed="rId8"/>
                    <a:srcRect/>
                    <a:stretch>
                      <a:fillRect/>
                    </a:stretch>
                  </pic:blipFill>
                  <pic:spPr bwMode="auto">
                    <a:xfrm>
                      <a:off x="0" y="0"/>
                      <a:ext cx="4159997" cy="2356776"/>
                    </a:xfrm>
                    <a:prstGeom prst="rect">
                      <a:avLst/>
                    </a:prstGeom>
                    <a:noFill/>
                    <a:ln w="9525">
                      <a:noFill/>
                      <a:miter lim="800000"/>
                      <a:headEnd/>
                      <a:tailEnd/>
                    </a:ln>
                  </pic:spPr>
                </pic:pic>
              </a:graphicData>
            </a:graphic>
          </wp:inline>
        </w:drawing>
      </w:r>
    </w:p>
    <w:p w:rsidR="005340E0" w:rsidRDefault="005340E0" w:rsidP="00DA2640">
      <w:pPr>
        <w:spacing w:after="0" w:line="240" w:lineRule="auto"/>
        <w:jc w:val="both"/>
        <w:rPr>
          <w:rFonts w:ascii="Times New Roman" w:eastAsia="Times New Roman" w:hAnsi="Times New Roman" w:cs="Times New Roman"/>
          <w:b/>
          <w:color w:val="000000"/>
          <w:sz w:val="24"/>
          <w:szCs w:val="24"/>
        </w:rPr>
      </w:pPr>
      <w:r w:rsidRPr="005340E0">
        <w:rPr>
          <w:rFonts w:ascii="Times New Roman" w:eastAsia="Times New Roman" w:hAnsi="Times New Roman" w:cs="Times New Roman"/>
          <w:color w:val="000000"/>
          <w:sz w:val="24"/>
          <w:szCs w:val="24"/>
        </w:rPr>
        <w:t xml:space="preserve">Рис. 71. </w:t>
      </w:r>
      <w:proofErr w:type="gramStart"/>
      <w:r w:rsidRPr="005340E0">
        <w:rPr>
          <w:rFonts w:ascii="Times New Roman" w:eastAsia="Times New Roman" w:hAnsi="Times New Roman" w:cs="Times New Roman"/>
          <w:color w:val="000000"/>
          <w:sz w:val="24"/>
          <w:szCs w:val="24"/>
        </w:rPr>
        <w:t>Карбюратор К-06:</w:t>
      </w:r>
      <w:r w:rsidRPr="005340E0">
        <w:rPr>
          <w:rFonts w:ascii="Times New Roman" w:eastAsia="Times New Roman" w:hAnsi="Times New Roman" w:cs="Times New Roman"/>
          <w:color w:val="000000"/>
          <w:sz w:val="24"/>
          <w:szCs w:val="24"/>
        </w:rPr>
        <w:br/>
        <w:t>1 — воздушная заслонка; 2 —диффузор; 3 — дроссельная заслонка; 4 — штуцер подвода топлива; 5 —запирающая пружина топливного клапана; 6 — жиклер-распылитель главной дозирующей системы; 7 — клапан; 8 — седло клапана; 9 — крышка; 10 — диафрагма; 11 — балансировочное отверстие; 12— пружинная кнопка; 13 — канал холостого хода; 14 — отверстые холостого хода; 15 —топливный жиклер холостого хода;</w:t>
      </w:r>
      <w:proofErr w:type="gramEnd"/>
      <w:r w:rsidRPr="005340E0">
        <w:rPr>
          <w:rFonts w:ascii="Times New Roman" w:eastAsia="Times New Roman" w:hAnsi="Times New Roman" w:cs="Times New Roman"/>
          <w:color w:val="000000"/>
          <w:sz w:val="24"/>
          <w:szCs w:val="24"/>
        </w:rPr>
        <w:t xml:space="preserve"> 16 — регулировочный винт холостого хода; 17 — воздушный канал системы холостого хода; 18 — топливный клапан; 19—седло т</w:t>
      </w:r>
      <w:r w:rsidR="00DA2640">
        <w:rPr>
          <w:rFonts w:ascii="Times New Roman" w:eastAsia="Times New Roman" w:hAnsi="Times New Roman" w:cs="Times New Roman"/>
          <w:color w:val="000000"/>
          <w:sz w:val="24"/>
          <w:szCs w:val="24"/>
        </w:rPr>
        <w:t>опливного клапана; 20 — фильтр;</w:t>
      </w:r>
      <w:r w:rsidRPr="005340E0">
        <w:rPr>
          <w:rFonts w:ascii="Times New Roman" w:eastAsia="Times New Roman" w:hAnsi="Times New Roman" w:cs="Times New Roman"/>
          <w:color w:val="000000"/>
          <w:sz w:val="24"/>
          <w:szCs w:val="24"/>
        </w:rPr>
        <w:t>21 — рычаг.</w:t>
      </w:r>
      <w:r w:rsidRPr="005340E0">
        <w:rPr>
          <w:rFonts w:ascii="Times New Roman" w:eastAsia="Times New Roman" w:hAnsi="Times New Roman" w:cs="Times New Roman"/>
          <w:color w:val="000000"/>
          <w:sz w:val="27"/>
          <w:szCs w:val="27"/>
        </w:rPr>
        <w:br/>
      </w:r>
      <w:r w:rsidR="00DA2640">
        <w:rPr>
          <w:rFonts w:ascii="Times New Roman" w:eastAsia="Times New Roman" w:hAnsi="Times New Roman" w:cs="Times New Roman"/>
          <w:color w:val="000000"/>
          <w:sz w:val="24"/>
          <w:szCs w:val="24"/>
        </w:rPr>
        <w:t xml:space="preserve">    </w:t>
      </w:r>
      <w:r w:rsidRPr="005340E0">
        <w:rPr>
          <w:rFonts w:ascii="Times New Roman" w:eastAsia="Times New Roman" w:hAnsi="Times New Roman" w:cs="Times New Roman"/>
          <w:color w:val="000000"/>
          <w:sz w:val="24"/>
          <w:szCs w:val="24"/>
        </w:rPr>
        <w:t>Главная дозирующая система карбюратора состоит из седла 8 клапана, пластинчатого клапана 7 и жиклера-распылителя 6. В систему холостого хода входят канал 13 холостого хода, топливный жиклер 15 холостого хода, два отверстия 14 в стенке смесительной камеры, регулировочный винт 16 холост</w:t>
      </w:r>
      <w:r w:rsidR="00DA2640">
        <w:rPr>
          <w:rFonts w:ascii="Times New Roman" w:eastAsia="Times New Roman" w:hAnsi="Times New Roman" w:cs="Times New Roman"/>
          <w:color w:val="000000"/>
          <w:sz w:val="24"/>
          <w:szCs w:val="24"/>
        </w:rPr>
        <w:t xml:space="preserve">ого хода и воздушный канал 17. </w:t>
      </w:r>
      <w:r w:rsidRPr="005340E0">
        <w:rPr>
          <w:rFonts w:ascii="Times New Roman" w:eastAsia="Times New Roman" w:hAnsi="Times New Roman" w:cs="Times New Roman"/>
          <w:color w:val="000000"/>
          <w:sz w:val="24"/>
          <w:szCs w:val="24"/>
        </w:rPr>
        <w:t>Топливо поступает в камеру над диафрагмой через штуцер 4 подвода топлива, сетчатый фильтр 20, установленный в штуцере, и отверстие в седле топливного клапана, пер</w:t>
      </w:r>
      <w:r w:rsidR="00DA2640">
        <w:rPr>
          <w:rFonts w:ascii="Times New Roman" w:eastAsia="Times New Roman" w:hAnsi="Times New Roman" w:cs="Times New Roman"/>
          <w:color w:val="000000"/>
          <w:sz w:val="24"/>
          <w:szCs w:val="24"/>
        </w:rPr>
        <w:t xml:space="preserve">екрываемое топливным </w:t>
      </w:r>
      <w:proofErr w:type="spellStart"/>
      <w:r w:rsidR="00DA2640">
        <w:rPr>
          <w:rFonts w:ascii="Times New Roman" w:eastAsia="Times New Roman" w:hAnsi="Times New Roman" w:cs="Times New Roman"/>
          <w:color w:val="000000"/>
          <w:sz w:val="24"/>
          <w:szCs w:val="24"/>
        </w:rPr>
        <w:t>клапаном</w:t>
      </w:r>
      <w:proofErr w:type="gramStart"/>
      <w:r w:rsidR="00DA2640">
        <w:rPr>
          <w:rFonts w:ascii="Times New Roman" w:eastAsia="Times New Roman" w:hAnsi="Times New Roman" w:cs="Times New Roman"/>
          <w:color w:val="000000"/>
          <w:sz w:val="24"/>
          <w:szCs w:val="24"/>
        </w:rPr>
        <w:t>.</w:t>
      </w:r>
      <w:r w:rsidRPr="005340E0">
        <w:rPr>
          <w:rFonts w:ascii="Times New Roman" w:eastAsia="Times New Roman" w:hAnsi="Times New Roman" w:cs="Times New Roman"/>
          <w:color w:val="000000"/>
          <w:sz w:val="24"/>
          <w:szCs w:val="24"/>
        </w:rPr>
        <w:t>В</w:t>
      </w:r>
      <w:proofErr w:type="gramEnd"/>
      <w:r w:rsidRPr="005340E0">
        <w:rPr>
          <w:rFonts w:ascii="Times New Roman" w:eastAsia="Times New Roman" w:hAnsi="Times New Roman" w:cs="Times New Roman"/>
          <w:color w:val="000000"/>
          <w:sz w:val="24"/>
          <w:szCs w:val="24"/>
        </w:rPr>
        <w:t>о</w:t>
      </w:r>
      <w:proofErr w:type="spellEnd"/>
      <w:r w:rsidRPr="005340E0">
        <w:rPr>
          <w:rFonts w:ascii="Times New Roman" w:eastAsia="Times New Roman" w:hAnsi="Times New Roman" w:cs="Times New Roman"/>
          <w:color w:val="000000"/>
          <w:sz w:val="24"/>
          <w:szCs w:val="24"/>
        </w:rPr>
        <w:t xml:space="preserve"> время пуска холодного двигателя воздушная заслонка должна быть немного приоткрыта, дроссельная заслонка открыта. Так как воздушная </w:t>
      </w:r>
      <w:r w:rsidRPr="005340E0">
        <w:rPr>
          <w:rFonts w:ascii="Times New Roman" w:eastAsia="Times New Roman" w:hAnsi="Times New Roman" w:cs="Times New Roman"/>
          <w:color w:val="000000"/>
          <w:sz w:val="24"/>
          <w:szCs w:val="24"/>
        </w:rPr>
        <w:lastRenderedPageBreak/>
        <w:t xml:space="preserve">заслонка препятствует доступу воздуха, в смесительной камере, даже при небольшом числе оборотов коленчатого вала, создается большое разрежение, под действием которого из обеих дозирующих систем — главной и холостого хода — вытекает значительное количество топлива. Образуется богатая смесь, что позволяет легко запустить двигатель. Сразу после запуска воздушную заслонку полностью открывают, чтобы предотвратить </w:t>
      </w:r>
      <w:proofErr w:type="spellStart"/>
      <w:r w:rsidRPr="005340E0">
        <w:rPr>
          <w:rFonts w:ascii="Times New Roman" w:eastAsia="Times New Roman" w:hAnsi="Times New Roman" w:cs="Times New Roman"/>
          <w:color w:val="000000"/>
          <w:sz w:val="24"/>
          <w:szCs w:val="24"/>
        </w:rPr>
        <w:t>переобогащение</w:t>
      </w:r>
      <w:proofErr w:type="spellEnd"/>
      <w:r w:rsidRPr="005340E0">
        <w:rPr>
          <w:rFonts w:ascii="Times New Roman" w:eastAsia="Times New Roman" w:hAnsi="Times New Roman" w:cs="Times New Roman"/>
          <w:color w:val="000000"/>
          <w:sz w:val="24"/>
          <w:szCs w:val="24"/>
        </w:rPr>
        <w:t xml:space="preserve"> смеси. При запуске прогретого двигателя воз</w:t>
      </w:r>
      <w:r w:rsidR="00DA2640">
        <w:rPr>
          <w:rFonts w:ascii="Times New Roman" w:eastAsia="Times New Roman" w:hAnsi="Times New Roman" w:cs="Times New Roman"/>
          <w:color w:val="000000"/>
          <w:sz w:val="24"/>
          <w:szCs w:val="24"/>
        </w:rPr>
        <w:t>душную заслонку не прикрывают.</w:t>
      </w:r>
      <w:r w:rsidR="00DA2640">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Для облегчения запуска двигателя карбюратор снабжен утолителем диафрагмы, представляющим собой пружинную кнопку 12, размещенную в центре крышки диафрагмы. Перед пуском двигателя нажимают кнопку, которая принудительно прогибает диафрагму, последняя, в свою очередь, нажимает на рычаг, и топливо зап</w:t>
      </w:r>
      <w:r w:rsidR="00DA2640">
        <w:rPr>
          <w:rFonts w:ascii="Times New Roman" w:eastAsia="Times New Roman" w:hAnsi="Times New Roman" w:cs="Times New Roman"/>
          <w:color w:val="000000"/>
          <w:sz w:val="24"/>
          <w:szCs w:val="24"/>
        </w:rPr>
        <w:t>олняет полость над диафрагмой.</w:t>
      </w:r>
      <w:r w:rsidR="00DA2640">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На малых оборотах холостого хода дроссельная заслонка почти полностью закрыта и разобщает смесительную камеру карбюратора и впускной трубопровод двигателя. Поэтому разрежение, образующееся в диффузоре, недостаточно для истечения топлива из жиклера-распылителя. В то же время за дроссельной заслонкой и в канале 13, связанном с </w:t>
      </w:r>
      <w:proofErr w:type="spellStart"/>
      <w:r w:rsidRPr="005340E0">
        <w:rPr>
          <w:rFonts w:ascii="Times New Roman" w:eastAsia="Times New Roman" w:hAnsi="Times New Roman" w:cs="Times New Roman"/>
          <w:color w:val="000000"/>
          <w:sz w:val="24"/>
          <w:szCs w:val="24"/>
        </w:rPr>
        <w:t>задроссельным</w:t>
      </w:r>
      <w:proofErr w:type="spellEnd"/>
      <w:r w:rsidRPr="005340E0">
        <w:rPr>
          <w:rFonts w:ascii="Times New Roman" w:eastAsia="Times New Roman" w:hAnsi="Times New Roman" w:cs="Times New Roman"/>
          <w:color w:val="000000"/>
          <w:sz w:val="24"/>
          <w:szCs w:val="24"/>
        </w:rPr>
        <w:t xml:space="preserve"> пространством, создается большое разрежение. Под действием разрежения в этот канал через жиклер холостого хода поступает топливо. Одновременно в канал 13 через воздушный канал 17 всасывается воздух. Смешиваясь с топливом, он образует эмульсию— </w:t>
      </w:r>
      <w:proofErr w:type="gramStart"/>
      <w:r w:rsidRPr="005340E0">
        <w:rPr>
          <w:rFonts w:ascii="Times New Roman" w:eastAsia="Times New Roman" w:hAnsi="Times New Roman" w:cs="Times New Roman"/>
          <w:color w:val="000000"/>
          <w:sz w:val="24"/>
          <w:szCs w:val="24"/>
        </w:rPr>
        <w:t>см</w:t>
      </w:r>
      <w:proofErr w:type="gramEnd"/>
      <w:r w:rsidRPr="005340E0">
        <w:rPr>
          <w:rFonts w:ascii="Times New Roman" w:eastAsia="Times New Roman" w:hAnsi="Times New Roman" w:cs="Times New Roman"/>
          <w:color w:val="000000"/>
          <w:sz w:val="24"/>
          <w:szCs w:val="24"/>
        </w:rPr>
        <w:t xml:space="preserve">есь топлива с пузырьками воздуха. Эта эмульсия через отверстие 14 направляется в смесительную камеру. Эмульсия, смешиваясь с воздухом, проходящим в </w:t>
      </w:r>
      <w:proofErr w:type="spellStart"/>
      <w:r w:rsidRPr="005340E0">
        <w:rPr>
          <w:rFonts w:ascii="Times New Roman" w:eastAsia="Times New Roman" w:hAnsi="Times New Roman" w:cs="Times New Roman"/>
          <w:color w:val="000000"/>
          <w:sz w:val="24"/>
          <w:szCs w:val="24"/>
        </w:rPr>
        <w:t>задроссельное</w:t>
      </w:r>
      <w:proofErr w:type="spellEnd"/>
      <w:r w:rsidRPr="005340E0">
        <w:rPr>
          <w:rFonts w:ascii="Times New Roman" w:eastAsia="Times New Roman" w:hAnsi="Times New Roman" w:cs="Times New Roman"/>
          <w:color w:val="000000"/>
          <w:sz w:val="24"/>
          <w:szCs w:val="24"/>
        </w:rPr>
        <w:t xml:space="preserve"> пространство через узкую щель между краем не полностью закрытой дроссельной заслонки и стенкой смесительной к</w:t>
      </w:r>
      <w:r w:rsidR="00DA2640">
        <w:rPr>
          <w:rFonts w:ascii="Times New Roman" w:eastAsia="Times New Roman" w:hAnsi="Times New Roman" w:cs="Times New Roman"/>
          <w:color w:val="000000"/>
          <w:sz w:val="24"/>
          <w:szCs w:val="24"/>
        </w:rPr>
        <w:t>амеры, образует горючую смесь.</w:t>
      </w:r>
      <w:r w:rsidR="00DA2640">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Состав смеси, приготовляемой карбюратором, когда двигатель работает на малых оборотах холостого хода, регулируют, вращая винт 16 («винт качества»). При завертывании винта количество воздуха, поступающего в смесительную камеру, </w:t>
      </w:r>
      <w:proofErr w:type="gramStart"/>
      <w:r w:rsidRPr="005340E0">
        <w:rPr>
          <w:rFonts w:ascii="Times New Roman" w:eastAsia="Times New Roman" w:hAnsi="Times New Roman" w:cs="Times New Roman"/>
          <w:color w:val="000000"/>
          <w:sz w:val="24"/>
          <w:szCs w:val="24"/>
        </w:rPr>
        <w:t>уменьшается</w:t>
      </w:r>
      <w:proofErr w:type="gramEnd"/>
      <w:r w:rsidRPr="005340E0">
        <w:rPr>
          <w:rFonts w:ascii="Times New Roman" w:eastAsia="Times New Roman" w:hAnsi="Times New Roman" w:cs="Times New Roman"/>
          <w:color w:val="000000"/>
          <w:sz w:val="24"/>
          <w:szCs w:val="24"/>
        </w:rPr>
        <w:t xml:space="preserve"> и горючая смесь обогащается, при отвертывании винта смесь обедняется.</w:t>
      </w:r>
      <w:r w:rsidR="00DA2640">
        <w:rPr>
          <w:rFonts w:ascii="Times New Roman" w:eastAsia="Times New Roman" w:hAnsi="Times New Roman" w:cs="Times New Roman"/>
          <w:color w:val="000000"/>
          <w:sz w:val="24"/>
          <w:szCs w:val="24"/>
        </w:rPr>
        <w:t xml:space="preserve">   </w:t>
      </w:r>
      <w:r w:rsidRPr="005340E0">
        <w:rPr>
          <w:rFonts w:ascii="Times New Roman" w:eastAsia="Times New Roman" w:hAnsi="Times New Roman" w:cs="Times New Roman"/>
          <w:color w:val="000000"/>
          <w:sz w:val="24"/>
          <w:szCs w:val="24"/>
        </w:rPr>
        <w:t xml:space="preserve">Минимально возможное устойчивое число оборотов коленчатого вала, работающего на холостом ходу двигателя, устанавливают, изменяя упорным винтом рычага дроссельной заслонки («винт количества») величину закрытия дроссельной заслонки. При завертывании винта дроссельная заслонка </w:t>
      </w:r>
      <w:proofErr w:type="gramStart"/>
      <w:r w:rsidRPr="005340E0">
        <w:rPr>
          <w:rFonts w:ascii="Times New Roman" w:eastAsia="Times New Roman" w:hAnsi="Times New Roman" w:cs="Times New Roman"/>
          <w:color w:val="000000"/>
          <w:sz w:val="24"/>
          <w:szCs w:val="24"/>
        </w:rPr>
        <w:t>приоткрывается</w:t>
      </w:r>
      <w:proofErr w:type="gramEnd"/>
      <w:r w:rsidRPr="005340E0">
        <w:rPr>
          <w:rFonts w:ascii="Times New Roman" w:eastAsia="Times New Roman" w:hAnsi="Times New Roman" w:cs="Times New Roman"/>
          <w:color w:val="000000"/>
          <w:sz w:val="24"/>
          <w:szCs w:val="24"/>
        </w:rPr>
        <w:t xml:space="preserve"> и число оборотов коленчатого вала возрастает. Когда винт отвертывают, дроссельная заслонка </w:t>
      </w:r>
      <w:proofErr w:type="gramStart"/>
      <w:r w:rsidRPr="005340E0">
        <w:rPr>
          <w:rFonts w:ascii="Times New Roman" w:eastAsia="Times New Roman" w:hAnsi="Times New Roman" w:cs="Times New Roman"/>
          <w:color w:val="000000"/>
          <w:sz w:val="24"/>
          <w:szCs w:val="24"/>
        </w:rPr>
        <w:t>прикрывается</w:t>
      </w:r>
      <w:proofErr w:type="gramEnd"/>
      <w:r w:rsidRPr="005340E0">
        <w:rPr>
          <w:rFonts w:ascii="Times New Roman" w:eastAsia="Times New Roman" w:hAnsi="Times New Roman" w:cs="Times New Roman"/>
          <w:color w:val="000000"/>
          <w:sz w:val="24"/>
          <w:szCs w:val="24"/>
        </w:rPr>
        <w:t xml:space="preserve"> и число оборотов уменьшается. Регулировку заканчивают, если при закрытии рычагом дроссельной заслонки двигатель устойчиво работает на холостом ходу с числом оборотов не более 1200 в минуту, а при открытии з</w:t>
      </w:r>
      <w:r w:rsidR="00DA2640">
        <w:rPr>
          <w:rFonts w:ascii="Times New Roman" w:eastAsia="Times New Roman" w:hAnsi="Times New Roman" w:cs="Times New Roman"/>
          <w:color w:val="000000"/>
          <w:sz w:val="24"/>
          <w:szCs w:val="24"/>
        </w:rPr>
        <w:t xml:space="preserve">аслонки работает без перебоев.   </w:t>
      </w:r>
      <w:r w:rsidRPr="005340E0">
        <w:rPr>
          <w:rFonts w:ascii="Times New Roman" w:eastAsia="Times New Roman" w:hAnsi="Times New Roman" w:cs="Times New Roman"/>
          <w:color w:val="000000"/>
          <w:sz w:val="24"/>
          <w:szCs w:val="24"/>
        </w:rPr>
        <w:t xml:space="preserve">Во время работы двигателя под нагрузкой дроссельная заслонка открыта. В этом случае в горловине диффузора разрежение увеличивается, что вызывает истечение топлива из жиклера-распылителя. Около </w:t>
      </w:r>
      <w:proofErr w:type="spellStart"/>
      <w:r w:rsidRPr="005340E0">
        <w:rPr>
          <w:rFonts w:ascii="Times New Roman" w:eastAsia="Times New Roman" w:hAnsi="Times New Roman" w:cs="Times New Roman"/>
          <w:color w:val="000000"/>
          <w:sz w:val="24"/>
          <w:szCs w:val="24"/>
        </w:rPr>
        <w:t>распыливающих</w:t>
      </w:r>
      <w:proofErr w:type="spellEnd"/>
      <w:r w:rsidRPr="005340E0">
        <w:rPr>
          <w:rFonts w:ascii="Times New Roman" w:eastAsia="Times New Roman" w:hAnsi="Times New Roman" w:cs="Times New Roman"/>
          <w:color w:val="000000"/>
          <w:sz w:val="24"/>
          <w:szCs w:val="24"/>
        </w:rPr>
        <w:t xml:space="preserve"> отверстий 14 разрежение уменьшается, и топливо через жикл</w:t>
      </w:r>
      <w:r w:rsidR="00DA2640">
        <w:rPr>
          <w:rFonts w:ascii="Times New Roman" w:eastAsia="Times New Roman" w:hAnsi="Times New Roman" w:cs="Times New Roman"/>
          <w:color w:val="000000"/>
          <w:sz w:val="24"/>
          <w:szCs w:val="24"/>
        </w:rPr>
        <w:t>ер холостого хода не подается.</w:t>
      </w:r>
      <w:r w:rsidR="00DA2640">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Если число оборотов коленчатого вала повышается, разрежение в диффузоре увеличивается и через систему холостого хода в главную дозирующую систему начинает подсасываться воздух, поступающий через канал 17, жиклер 15 холостого хода в полость над диафрагмой. Вследствие этого разрежение, действующее на жиклер-распылитель, уменьшается. Поэтому меньше топлива проходит через жиклер-распылитель и с возрастанием числа </w:t>
      </w:r>
      <w:r w:rsidR="00DA2640">
        <w:rPr>
          <w:rFonts w:ascii="Times New Roman" w:eastAsia="Times New Roman" w:hAnsi="Times New Roman" w:cs="Times New Roman"/>
          <w:color w:val="000000"/>
          <w:sz w:val="24"/>
          <w:szCs w:val="24"/>
        </w:rPr>
        <w:t>оборотов смесь не обогащается.</w:t>
      </w:r>
      <w:r w:rsidR="00DA2640">
        <w:rPr>
          <w:rFonts w:ascii="Times New Roman" w:eastAsia="Times New Roman" w:hAnsi="Times New Roman" w:cs="Times New Roman"/>
          <w:color w:val="000000"/>
          <w:sz w:val="24"/>
          <w:szCs w:val="24"/>
        </w:rPr>
        <w:br/>
        <w:t xml:space="preserve">     </w:t>
      </w:r>
      <w:r w:rsidR="00DA2640">
        <w:rPr>
          <w:rFonts w:ascii="Times New Roman" w:eastAsia="Times New Roman" w:hAnsi="Times New Roman" w:cs="Times New Roman"/>
          <w:b/>
          <w:color w:val="000000"/>
          <w:sz w:val="24"/>
          <w:szCs w:val="24"/>
        </w:rPr>
        <w:t>Таки</w:t>
      </w:r>
      <w:r w:rsidRPr="005340E0">
        <w:rPr>
          <w:rFonts w:ascii="Times New Roman" w:eastAsia="Times New Roman" w:hAnsi="Times New Roman" w:cs="Times New Roman"/>
          <w:b/>
          <w:color w:val="000000"/>
          <w:sz w:val="24"/>
          <w:szCs w:val="24"/>
        </w:rPr>
        <w:t>м образом, главная дозирующая система карбюратора вместе с системой холостого хода автоматически поддерживает требуемый состав смеси, соответствующий изменению режима работы двигателя.</w:t>
      </w:r>
    </w:p>
    <w:p w:rsidR="00DA2640" w:rsidRPr="005340E0" w:rsidRDefault="00DA2640" w:rsidP="00DA2640">
      <w:pPr>
        <w:spacing w:after="0" w:line="240" w:lineRule="auto"/>
        <w:jc w:val="both"/>
        <w:rPr>
          <w:rFonts w:ascii="Times New Roman" w:eastAsia="Times New Roman" w:hAnsi="Times New Roman" w:cs="Times New Roman"/>
          <w:b/>
          <w:color w:val="000000"/>
          <w:sz w:val="24"/>
          <w:szCs w:val="24"/>
        </w:rPr>
      </w:pPr>
    </w:p>
    <w:p w:rsidR="005340E0" w:rsidRPr="005340E0" w:rsidRDefault="005340E0" w:rsidP="00DA264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b/>
          <w:bCs/>
          <w:color w:val="000000"/>
          <w:sz w:val="24"/>
          <w:szCs w:val="24"/>
        </w:rPr>
        <w:t>Регулятор оборотов пускового двигателя ПД-10У</w:t>
      </w:r>
    </w:p>
    <w:p w:rsidR="005340E0" w:rsidRPr="005340E0" w:rsidRDefault="005340E0" w:rsidP="00DA264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DA2640" w:rsidP="00DA264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340E0" w:rsidRPr="005340E0">
        <w:rPr>
          <w:rFonts w:ascii="Times New Roman" w:eastAsia="Times New Roman" w:hAnsi="Times New Roman" w:cs="Times New Roman"/>
          <w:color w:val="000000"/>
          <w:sz w:val="24"/>
          <w:szCs w:val="24"/>
        </w:rPr>
        <w:t>Регулятор оборотов центробежного типа, однорежимный, ограничивает лишь максимальное число оборотов вала пускового двигателя при</w:t>
      </w:r>
      <w:r>
        <w:rPr>
          <w:rFonts w:ascii="Times New Roman" w:eastAsia="Times New Roman" w:hAnsi="Times New Roman" w:cs="Times New Roman"/>
          <w:color w:val="000000"/>
          <w:sz w:val="24"/>
          <w:szCs w:val="24"/>
        </w:rPr>
        <w:t xml:space="preserve"> </w:t>
      </w:r>
      <w:r w:rsidR="005340E0" w:rsidRPr="005340E0">
        <w:rPr>
          <w:rFonts w:ascii="Times New Roman" w:eastAsia="Times New Roman" w:hAnsi="Times New Roman" w:cs="Times New Roman"/>
          <w:color w:val="000000"/>
          <w:sz w:val="24"/>
          <w:szCs w:val="24"/>
        </w:rPr>
        <w:t>работе его вхолостую или с неполной нагрузкой. Шариковое центробежное регулирующее устройство регулятора смонтировано на валике 2 (рис. 72), установленном на двух подшипниках 1 и 4. Регулятор состоит из неподвижного опорного диска 5, ведущего диска 6, вращающегося вместе с валиком и шариками, и подвижного диска 10. Подвижный диск может перемещаться вдоль оси валика регулятора на втулке 9. На торце цилиндрической поверхности подвижного диска в обойме 12 закреплен упорный шарик 13, который соприкасается с подвижным пальцем 15. Палец через короткое плечо внутреннего рычага 18 связан с пружиной 22 регулятора. Под действием этой пружины палец посто</w:t>
      </w:r>
      <w:r>
        <w:rPr>
          <w:rFonts w:ascii="Times New Roman" w:eastAsia="Times New Roman" w:hAnsi="Times New Roman" w:cs="Times New Roman"/>
          <w:color w:val="000000"/>
          <w:sz w:val="24"/>
          <w:szCs w:val="24"/>
        </w:rPr>
        <w:t>янно прижат к упорному шарику.</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Пружина регулятора установлена на регулировочном винте 21, ввернутом в резьбовое отверстие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крышки 14 корпуса </w:t>
      </w:r>
      <w:proofErr w:type="spellStart"/>
      <w:r>
        <w:rPr>
          <w:rFonts w:ascii="Times New Roman" w:eastAsia="Times New Roman" w:hAnsi="Times New Roman" w:cs="Times New Roman"/>
          <w:color w:val="000000"/>
          <w:sz w:val="24"/>
          <w:szCs w:val="24"/>
        </w:rPr>
        <w:t>регулятора</w:t>
      </w:r>
      <w:proofErr w:type="gramStart"/>
      <w:r>
        <w:rPr>
          <w:rFonts w:ascii="Times New Roman" w:eastAsia="Times New Roman" w:hAnsi="Times New Roman" w:cs="Times New Roman"/>
          <w:color w:val="000000"/>
          <w:sz w:val="24"/>
          <w:szCs w:val="24"/>
        </w:rPr>
        <w:t>.</w:t>
      </w:r>
      <w:r w:rsidR="005340E0" w:rsidRPr="005340E0">
        <w:rPr>
          <w:rFonts w:ascii="Times New Roman" w:eastAsia="Times New Roman" w:hAnsi="Times New Roman" w:cs="Times New Roman"/>
          <w:color w:val="000000"/>
          <w:sz w:val="24"/>
          <w:szCs w:val="24"/>
        </w:rPr>
        <w:t>Н</w:t>
      </w:r>
      <w:proofErr w:type="gramEnd"/>
      <w:r w:rsidR="005340E0" w:rsidRPr="005340E0">
        <w:rPr>
          <w:rFonts w:ascii="Times New Roman" w:eastAsia="Times New Roman" w:hAnsi="Times New Roman" w:cs="Times New Roman"/>
          <w:color w:val="000000"/>
          <w:sz w:val="24"/>
          <w:szCs w:val="24"/>
        </w:rPr>
        <w:t>а</w:t>
      </w:r>
      <w:proofErr w:type="spellEnd"/>
      <w:r w:rsidR="005340E0" w:rsidRPr="005340E0">
        <w:rPr>
          <w:rFonts w:ascii="Times New Roman" w:eastAsia="Times New Roman" w:hAnsi="Times New Roman" w:cs="Times New Roman"/>
          <w:color w:val="000000"/>
          <w:sz w:val="24"/>
          <w:szCs w:val="24"/>
        </w:rPr>
        <w:t xml:space="preserve"> одной оси с внутренним рычагом снаружи установлен рычаг 20, связанный с рычажком дроссельной заслонки тягой.</w:t>
      </w:r>
      <w:r>
        <w:rPr>
          <w:rFonts w:ascii="Times New Roman" w:eastAsia="Times New Roman" w:hAnsi="Times New Roman" w:cs="Times New Roman"/>
          <w:color w:val="000000"/>
          <w:sz w:val="24"/>
          <w:szCs w:val="24"/>
        </w:rPr>
        <w:t xml:space="preserve"> </w:t>
      </w:r>
      <w:r w:rsidR="005340E0" w:rsidRPr="005340E0">
        <w:rPr>
          <w:rFonts w:ascii="Times New Roman" w:eastAsia="Times New Roman" w:hAnsi="Times New Roman" w:cs="Times New Roman"/>
          <w:color w:val="000000"/>
          <w:sz w:val="24"/>
          <w:szCs w:val="24"/>
        </w:rPr>
        <w:t xml:space="preserve">При вращении валика регулятора, приводимого от промежуточной шестерни пускового двигателя, шарики под действием возникающей центробежной силы стремятся раздвинуться в пазах ведущего диска и передвинуть подвижный диск. Подвижный диск удерживается от перемещения пружиной, действующей на шарики подвижного диска через внутренний рычаг, т. е. центробежная сила </w:t>
      </w:r>
      <w:proofErr w:type="gramStart"/>
      <w:r w:rsidR="005340E0" w:rsidRPr="005340E0">
        <w:rPr>
          <w:rFonts w:ascii="Times New Roman" w:eastAsia="Times New Roman" w:hAnsi="Times New Roman" w:cs="Times New Roman"/>
          <w:color w:val="000000"/>
          <w:sz w:val="24"/>
          <w:szCs w:val="24"/>
        </w:rPr>
        <w:t>шариков</w:t>
      </w:r>
      <w:proofErr w:type="gramEnd"/>
      <w:r w:rsidR="005340E0" w:rsidRPr="005340E0">
        <w:rPr>
          <w:rFonts w:ascii="Times New Roman" w:eastAsia="Times New Roman" w:hAnsi="Times New Roman" w:cs="Times New Roman"/>
          <w:color w:val="000000"/>
          <w:sz w:val="24"/>
          <w:szCs w:val="24"/>
        </w:rPr>
        <w:t xml:space="preserve"> уравновешивается усилием пружины. Как только центробежная сила превысит усилие пружины, шарики разойдутся в пазах ведущего диска и переместят подвижный диск вперед (на рисунке вправо). Вместе с ним в том же направлении передвинется и палец. Внутренний рычаг сожмет пружину регулятора, а наружный рычаг переместит тягу, которая прикроет дроссельную заслонку карбюратора. Уменьшится количество подаваемой в двигатель горючей смеси, а значит, и снизятся обороты коле</w:t>
      </w:r>
      <w:r>
        <w:rPr>
          <w:rFonts w:ascii="Times New Roman" w:eastAsia="Times New Roman" w:hAnsi="Times New Roman" w:cs="Times New Roman"/>
          <w:color w:val="000000"/>
          <w:sz w:val="24"/>
          <w:szCs w:val="24"/>
        </w:rPr>
        <w:t>нчатого вала двигателя.</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В случае снижения оборотов центробежная сила, действующая на шарики, уменьшится, шарики сблизятся к центру, а пружина регулятора передвинет внешний рычаг в сторону открытия заслонки карбюратора. При этом количество подаваемой горючей смеси увеличится и, следовательно, возрастут обороты коленчатого вала двигателя. Таким автоматическим взаимодействием пружины регулятора и центробежной силы, действующей на шарики, поддерживается постоянство (в определенных пределах) максимальных оборотов коленчатого вала двигателя. Максимальное число оборотов регулируют изменением натяжения пружины регулятора при помощи регулировочного болта. При увеличении натяжения пружины число оборотов повышается и, наоборот, при уме</w:t>
      </w:r>
      <w:r>
        <w:rPr>
          <w:rFonts w:ascii="Times New Roman" w:eastAsia="Times New Roman" w:hAnsi="Times New Roman" w:cs="Times New Roman"/>
          <w:color w:val="000000"/>
          <w:sz w:val="24"/>
          <w:szCs w:val="24"/>
        </w:rPr>
        <w:t xml:space="preserve">ньшении натяжения — снижается.    </w:t>
      </w:r>
      <w:r w:rsidR="005340E0" w:rsidRPr="005340E0">
        <w:rPr>
          <w:rFonts w:ascii="Times New Roman" w:eastAsia="Times New Roman" w:hAnsi="Times New Roman" w:cs="Times New Roman"/>
          <w:color w:val="000000"/>
          <w:sz w:val="24"/>
          <w:szCs w:val="24"/>
        </w:rPr>
        <w:t>Пружину регулятора затягивают так, чтобы дроссельная заслонка начинала прикрываться при 3500 оборотах вала в минуту, соответствующих полной мощности двигателя. На холостом ходу регулятор ограничивает максимальные обороты коленчатого вала в пределах 3900—420</w:t>
      </w:r>
      <w:r>
        <w:rPr>
          <w:rFonts w:ascii="Times New Roman" w:eastAsia="Times New Roman" w:hAnsi="Times New Roman" w:cs="Times New Roman"/>
          <w:color w:val="000000"/>
          <w:sz w:val="24"/>
          <w:szCs w:val="24"/>
        </w:rPr>
        <w:t xml:space="preserve">0 в минуту.   </w:t>
      </w:r>
      <w:r w:rsidR="005340E0" w:rsidRPr="005340E0">
        <w:rPr>
          <w:rFonts w:ascii="Times New Roman" w:eastAsia="Times New Roman" w:hAnsi="Times New Roman" w:cs="Times New Roman"/>
          <w:color w:val="000000"/>
          <w:sz w:val="24"/>
          <w:szCs w:val="24"/>
        </w:rPr>
        <w:t>Система зажигания предназначена для воспламенения электрической искрой рабочей смеси в цилиндре. Система зажигания состоит из магнето с муфтой автоматического опережения, зажигательной свечи и провода высокого напряжения.</w:t>
      </w:r>
    </w:p>
    <w:p w:rsidR="005340E0" w:rsidRPr="005340E0" w:rsidRDefault="005340E0" w:rsidP="00DA264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DA264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DA2640">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118096" cy="3861640"/>
            <wp:effectExtent l="19050" t="0" r="0" b="5510"/>
            <wp:docPr id="9" name="Рисунок 9" descr="https://www.sinref.ru/000_uchebniki/00660dvigateli/002_dizelnie_dvigateli_a01_a01m_a_44/0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inref.ru/000_uchebniki/00660dvigateli/002_dizelnie_dvigateli_a01_a01m_a_44/000/084.jpg"/>
                    <pic:cNvPicPr>
                      <a:picLocks noChangeAspect="1" noChangeArrowheads="1"/>
                    </pic:cNvPicPr>
                  </pic:nvPicPr>
                  <pic:blipFill>
                    <a:blip r:embed="rId9"/>
                    <a:srcRect/>
                    <a:stretch>
                      <a:fillRect/>
                    </a:stretch>
                  </pic:blipFill>
                  <pic:spPr bwMode="auto">
                    <a:xfrm>
                      <a:off x="0" y="0"/>
                      <a:ext cx="4117655" cy="3861226"/>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Рис. 72. Регулятор пускового двигателя (продольный разрез):</w:t>
      </w:r>
      <w:r w:rsidRPr="005340E0">
        <w:rPr>
          <w:rFonts w:ascii="Times New Roman" w:eastAsia="Times New Roman" w:hAnsi="Times New Roman" w:cs="Times New Roman"/>
          <w:color w:val="000000"/>
          <w:sz w:val="24"/>
          <w:szCs w:val="24"/>
        </w:rPr>
        <w:br/>
      </w:r>
      <w:proofErr w:type="gramStart"/>
      <w:r w:rsidRPr="005340E0">
        <w:rPr>
          <w:rFonts w:ascii="Times New Roman" w:eastAsia="Times New Roman" w:hAnsi="Times New Roman" w:cs="Times New Roman"/>
          <w:color w:val="000000"/>
          <w:sz w:val="24"/>
          <w:szCs w:val="24"/>
        </w:rPr>
        <w:t xml:space="preserve">I  и 4 - шарикоподшипники; 2 — валик регулятора; 3 — шестерня привод регулятора; 5 — опорный диск; 6 — ведущий диск; 7 — шарик; 8 — корпус регулятора; 9 — втулка подвижного диска; 10 — подвижный диск; 11 — шайба упорного шарика; 12 — обойма упорного шарика; 13 — упорный шарик; 14 — крышка корпуса регулятора; 15 — подвижный палец; 16 — пробка заливного </w:t>
      </w:r>
      <w:r w:rsidRPr="005340E0">
        <w:rPr>
          <w:rFonts w:ascii="Times New Roman" w:eastAsia="Times New Roman" w:hAnsi="Times New Roman" w:cs="Times New Roman"/>
          <w:color w:val="000000"/>
          <w:sz w:val="24"/>
          <w:szCs w:val="24"/>
        </w:rPr>
        <w:lastRenderedPageBreak/>
        <w:t>отверстия;</w:t>
      </w:r>
      <w:proofErr w:type="gramEnd"/>
      <w:r w:rsidRPr="005340E0">
        <w:rPr>
          <w:rFonts w:ascii="Times New Roman" w:eastAsia="Times New Roman" w:hAnsi="Times New Roman" w:cs="Times New Roman"/>
          <w:color w:val="000000"/>
          <w:sz w:val="24"/>
          <w:szCs w:val="24"/>
        </w:rPr>
        <w:t xml:space="preserve"> 17 — ось рычагов; 18 — внутренний рычаг регулятора; 19 — контргайка регулировочного болта пружины; 20 — наружный рычаг регулятора; 21 — регулировочный винт; 22 — пружина; 23 — тяга регулятора: 24 — муфта тяги; 25 — шаровая головка рычага регулятора; 26 — пробка.</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b/>
          <w:bCs/>
          <w:color w:val="000000"/>
          <w:sz w:val="24"/>
          <w:szCs w:val="24"/>
        </w:rPr>
        <w:t>Магнето пускового двигателя ПД-10У</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DA2640" w:rsidP="005340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340E0" w:rsidRPr="005340E0">
        <w:rPr>
          <w:rFonts w:ascii="Times New Roman" w:eastAsia="Times New Roman" w:hAnsi="Times New Roman" w:cs="Times New Roman"/>
          <w:color w:val="000000"/>
          <w:sz w:val="24"/>
          <w:szCs w:val="24"/>
        </w:rPr>
        <w:t>Магнето служит для получения электрического тока высокого напряжения, необх</w:t>
      </w:r>
      <w:r>
        <w:rPr>
          <w:rFonts w:ascii="Times New Roman" w:eastAsia="Times New Roman" w:hAnsi="Times New Roman" w:cs="Times New Roman"/>
          <w:color w:val="000000"/>
          <w:sz w:val="24"/>
          <w:szCs w:val="24"/>
        </w:rPr>
        <w:t>одимого для образования искры.</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 xml:space="preserve">На пусковом двигателе ПД-10У применено </w:t>
      </w:r>
      <w:proofErr w:type="spellStart"/>
      <w:r w:rsidR="005340E0" w:rsidRPr="005340E0">
        <w:rPr>
          <w:rFonts w:ascii="Times New Roman" w:eastAsia="Times New Roman" w:hAnsi="Times New Roman" w:cs="Times New Roman"/>
          <w:color w:val="000000"/>
          <w:sz w:val="24"/>
          <w:szCs w:val="24"/>
        </w:rPr>
        <w:t>одноискровое</w:t>
      </w:r>
      <w:proofErr w:type="spellEnd"/>
      <w:r w:rsidR="005340E0" w:rsidRPr="005340E0">
        <w:rPr>
          <w:rFonts w:ascii="Times New Roman" w:eastAsia="Times New Roman" w:hAnsi="Times New Roman" w:cs="Times New Roman"/>
          <w:color w:val="000000"/>
          <w:sz w:val="24"/>
          <w:szCs w:val="24"/>
        </w:rPr>
        <w:t xml:space="preserve"> магнето М-124 или М-24А1 правого вращения с фланцевым креплением и автоматической муфтой опережения МС-22А, регулирующей момент образования искры в свече в завис</w:t>
      </w:r>
      <w:r>
        <w:rPr>
          <w:rFonts w:ascii="Times New Roman" w:eastAsia="Times New Roman" w:hAnsi="Times New Roman" w:cs="Times New Roman"/>
          <w:color w:val="000000"/>
          <w:sz w:val="24"/>
          <w:szCs w:val="24"/>
        </w:rPr>
        <w:t>имости от числа оборотов вала.</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 xml:space="preserve">Электрический ток в магнето создается путем пересечения </w:t>
      </w:r>
      <w:proofErr w:type="spellStart"/>
      <w:r w:rsidR="005340E0" w:rsidRPr="005340E0">
        <w:rPr>
          <w:rFonts w:ascii="Times New Roman" w:eastAsia="Times New Roman" w:hAnsi="Times New Roman" w:cs="Times New Roman"/>
          <w:color w:val="000000"/>
          <w:sz w:val="24"/>
          <w:szCs w:val="24"/>
        </w:rPr>
        <w:t>маг-нитыми</w:t>
      </w:r>
      <w:proofErr w:type="spellEnd"/>
      <w:r w:rsidR="005340E0" w:rsidRPr="005340E0">
        <w:rPr>
          <w:rFonts w:ascii="Times New Roman" w:eastAsia="Times New Roman" w:hAnsi="Times New Roman" w:cs="Times New Roman"/>
          <w:color w:val="000000"/>
          <w:sz w:val="24"/>
          <w:szCs w:val="24"/>
        </w:rPr>
        <w:t xml:space="preserve"> силовыми линиями вращающегося постоянного магнита (</w:t>
      </w:r>
      <w:proofErr w:type="spellStart"/>
      <w:r w:rsidR="005340E0" w:rsidRPr="005340E0">
        <w:rPr>
          <w:rFonts w:ascii="Times New Roman" w:eastAsia="Times New Roman" w:hAnsi="Times New Roman" w:cs="Times New Roman"/>
          <w:color w:val="000000"/>
          <w:sz w:val="24"/>
          <w:szCs w:val="24"/>
        </w:rPr>
        <w:t>рото-</w:t>
      </w:r>
      <w:proofErr w:type="gramStart"/>
      <w:r w:rsidR="005340E0" w:rsidRPr="005340E0">
        <w:rPr>
          <w:rFonts w:ascii="Times New Roman" w:eastAsia="Times New Roman" w:hAnsi="Times New Roman" w:cs="Times New Roman"/>
          <w:color w:val="000000"/>
          <w:sz w:val="24"/>
          <w:szCs w:val="24"/>
        </w:rPr>
        <w:t>pa</w:t>
      </w:r>
      <w:proofErr w:type="spellEnd"/>
      <w:proofErr w:type="gramEnd"/>
      <w:r w:rsidR="005340E0" w:rsidRPr="005340E0">
        <w:rPr>
          <w:rFonts w:ascii="Times New Roman" w:eastAsia="Times New Roman" w:hAnsi="Times New Roman" w:cs="Times New Roman"/>
          <w:color w:val="000000"/>
          <w:sz w:val="24"/>
          <w:szCs w:val="24"/>
        </w:rPr>
        <w:t xml:space="preserve"> 10, рис. 73) неподвижно укрепленной первичной обмотки. Цепь тока в обмотке 3 низкого напряжения замыкается и размыкается прерывателем, и в обмотке 4 индуктируется ток высокого напряжения, который через неподвижный контакт 11 направляется к искровой свече 1</w:t>
      </w:r>
      <w:r>
        <w:rPr>
          <w:rFonts w:ascii="Times New Roman" w:eastAsia="Times New Roman" w:hAnsi="Times New Roman" w:cs="Times New Roman"/>
          <w:color w:val="000000"/>
          <w:sz w:val="24"/>
          <w:szCs w:val="24"/>
        </w:rPr>
        <w:t xml:space="preserve"> цилиндра пускового двигателя. </w:t>
      </w:r>
      <w:r w:rsidR="005340E0" w:rsidRPr="005340E0">
        <w:rPr>
          <w:rFonts w:ascii="Times New Roman" w:eastAsia="Times New Roman" w:hAnsi="Times New Roman" w:cs="Times New Roman"/>
          <w:color w:val="000000"/>
          <w:sz w:val="24"/>
          <w:szCs w:val="24"/>
        </w:rPr>
        <w:t>Прерыватель состоит из подвижного рычажка 9 и кулачка 12. Один конец обмотки низкого напряжения присоединен к железному сердечнику 5, т. е. на массу, а другой конец подведен к изолированному непо</w:t>
      </w:r>
      <w:r>
        <w:rPr>
          <w:rFonts w:ascii="Times New Roman" w:eastAsia="Times New Roman" w:hAnsi="Times New Roman" w:cs="Times New Roman"/>
          <w:color w:val="000000"/>
          <w:sz w:val="24"/>
          <w:szCs w:val="24"/>
        </w:rPr>
        <w:t>движному контакту прерывателя.</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 xml:space="preserve">Подвижный контакт 15 прерывателя, прижимаемый к неподвижному контакту 11 при помощи пружины 13, соединен с массой, а через массу с сердечником, </w:t>
      </w:r>
      <w:proofErr w:type="gramStart"/>
      <w:r w:rsidR="005340E0" w:rsidRPr="005340E0">
        <w:rPr>
          <w:rFonts w:ascii="Times New Roman" w:eastAsia="Times New Roman" w:hAnsi="Times New Roman" w:cs="Times New Roman"/>
          <w:color w:val="000000"/>
          <w:sz w:val="24"/>
          <w:szCs w:val="24"/>
        </w:rPr>
        <w:t>а</w:t>
      </w:r>
      <w:proofErr w:type="gramEnd"/>
      <w:r w:rsidR="005340E0" w:rsidRPr="005340E0">
        <w:rPr>
          <w:rFonts w:ascii="Times New Roman" w:eastAsia="Times New Roman" w:hAnsi="Times New Roman" w:cs="Times New Roman"/>
          <w:color w:val="000000"/>
          <w:sz w:val="24"/>
          <w:szCs w:val="24"/>
        </w:rPr>
        <w:t xml:space="preserve"> следовательно, с другим концом обмотки низкого напряжения. К вращающемуся ротору прикреплен кулачок 12, который при вращении, нажимая на пятку качающегося рычажка 9 прерывателя, разъединяет контакты прерывателя. Прерыватель размыкает обмотку низкого напряжения в момент появления в ней тока наибольшей силы. Тогда в обмотке 4 возбужд</w:t>
      </w:r>
      <w:r>
        <w:rPr>
          <w:rFonts w:ascii="Times New Roman" w:eastAsia="Times New Roman" w:hAnsi="Times New Roman" w:cs="Times New Roman"/>
          <w:color w:val="000000"/>
          <w:sz w:val="24"/>
          <w:szCs w:val="24"/>
        </w:rPr>
        <w:t>ается ток высокого напряжения.</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 xml:space="preserve">Обмотка низкого напряжения состоит примерно из 155 витков медной проволоки диаметром 1 мм. Обмотка высокого напряжения, намотанная поверх обмотки низкого напряжения, имеет 11—12 тыс. витков проволоки диаметром 0,1 мм. Проволока обеих обмоток покрыта специальной изоляцией. </w:t>
      </w:r>
      <w:proofErr w:type="gramStart"/>
      <w:r w:rsidR="005340E0" w:rsidRPr="005340E0">
        <w:rPr>
          <w:rFonts w:ascii="Times New Roman" w:eastAsia="Times New Roman" w:hAnsi="Times New Roman" w:cs="Times New Roman"/>
          <w:color w:val="000000"/>
          <w:sz w:val="24"/>
          <w:szCs w:val="24"/>
        </w:rPr>
        <w:t>Напряжение, создаваемое в обмотке низкого напряжения, 12—20 в, в обмотке высок</w:t>
      </w:r>
      <w:r>
        <w:rPr>
          <w:rFonts w:ascii="Times New Roman" w:eastAsia="Times New Roman" w:hAnsi="Times New Roman" w:cs="Times New Roman"/>
          <w:color w:val="000000"/>
          <w:sz w:val="24"/>
          <w:szCs w:val="24"/>
        </w:rPr>
        <w:t>ого напряжения — 12—20 тыс. в.</w:t>
      </w:r>
      <w:r>
        <w:rPr>
          <w:rFonts w:ascii="Times New Roman" w:eastAsia="Times New Roman" w:hAnsi="Times New Roman" w:cs="Times New Roman"/>
          <w:color w:val="000000"/>
          <w:sz w:val="24"/>
          <w:szCs w:val="24"/>
        </w:rPr>
        <w:br/>
        <w:t xml:space="preserve">      </w:t>
      </w:r>
      <w:r w:rsidR="005340E0" w:rsidRPr="005340E0">
        <w:rPr>
          <w:rFonts w:ascii="Times New Roman" w:eastAsia="Times New Roman" w:hAnsi="Times New Roman" w:cs="Times New Roman"/>
          <w:color w:val="000000"/>
          <w:sz w:val="24"/>
          <w:szCs w:val="24"/>
        </w:rPr>
        <w:t xml:space="preserve">Контакты прерывателя изготовляют из тугоплавкого вольфрама или </w:t>
      </w:r>
      <w:proofErr w:type="spellStart"/>
      <w:r w:rsidR="005340E0" w:rsidRPr="005340E0">
        <w:rPr>
          <w:rFonts w:ascii="Times New Roman" w:eastAsia="Times New Roman" w:hAnsi="Times New Roman" w:cs="Times New Roman"/>
          <w:color w:val="000000"/>
          <w:sz w:val="24"/>
          <w:szCs w:val="24"/>
        </w:rPr>
        <w:t>платино-иридиевого</w:t>
      </w:r>
      <w:proofErr w:type="spellEnd"/>
      <w:r w:rsidR="005340E0" w:rsidRPr="005340E0">
        <w:rPr>
          <w:rFonts w:ascii="Times New Roman" w:eastAsia="Times New Roman" w:hAnsi="Times New Roman" w:cs="Times New Roman"/>
          <w:color w:val="000000"/>
          <w:sz w:val="24"/>
          <w:szCs w:val="24"/>
        </w:rPr>
        <w:t xml:space="preserve"> сплава.</w:t>
      </w:r>
      <w:proofErr w:type="gramEnd"/>
      <w:r w:rsidR="005340E0" w:rsidRPr="005340E0">
        <w:rPr>
          <w:rFonts w:ascii="Times New Roman" w:eastAsia="Times New Roman" w:hAnsi="Times New Roman" w:cs="Times New Roman"/>
          <w:color w:val="000000"/>
          <w:sz w:val="24"/>
          <w:szCs w:val="24"/>
        </w:rPr>
        <w:t xml:space="preserve"> В момент полного расхождения контактов зазор между ними должен быть в пределах 0,25—0,35 мм. Этот зазор регулируют болтом контакта прерывателя, который стопорят контргайкой.</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Для уменьшения искрения и подгорания контактов прерывателя параллельно им включен конденсатор 7, состоящий из изолированных один от другого металлически</w:t>
      </w:r>
      <w:r w:rsidR="00DA2640">
        <w:rPr>
          <w:rFonts w:ascii="Times New Roman" w:eastAsia="Times New Roman" w:hAnsi="Times New Roman" w:cs="Times New Roman"/>
          <w:color w:val="000000"/>
          <w:sz w:val="24"/>
          <w:szCs w:val="24"/>
        </w:rPr>
        <w:t>х листов, свернутых в цилиндр.</w:t>
      </w:r>
      <w:r w:rsidR="00DA2640">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Чтобы предотвратить повреждение изоляции обмотки в случае выхода свечи из строя, у магнето предусмотрен искровой зазор</w:t>
      </w:r>
      <w:proofErr w:type="gramStart"/>
      <w:r w:rsidRPr="005340E0">
        <w:rPr>
          <w:rFonts w:ascii="Times New Roman" w:eastAsia="Times New Roman" w:hAnsi="Times New Roman" w:cs="Times New Roman"/>
          <w:color w:val="000000"/>
          <w:sz w:val="24"/>
          <w:szCs w:val="24"/>
        </w:rPr>
        <w:t xml:space="preserve"> А</w:t>
      </w:r>
      <w:proofErr w:type="gramEnd"/>
      <w:r w:rsidRPr="005340E0">
        <w:rPr>
          <w:rFonts w:ascii="Times New Roman" w:eastAsia="Times New Roman" w:hAnsi="Times New Roman" w:cs="Times New Roman"/>
          <w:color w:val="000000"/>
          <w:sz w:val="24"/>
          <w:szCs w:val="24"/>
        </w:rPr>
        <w:t>, в котором искра проскакивает при повышенном сопротив</w:t>
      </w:r>
      <w:r w:rsidR="00DA2640">
        <w:rPr>
          <w:rFonts w:ascii="Times New Roman" w:eastAsia="Times New Roman" w:hAnsi="Times New Roman" w:cs="Times New Roman"/>
          <w:color w:val="000000"/>
          <w:sz w:val="24"/>
          <w:szCs w:val="24"/>
        </w:rPr>
        <w:t>лении между электродами свечи.</w:t>
      </w:r>
      <w:r w:rsidR="00DA2640">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Зажигание выключают кнопкой 8, замыкающей обмотку низкого напряжения на массу.</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DA2640">
        <w:rPr>
          <w:rFonts w:ascii="Times New Roman" w:eastAsia="Times New Roman" w:hAnsi="Times New Roman" w:cs="Times New Roman"/>
          <w:noProof/>
          <w:color w:val="000000"/>
          <w:sz w:val="24"/>
          <w:szCs w:val="24"/>
        </w:rPr>
        <w:lastRenderedPageBreak/>
        <w:drawing>
          <wp:inline distT="0" distB="0" distL="0" distR="0">
            <wp:extent cx="4796754" cy="3801183"/>
            <wp:effectExtent l="19050" t="0" r="3846" b="0"/>
            <wp:docPr id="11" name="Рисунок 11" descr="https://www.sinref.ru/000_uchebniki/00660dvigateli/002_dizelnie_dvigateli_a01_a01m_a_44/00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inref.ru/000_uchebniki/00660dvigateli/002_dizelnie_dvigateli_a01_a01m_a_44/000/085.jpg"/>
                    <pic:cNvPicPr>
                      <a:picLocks noChangeAspect="1" noChangeArrowheads="1"/>
                    </pic:cNvPicPr>
                  </pic:nvPicPr>
                  <pic:blipFill>
                    <a:blip r:embed="rId10"/>
                    <a:srcRect/>
                    <a:stretch>
                      <a:fillRect/>
                    </a:stretch>
                  </pic:blipFill>
                  <pic:spPr bwMode="auto">
                    <a:xfrm>
                      <a:off x="0" y="0"/>
                      <a:ext cx="4796980" cy="3801362"/>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Рис. 73. Принципиальная схема магнето:</w:t>
      </w:r>
      <w:r w:rsidRPr="005340E0">
        <w:rPr>
          <w:rFonts w:ascii="Times New Roman" w:eastAsia="Times New Roman" w:hAnsi="Times New Roman" w:cs="Times New Roman"/>
          <w:color w:val="000000"/>
          <w:sz w:val="24"/>
          <w:szCs w:val="24"/>
        </w:rPr>
        <w:br/>
        <w:t>А — искровой зазор; 1 — искровая зажигательная свеча; 2 — провод высокого напряжения; 3 — обмотка низкого напряжения; 4 — обмотка высокого напряжения; 5 — сердечник; 6 — стойка сердечника; 7 — конденсатор; 8 — кнопка выключения зажигания; 9—рычажок прерывателя; 10 — ротор магнето; 11 — неподвижный контакт; 12 —кулачок прерывателя; 13 — пружина; 14 — муфта автоматического изменения угла опережения зажигания; 15 — подвижный контакт.</w:t>
      </w:r>
    </w:p>
    <w:p w:rsidR="0025300F" w:rsidRDefault="0025300F" w:rsidP="005340E0">
      <w:pPr>
        <w:spacing w:after="0" w:line="240" w:lineRule="auto"/>
        <w:rPr>
          <w:rFonts w:ascii="Times New Roman" w:eastAsia="Times New Roman" w:hAnsi="Times New Roman" w:cs="Times New Roman"/>
          <w:b/>
          <w:bCs/>
          <w:color w:val="000000"/>
          <w:sz w:val="24"/>
          <w:szCs w:val="24"/>
        </w:rPr>
      </w:pPr>
    </w:p>
    <w:p w:rsidR="0025300F" w:rsidRDefault="0025300F" w:rsidP="005340E0">
      <w:pPr>
        <w:spacing w:after="0" w:line="240" w:lineRule="auto"/>
        <w:rPr>
          <w:rFonts w:ascii="Times New Roman" w:eastAsia="Times New Roman" w:hAnsi="Times New Roman" w:cs="Times New Roman"/>
          <w:b/>
          <w:bCs/>
          <w:color w:val="000000"/>
          <w:sz w:val="24"/>
          <w:szCs w:val="24"/>
        </w:rPr>
      </w:pPr>
    </w:p>
    <w:p w:rsidR="0025300F"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b/>
          <w:bCs/>
          <w:color w:val="000000"/>
          <w:sz w:val="24"/>
          <w:szCs w:val="24"/>
        </w:rPr>
        <w:t>Автоматическая муфта опережения зажигания МС-22А пускового двигателя ПД-10У</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br/>
      </w:r>
      <w:r w:rsidR="0025300F">
        <w:rPr>
          <w:rFonts w:ascii="Times New Roman" w:eastAsia="Times New Roman" w:hAnsi="Times New Roman" w:cs="Times New Roman"/>
          <w:color w:val="000000"/>
          <w:sz w:val="24"/>
          <w:szCs w:val="24"/>
        </w:rPr>
        <w:t xml:space="preserve">      </w:t>
      </w:r>
      <w:r w:rsidRPr="005340E0">
        <w:rPr>
          <w:rFonts w:ascii="Times New Roman" w:eastAsia="Times New Roman" w:hAnsi="Times New Roman" w:cs="Times New Roman"/>
          <w:color w:val="000000"/>
          <w:sz w:val="24"/>
          <w:szCs w:val="24"/>
        </w:rPr>
        <w:t>Автоматическая муфта опережения зажигания МС-22А состоит из корпуса 2 (рис. 74) с грузиками 3 и ведомого диска 7, закрепленного на конце ротора магнето. Корпус магнето соединен с шестерней привода магнето поводком 1, а с ведомым диском связан через груз</w:t>
      </w:r>
      <w:r w:rsidR="0025300F">
        <w:rPr>
          <w:rFonts w:ascii="Times New Roman" w:eastAsia="Times New Roman" w:hAnsi="Times New Roman" w:cs="Times New Roman"/>
          <w:color w:val="000000"/>
          <w:sz w:val="24"/>
          <w:szCs w:val="24"/>
        </w:rPr>
        <w:t>ики, сидящие на штифтах 5 и 6.</w:t>
      </w:r>
      <w:r w:rsidR="0025300F">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При увеличении числа оборотов грузики под действием центробежной силы расходятся, сжимая плоские пружины 4. Ведомый диск при этом поворачивается вместе с ротором магнето относительно корпуса муфты в сторону вращения ротора, обеспечивая более раннее раз</w:t>
      </w:r>
      <w:r w:rsidR="0025300F">
        <w:rPr>
          <w:rFonts w:ascii="Times New Roman" w:eastAsia="Times New Roman" w:hAnsi="Times New Roman" w:cs="Times New Roman"/>
          <w:color w:val="000000"/>
          <w:sz w:val="24"/>
          <w:szCs w:val="24"/>
        </w:rPr>
        <w:t>мыкание контактов прерывателя.</w:t>
      </w:r>
      <w:r w:rsidR="0025300F">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Муфта опережения зажигания начинает действовать при 1000—1100 об/мин. При этом угол опережения, составляющий 27° до в.м.т. поршня двигателя, с увеличением оборотов коленчатого вала до 1700—2</w:t>
      </w:r>
      <w:r w:rsidR="0025300F">
        <w:rPr>
          <w:rFonts w:ascii="Times New Roman" w:eastAsia="Times New Roman" w:hAnsi="Times New Roman" w:cs="Times New Roman"/>
          <w:color w:val="000000"/>
          <w:sz w:val="24"/>
          <w:szCs w:val="24"/>
        </w:rPr>
        <w:t>000 в минуту изменяется на 16—</w:t>
      </w:r>
      <w:r w:rsidRPr="005340E0">
        <w:rPr>
          <w:rFonts w:ascii="Times New Roman" w:eastAsia="Times New Roman" w:hAnsi="Times New Roman" w:cs="Times New Roman"/>
          <w:color w:val="000000"/>
          <w:sz w:val="24"/>
          <w:szCs w:val="24"/>
        </w:rPr>
        <w:t xml:space="preserve">18°. Таким </w:t>
      </w:r>
      <w:proofErr w:type="gramStart"/>
      <w:r w:rsidRPr="005340E0">
        <w:rPr>
          <w:rFonts w:ascii="Times New Roman" w:eastAsia="Times New Roman" w:hAnsi="Times New Roman" w:cs="Times New Roman"/>
          <w:color w:val="000000"/>
          <w:sz w:val="24"/>
          <w:szCs w:val="24"/>
        </w:rPr>
        <w:t>образом</w:t>
      </w:r>
      <w:proofErr w:type="gramEnd"/>
      <w:r w:rsidRPr="005340E0">
        <w:rPr>
          <w:rFonts w:ascii="Times New Roman" w:eastAsia="Times New Roman" w:hAnsi="Times New Roman" w:cs="Times New Roman"/>
          <w:color w:val="000000"/>
          <w:sz w:val="24"/>
          <w:szCs w:val="24"/>
        </w:rPr>
        <w:t xml:space="preserve"> полный угол опережения за</w:t>
      </w:r>
      <w:r w:rsidR="0025300F">
        <w:rPr>
          <w:rFonts w:ascii="Times New Roman" w:eastAsia="Times New Roman" w:hAnsi="Times New Roman" w:cs="Times New Roman"/>
          <w:color w:val="000000"/>
          <w:sz w:val="24"/>
          <w:szCs w:val="24"/>
        </w:rPr>
        <w:t>жигания становится равным 45°.</w:t>
      </w:r>
      <w:r w:rsidR="0025300F">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Магнето, установленное на двигателе, никакой регулировки не требует. </w:t>
      </w:r>
      <w:proofErr w:type="gramStart"/>
      <w:r w:rsidRPr="005340E0">
        <w:rPr>
          <w:rFonts w:ascii="Times New Roman" w:eastAsia="Times New Roman" w:hAnsi="Times New Roman" w:cs="Times New Roman"/>
          <w:color w:val="000000"/>
          <w:sz w:val="24"/>
          <w:szCs w:val="24"/>
        </w:rPr>
        <w:t>Если магнето снимали с двигателя, его устанавливают в следующем порядке: вывинчивают зажигательную свечу и, опустив в отверстие головки цилиндров проволочный стержень, поворачивают коленчатый вал против хода так, чтобы поршень опустился на 5,8 мм ниже в.м.т. Это положение поршня будет соответствовать положению кривошипа коленчатого вала 27° до в.м.т., при котором между электродами свечи должна проскакивать искра.</w:t>
      </w:r>
      <w:proofErr w:type="gramEnd"/>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r w:rsidR="0025300F">
        <w:rPr>
          <w:rFonts w:ascii="Times New Roman" w:eastAsia="Times New Roman" w:hAnsi="Times New Roman" w:cs="Times New Roman"/>
          <w:color w:val="000000"/>
          <w:sz w:val="24"/>
          <w:szCs w:val="24"/>
        </w:rPr>
        <w:t xml:space="preserve">      </w:t>
      </w:r>
      <w:r w:rsidRPr="005340E0">
        <w:rPr>
          <w:rFonts w:ascii="Times New Roman" w:eastAsia="Times New Roman" w:hAnsi="Times New Roman" w:cs="Times New Roman"/>
          <w:color w:val="000000"/>
          <w:sz w:val="24"/>
          <w:szCs w:val="24"/>
        </w:rPr>
        <w:t xml:space="preserve">Зажигательная свеча A11 служит для образования электрической искры, воспламеняющей рабочую смесь в цилиндре двигателя. Она состоит из стального корпуса 4 (рис. 75) с резьбой М14 и керамического сердечника с центральным электродом 7. В верхней части центрального электрода навернуты </w:t>
      </w:r>
      <w:proofErr w:type="spellStart"/>
      <w:r w:rsidRPr="005340E0">
        <w:rPr>
          <w:rFonts w:ascii="Times New Roman" w:eastAsia="Times New Roman" w:hAnsi="Times New Roman" w:cs="Times New Roman"/>
          <w:color w:val="000000"/>
          <w:sz w:val="24"/>
          <w:szCs w:val="24"/>
        </w:rPr>
        <w:t>щайба</w:t>
      </w:r>
      <w:proofErr w:type="spellEnd"/>
      <w:r w:rsidRPr="005340E0">
        <w:rPr>
          <w:rFonts w:ascii="Times New Roman" w:eastAsia="Times New Roman" w:hAnsi="Times New Roman" w:cs="Times New Roman"/>
          <w:color w:val="000000"/>
          <w:sz w:val="24"/>
          <w:szCs w:val="24"/>
        </w:rPr>
        <w:t xml:space="preserve"> 2 и контактная гайка 1 для крепления наконечника электропровода. Зазор между центральным и боковым электродом должен быть в пределах 0,5—0,6 м</w:t>
      </w:r>
      <w:r w:rsidR="0025300F">
        <w:rPr>
          <w:rFonts w:ascii="Times New Roman" w:eastAsia="Times New Roman" w:hAnsi="Times New Roman" w:cs="Times New Roman"/>
          <w:color w:val="000000"/>
          <w:sz w:val="24"/>
          <w:szCs w:val="24"/>
        </w:rPr>
        <w:t>м, его замеряют круглым щупом.</w:t>
      </w:r>
      <w:r w:rsidR="0025300F">
        <w:rPr>
          <w:rFonts w:ascii="Times New Roman" w:eastAsia="Times New Roman" w:hAnsi="Times New Roman" w:cs="Times New Roman"/>
          <w:color w:val="000000"/>
          <w:sz w:val="24"/>
          <w:szCs w:val="24"/>
        </w:rPr>
        <w:br/>
      </w:r>
      <w:r w:rsidR="0025300F">
        <w:rPr>
          <w:rFonts w:ascii="Times New Roman" w:eastAsia="Times New Roman" w:hAnsi="Times New Roman" w:cs="Times New Roman"/>
          <w:color w:val="000000"/>
          <w:sz w:val="24"/>
          <w:szCs w:val="24"/>
        </w:rPr>
        <w:lastRenderedPageBreak/>
        <w:t xml:space="preserve">       </w:t>
      </w:r>
      <w:r w:rsidRPr="005340E0">
        <w:rPr>
          <w:rFonts w:ascii="Times New Roman" w:eastAsia="Times New Roman" w:hAnsi="Times New Roman" w:cs="Times New Roman"/>
          <w:color w:val="000000"/>
          <w:sz w:val="24"/>
          <w:szCs w:val="24"/>
        </w:rPr>
        <w:t>Для подвода электрического тока от магнето к свечам применяют провода с медной жилой сечением 1,5 мм</w:t>
      </w:r>
      <w:proofErr w:type="gramStart"/>
      <w:r w:rsidRPr="005340E0">
        <w:rPr>
          <w:rFonts w:ascii="Times New Roman" w:eastAsia="Times New Roman" w:hAnsi="Times New Roman" w:cs="Times New Roman"/>
          <w:color w:val="000000"/>
          <w:sz w:val="24"/>
          <w:szCs w:val="24"/>
        </w:rPr>
        <w:t>2</w:t>
      </w:r>
      <w:proofErr w:type="gramEnd"/>
      <w:r w:rsidRPr="005340E0">
        <w:rPr>
          <w:rFonts w:ascii="Times New Roman" w:eastAsia="Times New Roman" w:hAnsi="Times New Roman" w:cs="Times New Roman"/>
          <w:color w:val="000000"/>
          <w:sz w:val="24"/>
          <w:szCs w:val="24"/>
        </w:rPr>
        <w:t xml:space="preserve"> и резиновой изоляцией.</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DA2640">
        <w:rPr>
          <w:rFonts w:ascii="Times New Roman" w:eastAsia="Times New Roman" w:hAnsi="Times New Roman" w:cs="Times New Roman"/>
          <w:noProof/>
          <w:color w:val="000000"/>
          <w:sz w:val="24"/>
          <w:szCs w:val="24"/>
        </w:rPr>
        <w:drawing>
          <wp:inline distT="0" distB="0" distL="0" distR="0">
            <wp:extent cx="6189345" cy="2705100"/>
            <wp:effectExtent l="19050" t="0" r="1905" b="0"/>
            <wp:docPr id="13" name="Рисунок 13" descr="https://www.sinref.ru/000_uchebniki/00660dvigateli/002_dizelnie_dvigateli_a01_a01m_a_44/0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inref.ru/000_uchebniki/00660dvigateli/002_dizelnie_dvigateli_a01_a01m_a_44/000/086.jpg"/>
                    <pic:cNvPicPr>
                      <a:picLocks noChangeAspect="1" noChangeArrowheads="1"/>
                    </pic:cNvPicPr>
                  </pic:nvPicPr>
                  <pic:blipFill>
                    <a:blip r:embed="rId11"/>
                    <a:srcRect/>
                    <a:stretch>
                      <a:fillRect/>
                    </a:stretch>
                  </pic:blipFill>
                  <pic:spPr bwMode="auto">
                    <a:xfrm>
                      <a:off x="0" y="0"/>
                      <a:ext cx="6189345" cy="2705100"/>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Рис. 74. Автоматическая муфта опережения зажигания:</w:t>
      </w:r>
      <w:r w:rsidRPr="005340E0">
        <w:rPr>
          <w:rFonts w:ascii="Times New Roman" w:eastAsia="Times New Roman" w:hAnsi="Times New Roman" w:cs="Times New Roman"/>
          <w:color w:val="000000"/>
          <w:sz w:val="24"/>
          <w:szCs w:val="24"/>
        </w:rPr>
        <w:br/>
        <w:t>1 — поводок; 2 —корпус; 3 — грузик; 4 — пружины: 5 — штифт корпуса; 6 — штифт ведомого</w:t>
      </w:r>
      <w:r w:rsidRPr="005340E0">
        <w:rPr>
          <w:rFonts w:ascii="Times New Roman" w:eastAsia="Times New Roman" w:hAnsi="Times New Roman" w:cs="Times New Roman"/>
          <w:color w:val="000000"/>
          <w:sz w:val="24"/>
          <w:szCs w:val="24"/>
        </w:rPr>
        <w:br/>
        <w:t>диска; 7 — ведомый диск.</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DA2640">
        <w:rPr>
          <w:rFonts w:ascii="Times New Roman" w:eastAsia="Times New Roman" w:hAnsi="Times New Roman" w:cs="Times New Roman"/>
          <w:noProof/>
          <w:color w:val="000000"/>
          <w:sz w:val="24"/>
          <w:szCs w:val="24"/>
        </w:rPr>
        <w:drawing>
          <wp:inline distT="0" distB="0" distL="0" distR="0">
            <wp:extent cx="940692" cy="2262175"/>
            <wp:effectExtent l="19050" t="0" r="0" b="4775"/>
            <wp:docPr id="14" name="Рисунок 14" descr="https://www.sinref.ru/000_uchebniki/00660dvigateli/002_dizelnie_dvigateli_a01_a01m_a_44/0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inref.ru/000_uchebniki/00660dvigateli/002_dizelnie_dvigateli_a01_a01m_a_44/000/087.jpg"/>
                    <pic:cNvPicPr>
                      <a:picLocks noChangeAspect="1" noChangeArrowheads="1"/>
                    </pic:cNvPicPr>
                  </pic:nvPicPr>
                  <pic:blipFill>
                    <a:blip r:embed="rId12"/>
                    <a:srcRect/>
                    <a:stretch>
                      <a:fillRect/>
                    </a:stretch>
                  </pic:blipFill>
                  <pic:spPr bwMode="auto">
                    <a:xfrm>
                      <a:off x="0" y="0"/>
                      <a:ext cx="943247" cy="2268320"/>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Рис. 75. Искровая зажигательная свеча пускового двигателя:</w:t>
      </w:r>
      <w:r w:rsidRPr="005340E0">
        <w:rPr>
          <w:rFonts w:ascii="Times New Roman" w:eastAsia="Times New Roman" w:hAnsi="Times New Roman" w:cs="Times New Roman"/>
          <w:color w:val="000000"/>
          <w:sz w:val="24"/>
          <w:szCs w:val="24"/>
        </w:rPr>
        <w:br/>
        <w:t>1 — контактная гайка; 2 — шайба; 3 — изоляционная втулка; 4 — корпус; 5 — уплотнительные прокладки; 6 — медно-асбестовая прокладка; 7 — центральный электрод; 8 — боковой электрод.</w:t>
      </w:r>
    </w:p>
    <w:p w:rsidR="0025300F" w:rsidRDefault="0025300F" w:rsidP="005340E0">
      <w:pPr>
        <w:rPr>
          <w:rFonts w:ascii="Times New Roman" w:eastAsia="Times New Roman" w:hAnsi="Times New Roman" w:cs="Times New Roman"/>
          <w:color w:val="000000"/>
          <w:sz w:val="24"/>
          <w:szCs w:val="24"/>
        </w:rPr>
      </w:pPr>
    </w:p>
    <w:p w:rsidR="0025300F" w:rsidRDefault="005340E0" w:rsidP="0025300F">
      <w:pPr>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r w:rsidRPr="00DA2640">
        <w:rPr>
          <w:rFonts w:ascii="Times New Roman" w:eastAsia="Times New Roman" w:hAnsi="Times New Roman" w:cs="Times New Roman"/>
          <w:b/>
          <w:bCs/>
          <w:color w:val="000000"/>
          <w:sz w:val="24"/>
          <w:szCs w:val="24"/>
        </w:rPr>
        <w:t>РЕДУКТОР ПУСКОВОГО ДВИГАТЕЛЯ ДИЗЕЛЕЙ А-01, А-01М и А-41</w:t>
      </w:r>
    </w:p>
    <w:p w:rsidR="005340E0" w:rsidRPr="005340E0" w:rsidRDefault="005340E0" w:rsidP="0025300F">
      <w:pPr>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br/>
        <w:t>Редуктор служит для передачи вращения о</w:t>
      </w:r>
      <w:r w:rsidR="0025300F">
        <w:rPr>
          <w:rFonts w:ascii="Times New Roman" w:eastAsia="Times New Roman" w:hAnsi="Times New Roman" w:cs="Times New Roman"/>
          <w:color w:val="000000"/>
          <w:sz w:val="24"/>
          <w:szCs w:val="24"/>
        </w:rPr>
        <w:t>т пускового двигателя к дизелю.</w:t>
      </w:r>
      <w:r w:rsidRPr="005340E0">
        <w:rPr>
          <w:rFonts w:ascii="Times New Roman" w:eastAsia="Times New Roman" w:hAnsi="Times New Roman" w:cs="Times New Roman"/>
          <w:color w:val="000000"/>
          <w:sz w:val="24"/>
          <w:szCs w:val="24"/>
        </w:rPr>
        <w:br/>
        <w:t xml:space="preserve">Редуктор смонтирован в чугунном корпусе и прикреплен к </w:t>
      </w:r>
      <w:r w:rsidR="0025300F">
        <w:rPr>
          <w:rFonts w:ascii="Times New Roman" w:eastAsia="Times New Roman" w:hAnsi="Times New Roman" w:cs="Times New Roman"/>
          <w:color w:val="000000"/>
          <w:sz w:val="24"/>
          <w:szCs w:val="24"/>
        </w:rPr>
        <w:t>картеру маховика тремя болтами.</w:t>
      </w:r>
      <w:r w:rsidRPr="005340E0">
        <w:rPr>
          <w:rFonts w:ascii="Times New Roman" w:eastAsia="Times New Roman" w:hAnsi="Times New Roman" w:cs="Times New Roman"/>
          <w:color w:val="000000"/>
          <w:sz w:val="24"/>
          <w:szCs w:val="24"/>
        </w:rPr>
        <w:br/>
        <w:t>На корпусе редуктора крепят пусковой</w:t>
      </w:r>
      <w:r w:rsidR="0025300F">
        <w:rPr>
          <w:rFonts w:ascii="Times New Roman" w:eastAsia="Times New Roman" w:hAnsi="Times New Roman" w:cs="Times New Roman"/>
          <w:color w:val="000000"/>
          <w:sz w:val="24"/>
          <w:szCs w:val="24"/>
        </w:rPr>
        <w:t xml:space="preserve"> двигатель.</w:t>
      </w:r>
      <w:r w:rsidRPr="005340E0">
        <w:rPr>
          <w:rFonts w:ascii="Times New Roman" w:eastAsia="Times New Roman" w:hAnsi="Times New Roman" w:cs="Times New Roman"/>
          <w:color w:val="000000"/>
          <w:sz w:val="24"/>
          <w:szCs w:val="24"/>
        </w:rPr>
        <w:br/>
        <w:t>Управляют редуктором одним рычагом.</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DA2640">
        <w:rPr>
          <w:rFonts w:ascii="Times New Roman" w:eastAsia="Times New Roman" w:hAnsi="Times New Roman" w:cs="Times New Roman"/>
          <w:noProof/>
          <w:color w:val="0000FF"/>
          <w:sz w:val="24"/>
          <w:szCs w:val="24"/>
        </w:rPr>
        <w:lastRenderedPageBreak/>
        <w:drawing>
          <wp:inline distT="0" distB="0" distL="0" distR="0">
            <wp:extent cx="3332480" cy="2055495"/>
            <wp:effectExtent l="19050" t="0" r="1270" b="0"/>
            <wp:docPr id="17" name="Рисунок 17" descr="https://www.sinref.ru/000_uchebniki/00660dvigateli/002_dizelnie_dvigateli_a01_a01m_a_44/000/08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inref.ru/000_uchebniki/00660dvigateli/002_dizelnie_dvigateli_a01_a01m_a_44/000/088.jpg">
                      <a:hlinkClick r:id="rId13"/>
                    </pic:cNvPr>
                    <pic:cNvPicPr>
                      <a:picLocks noChangeAspect="1" noChangeArrowheads="1"/>
                    </pic:cNvPicPr>
                  </pic:nvPicPr>
                  <pic:blipFill>
                    <a:blip r:embed="rId14"/>
                    <a:srcRect/>
                    <a:stretch>
                      <a:fillRect/>
                    </a:stretch>
                  </pic:blipFill>
                  <pic:spPr bwMode="auto">
                    <a:xfrm>
                      <a:off x="0" y="0"/>
                      <a:ext cx="3332480" cy="2055495"/>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i/>
          <w:iCs/>
          <w:color w:val="000000"/>
          <w:sz w:val="24"/>
          <w:szCs w:val="24"/>
        </w:rPr>
        <w:t>Рис. 76. Редуктор пускового двигателя дизелей А-01 и А-01М:</w:t>
      </w:r>
      <w:r w:rsidRPr="005340E0">
        <w:rPr>
          <w:rFonts w:ascii="Times New Roman" w:eastAsia="Times New Roman" w:hAnsi="Times New Roman" w:cs="Times New Roman"/>
          <w:i/>
          <w:iCs/>
          <w:color w:val="000000"/>
          <w:sz w:val="24"/>
          <w:szCs w:val="24"/>
        </w:rPr>
        <w:br/>
      </w:r>
      <w:proofErr w:type="gramStart"/>
      <w:r w:rsidRPr="005340E0">
        <w:rPr>
          <w:rFonts w:ascii="Times New Roman" w:eastAsia="Times New Roman" w:hAnsi="Times New Roman" w:cs="Times New Roman"/>
          <w:i/>
          <w:iCs/>
          <w:color w:val="000000"/>
          <w:sz w:val="24"/>
          <w:szCs w:val="24"/>
        </w:rPr>
        <w:t xml:space="preserve">I — вал редуктора; 2— втулка; 3 — </w:t>
      </w:r>
      <w:proofErr w:type="spellStart"/>
      <w:r w:rsidRPr="005340E0">
        <w:rPr>
          <w:rFonts w:ascii="Times New Roman" w:eastAsia="Times New Roman" w:hAnsi="Times New Roman" w:cs="Times New Roman"/>
          <w:i/>
          <w:iCs/>
          <w:color w:val="000000"/>
          <w:sz w:val="24"/>
          <w:szCs w:val="24"/>
        </w:rPr>
        <w:t>самоподжимной</w:t>
      </w:r>
      <w:proofErr w:type="spellEnd"/>
      <w:r w:rsidRPr="005340E0">
        <w:rPr>
          <w:rFonts w:ascii="Times New Roman" w:eastAsia="Times New Roman" w:hAnsi="Times New Roman" w:cs="Times New Roman"/>
          <w:i/>
          <w:iCs/>
          <w:color w:val="000000"/>
          <w:sz w:val="24"/>
          <w:szCs w:val="24"/>
        </w:rPr>
        <w:t xml:space="preserve"> каркасный сальник; 4— стопорная пластина; 5— стакан подшипника; 6— уплотнительное кольцо; 7 — корпус редуктора; 8— солнечная </w:t>
      </w:r>
      <w:proofErr w:type="spellStart"/>
      <w:r w:rsidRPr="005340E0">
        <w:rPr>
          <w:rFonts w:ascii="Times New Roman" w:eastAsia="Times New Roman" w:hAnsi="Times New Roman" w:cs="Times New Roman"/>
          <w:i/>
          <w:iCs/>
          <w:color w:val="000000"/>
          <w:sz w:val="24"/>
          <w:szCs w:val="24"/>
        </w:rPr>
        <w:t>шестерив</w:t>
      </w:r>
      <w:proofErr w:type="spellEnd"/>
      <w:r w:rsidRPr="005340E0">
        <w:rPr>
          <w:rFonts w:ascii="Times New Roman" w:eastAsia="Times New Roman" w:hAnsi="Times New Roman" w:cs="Times New Roman"/>
          <w:i/>
          <w:iCs/>
          <w:color w:val="000000"/>
          <w:sz w:val="24"/>
          <w:szCs w:val="24"/>
        </w:rPr>
        <w:t xml:space="preserve"> планетарного механизма; 9 —шестерня муфты сцепления; 10 — втулки; 11 — ступица </w:t>
      </w:r>
      <w:proofErr w:type="spellStart"/>
      <w:r w:rsidRPr="005340E0">
        <w:rPr>
          <w:rFonts w:ascii="Times New Roman" w:eastAsia="Times New Roman" w:hAnsi="Times New Roman" w:cs="Times New Roman"/>
          <w:i/>
          <w:iCs/>
          <w:color w:val="000000"/>
          <w:sz w:val="24"/>
          <w:szCs w:val="24"/>
        </w:rPr>
        <w:t>эпициклической</w:t>
      </w:r>
      <w:proofErr w:type="spellEnd"/>
      <w:r w:rsidRPr="005340E0">
        <w:rPr>
          <w:rFonts w:ascii="Times New Roman" w:eastAsia="Times New Roman" w:hAnsi="Times New Roman" w:cs="Times New Roman"/>
          <w:i/>
          <w:iCs/>
          <w:color w:val="000000"/>
          <w:sz w:val="24"/>
          <w:szCs w:val="24"/>
        </w:rPr>
        <w:t xml:space="preserve"> шестерни; 12 — </w:t>
      </w:r>
      <w:proofErr w:type="spellStart"/>
      <w:r w:rsidRPr="005340E0">
        <w:rPr>
          <w:rFonts w:ascii="Times New Roman" w:eastAsia="Times New Roman" w:hAnsi="Times New Roman" w:cs="Times New Roman"/>
          <w:i/>
          <w:iCs/>
          <w:color w:val="000000"/>
          <w:sz w:val="24"/>
          <w:szCs w:val="24"/>
        </w:rPr>
        <w:t>эпициклическая</w:t>
      </w:r>
      <w:proofErr w:type="spellEnd"/>
      <w:r w:rsidRPr="005340E0">
        <w:rPr>
          <w:rFonts w:ascii="Times New Roman" w:eastAsia="Times New Roman" w:hAnsi="Times New Roman" w:cs="Times New Roman"/>
          <w:i/>
          <w:iCs/>
          <w:color w:val="000000"/>
          <w:sz w:val="24"/>
          <w:szCs w:val="24"/>
        </w:rPr>
        <w:t xml:space="preserve"> шестерня; 13 — ось сателлита; 14 — сателлит; 15 — упорный диск муфты сцепления первой передачи;</w:t>
      </w:r>
      <w:proofErr w:type="gramEnd"/>
      <w:r w:rsidRPr="005340E0">
        <w:rPr>
          <w:rFonts w:ascii="Times New Roman" w:eastAsia="Times New Roman" w:hAnsi="Times New Roman" w:cs="Times New Roman"/>
          <w:i/>
          <w:iCs/>
          <w:color w:val="000000"/>
          <w:sz w:val="24"/>
          <w:szCs w:val="24"/>
        </w:rPr>
        <w:t xml:space="preserve"> </w:t>
      </w:r>
      <w:proofErr w:type="gramStart"/>
      <w:r w:rsidRPr="005340E0">
        <w:rPr>
          <w:rFonts w:ascii="Times New Roman" w:eastAsia="Times New Roman" w:hAnsi="Times New Roman" w:cs="Times New Roman"/>
          <w:i/>
          <w:iCs/>
          <w:color w:val="000000"/>
          <w:sz w:val="24"/>
          <w:szCs w:val="24"/>
        </w:rPr>
        <w:t xml:space="preserve">16 — водило; 17 — корпус обгонной </w:t>
      </w:r>
      <w:proofErr w:type="spellStart"/>
      <w:r w:rsidRPr="005340E0">
        <w:rPr>
          <w:rFonts w:ascii="Times New Roman" w:eastAsia="Times New Roman" w:hAnsi="Times New Roman" w:cs="Times New Roman"/>
          <w:i/>
          <w:iCs/>
          <w:color w:val="000000"/>
          <w:sz w:val="24"/>
          <w:szCs w:val="24"/>
        </w:rPr>
        <w:t>ыуфты</w:t>
      </w:r>
      <w:proofErr w:type="spellEnd"/>
      <w:r w:rsidRPr="005340E0">
        <w:rPr>
          <w:rFonts w:ascii="Times New Roman" w:eastAsia="Times New Roman" w:hAnsi="Times New Roman" w:cs="Times New Roman"/>
          <w:i/>
          <w:iCs/>
          <w:color w:val="000000"/>
          <w:sz w:val="24"/>
          <w:szCs w:val="24"/>
        </w:rPr>
        <w:t>; 18 — втулка муфты, сцепления первой передачи; 19 — тормозной диск муфты сцепления первой передачи; 20 — ведомый диск муфты сцепления первой передачи; 21 — тормозной диск муфты сцепления второй передачи;</w:t>
      </w:r>
      <w:r w:rsidRPr="005340E0">
        <w:rPr>
          <w:rFonts w:ascii="Times New Roman" w:eastAsia="Times New Roman" w:hAnsi="Times New Roman" w:cs="Times New Roman"/>
          <w:i/>
          <w:iCs/>
          <w:color w:val="000000"/>
          <w:sz w:val="24"/>
          <w:szCs w:val="24"/>
        </w:rPr>
        <w:br/>
        <w:t>22 — ведомый диск муфты сцепления второй передачи; 23 — палец нажимного диска муфты; 24 — нажимной упор муфты сцепления первой передачи;</w:t>
      </w:r>
      <w:proofErr w:type="gramEnd"/>
      <w:r w:rsidRPr="005340E0">
        <w:rPr>
          <w:rFonts w:ascii="Times New Roman" w:eastAsia="Times New Roman" w:hAnsi="Times New Roman" w:cs="Times New Roman"/>
          <w:i/>
          <w:iCs/>
          <w:color w:val="000000"/>
          <w:sz w:val="24"/>
          <w:szCs w:val="24"/>
        </w:rPr>
        <w:t xml:space="preserve"> </w:t>
      </w:r>
      <w:proofErr w:type="gramStart"/>
      <w:r w:rsidRPr="005340E0">
        <w:rPr>
          <w:rFonts w:ascii="Times New Roman" w:eastAsia="Times New Roman" w:hAnsi="Times New Roman" w:cs="Times New Roman"/>
          <w:i/>
          <w:iCs/>
          <w:color w:val="000000"/>
          <w:sz w:val="24"/>
          <w:szCs w:val="24"/>
        </w:rPr>
        <w:t>25 — ступица обгонной муфты; 26 — цилиндрический ролик обгонной муфты; 27 —пружина; 28 — болт крепления корпуса редуктора; 29 — неподвижны» упор муфты сцепления первой передачи; 30 — нажимной диск муфты сцепления второй передачи; 31 — крышка корпуса редуктора; 32 — нажимной упор муфты сцепления второй передачи; 33 — упорные шарикоподшипники; 34 — втулки ступицы обгонной муфты; 35 — неподвижный упор муфты сцепления второй передачи;</w:t>
      </w:r>
      <w:proofErr w:type="gramEnd"/>
      <w:r w:rsidRPr="005340E0">
        <w:rPr>
          <w:rFonts w:ascii="Times New Roman" w:eastAsia="Times New Roman" w:hAnsi="Times New Roman" w:cs="Times New Roman"/>
          <w:i/>
          <w:iCs/>
          <w:color w:val="000000"/>
          <w:sz w:val="24"/>
          <w:szCs w:val="24"/>
        </w:rPr>
        <w:t xml:space="preserve"> 36 — крышка; 37 — торцовая шайба; 38 — толкатель цилиндрического ролика обгонной муфты; 39 — коническая шестерня включения муфт сцепления; 40 — коническая шестерня; 41 — стопорный шарик; 42 — пружина стопорного шарика; « — фиксирующий винт; 44 — болт стопорного шарика; 45 — пружина толкателя цилиндрического ролика; 46 — болт крепления ступицы обгонной муфты; 47 — валик рычага включения; 48 —пробка; 49 — упорный стержень;</w:t>
      </w:r>
      <w:r w:rsidRPr="005340E0">
        <w:rPr>
          <w:rFonts w:ascii="Times New Roman" w:eastAsia="Times New Roman" w:hAnsi="Times New Roman" w:cs="Times New Roman"/>
          <w:i/>
          <w:iCs/>
          <w:color w:val="000000"/>
          <w:sz w:val="24"/>
          <w:szCs w:val="24"/>
        </w:rPr>
        <w:br/>
        <w:t>50-пружина упорного стержня; 51— пружины толкателя; 52 — шестерня включения; 53 — толкатель;</w:t>
      </w:r>
      <w:r w:rsidRPr="005340E0">
        <w:rPr>
          <w:rFonts w:ascii="Times New Roman" w:eastAsia="Times New Roman" w:hAnsi="Times New Roman" w:cs="Times New Roman"/>
          <w:i/>
          <w:iCs/>
          <w:color w:val="000000"/>
          <w:sz w:val="24"/>
          <w:szCs w:val="24"/>
        </w:rPr>
        <w:br/>
        <w:t>54 —болт; 55 —замковая шайба; 56 — втулка толкателя; 57 — держатель грузов; 58 — груз; 59 — ось  грузов.</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Редуктор шестицилиндровых двигателей АМЗ представляет собой планетарный двухскоростной механизм с многодисковыми постоянно замкнутыми муфтами сце</w:t>
      </w:r>
      <w:r w:rsidR="0025300F">
        <w:rPr>
          <w:rFonts w:ascii="Times New Roman" w:eastAsia="Times New Roman" w:hAnsi="Times New Roman" w:cs="Times New Roman"/>
          <w:color w:val="000000"/>
          <w:sz w:val="24"/>
          <w:szCs w:val="24"/>
        </w:rPr>
        <w:t>пления первой и второй передач.</w:t>
      </w:r>
      <w:r w:rsidRPr="005340E0">
        <w:rPr>
          <w:rFonts w:ascii="Times New Roman" w:eastAsia="Times New Roman" w:hAnsi="Times New Roman" w:cs="Times New Roman"/>
          <w:color w:val="000000"/>
          <w:sz w:val="24"/>
          <w:szCs w:val="24"/>
        </w:rPr>
        <w:br/>
        <w:t>На валу 1 (рис. 76), вращающемся на двух шарикоподшипниках, свободно сидит солнечная шестерня 8, собранная заодно с шестерней 9 муфты сцепления. Промежуточная шестерня пускового двигателя находится в постоянном зацеплен</w:t>
      </w:r>
      <w:r w:rsidR="0025300F">
        <w:rPr>
          <w:rFonts w:ascii="Times New Roman" w:eastAsia="Times New Roman" w:hAnsi="Times New Roman" w:cs="Times New Roman"/>
          <w:color w:val="000000"/>
          <w:sz w:val="24"/>
          <w:szCs w:val="24"/>
        </w:rPr>
        <w:t>ии с шестерней муфты сцепления.</w:t>
      </w:r>
      <w:r w:rsidRPr="005340E0">
        <w:rPr>
          <w:rFonts w:ascii="Times New Roman" w:eastAsia="Times New Roman" w:hAnsi="Times New Roman" w:cs="Times New Roman"/>
          <w:color w:val="000000"/>
          <w:sz w:val="24"/>
          <w:szCs w:val="24"/>
        </w:rPr>
        <w:br/>
        <w:t xml:space="preserve">На наружной поверхности солнечной шестерни подвижно посажена ступица 11, с которой скреплена болтами </w:t>
      </w:r>
      <w:proofErr w:type="spellStart"/>
      <w:r w:rsidRPr="005340E0">
        <w:rPr>
          <w:rFonts w:ascii="Times New Roman" w:eastAsia="Times New Roman" w:hAnsi="Times New Roman" w:cs="Times New Roman"/>
          <w:color w:val="000000"/>
          <w:sz w:val="24"/>
          <w:szCs w:val="24"/>
        </w:rPr>
        <w:t>эпициклическая</w:t>
      </w:r>
      <w:proofErr w:type="spellEnd"/>
      <w:r w:rsidRPr="005340E0">
        <w:rPr>
          <w:rFonts w:ascii="Times New Roman" w:eastAsia="Times New Roman" w:hAnsi="Times New Roman" w:cs="Times New Roman"/>
          <w:color w:val="000000"/>
          <w:sz w:val="24"/>
          <w:szCs w:val="24"/>
        </w:rPr>
        <w:t xml:space="preserve"> шестерня 1</w:t>
      </w:r>
      <w:r w:rsidR="0025300F">
        <w:rPr>
          <w:rFonts w:ascii="Times New Roman" w:eastAsia="Times New Roman" w:hAnsi="Times New Roman" w:cs="Times New Roman"/>
          <w:color w:val="000000"/>
          <w:sz w:val="24"/>
          <w:szCs w:val="24"/>
        </w:rPr>
        <w:t>2 с внутренним зубчатым венцом.</w:t>
      </w:r>
      <w:r w:rsidRPr="005340E0">
        <w:rPr>
          <w:rFonts w:ascii="Times New Roman" w:eastAsia="Times New Roman" w:hAnsi="Times New Roman" w:cs="Times New Roman"/>
          <w:color w:val="000000"/>
          <w:sz w:val="24"/>
          <w:szCs w:val="24"/>
        </w:rPr>
        <w:br/>
        <w:t xml:space="preserve">В четыре паза </w:t>
      </w:r>
      <w:proofErr w:type="spellStart"/>
      <w:r w:rsidRPr="005340E0">
        <w:rPr>
          <w:rFonts w:ascii="Times New Roman" w:eastAsia="Times New Roman" w:hAnsi="Times New Roman" w:cs="Times New Roman"/>
          <w:color w:val="000000"/>
          <w:sz w:val="24"/>
          <w:szCs w:val="24"/>
        </w:rPr>
        <w:t>эпициклической</w:t>
      </w:r>
      <w:proofErr w:type="spellEnd"/>
      <w:r w:rsidRPr="005340E0">
        <w:rPr>
          <w:rFonts w:ascii="Times New Roman" w:eastAsia="Times New Roman" w:hAnsi="Times New Roman" w:cs="Times New Roman"/>
          <w:color w:val="000000"/>
          <w:sz w:val="24"/>
          <w:szCs w:val="24"/>
        </w:rPr>
        <w:t xml:space="preserve"> шестерни входят шипы трех тормозных стальных дисков 21 муфты второй передачи. Эти диски свободно перемещаются в продольном направлении. Между тормозными дисками находятся ведомые диски 22 муфты второй передачи, своими шипами входящие в зацепление с пазами корпуса 17 обгонной муфты. Внутри корпуса 5 (рис. 77) обгонной муфты выполнены четыре фасонных паза, в каждом из которых размещен цилиндрический ролик 4. Когда корпус начинает вращаться, ролики, перекатываясь по профильному пазу в направлении, противоположном движению корпуса, заклинивают корпус на валу редуктора. Пружины упорных стержней способствуют рав</w:t>
      </w:r>
      <w:r w:rsidR="0025300F">
        <w:rPr>
          <w:rFonts w:ascii="Times New Roman" w:eastAsia="Times New Roman" w:hAnsi="Times New Roman" w:cs="Times New Roman"/>
          <w:color w:val="000000"/>
          <w:sz w:val="24"/>
          <w:szCs w:val="24"/>
        </w:rPr>
        <w:t>номерному заклиниванию роликов.</w:t>
      </w:r>
      <w:r w:rsidRPr="005340E0">
        <w:rPr>
          <w:rFonts w:ascii="Times New Roman" w:eastAsia="Times New Roman" w:hAnsi="Times New Roman" w:cs="Times New Roman"/>
          <w:color w:val="000000"/>
          <w:sz w:val="24"/>
          <w:szCs w:val="24"/>
        </w:rPr>
        <w:br/>
        <w:t xml:space="preserve">К одному торцу корпуса 17 (см. рис. 76) обгонной муфты прикреплена болтами ступица 25, а к другому торцу — водило 16. В трех фигурных пазах водила на запрессованных в него осях 13 вращаются сателлиты 14. Они находятся в постоянном зацеплении с </w:t>
      </w:r>
      <w:proofErr w:type="gramStart"/>
      <w:r w:rsidRPr="005340E0">
        <w:rPr>
          <w:rFonts w:ascii="Times New Roman" w:eastAsia="Times New Roman" w:hAnsi="Times New Roman" w:cs="Times New Roman"/>
          <w:color w:val="000000"/>
          <w:sz w:val="24"/>
          <w:szCs w:val="24"/>
        </w:rPr>
        <w:t>солнечной</w:t>
      </w:r>
      <w:proofErr w:type="gramEnd"/>
      <w:r w:rsidRPr="005340E0">
        <w:rPr>
          <w:rFonts w:ascii="Times New Roman" w:eastAsia="Times New Roman" w:hAnsi="Times New Roman" w:cs="Times New Roman"/>
          <w:color w:val="000000"/>
          <w:sz w:val="24"/>
          <w:szCs w:val="24"/>
        </w:rPr>
        <w:t xml:space="preserve"> 8 </w:t>
      </w:r>
      <w:r w:rsidR="0025300F">
        <w:rPr>
          <w:rFonts w:ascii="Times New Roman" w:eastAsia="Times New Roman" w:hAnsi="Times New Roman" w:cs="Times New Roman"/>
          <w:color w:val="000000"/>
          <w:sz w:val="24"/>
          <w:szCs w:val="24"/>
        </w:rPr>
        <w:t xml:space="preserve">и </w:t>
      </w:r>
      <w:proofErr w:type="spellStart"/>
      <w:r w:rsidR="0025300F">
        <w:rPr>
          <w:rFonts w:ascii="Times New Roman" w:eastAsia="Times New Roman" w:hAnsi="Times New Roman" w:cs="Times New Roman"/>
          <w:color w:val="000000"/>
          <w:sz w:val="24"/>
          <w:szCs w:val="24"/>
        </w:rPr>
        <w:t>эпициклической</w:t>
      </w:r>
      <w:proofErr w:type="spellEnd"/>
      <w:r w:rsidR="0025300F">
        <w:rPr>
          <w:rFonts w:ascii="Times New Roman" w:eastAsia="Times New Roman" w:hAnsi="Times New Roman" w:cs="Times New Roman"/>
          <w:color w:val="000000"/>
          <w:sz w:val="24"/>
          <w:szCs w:val="24"/>
        </w:rPr>
        <w:t xml:space="preserve"> </w:t>
      </w:r>
      <w:r w:rsidR="0025300F">
        <w:rPr>
          <w:rFonts w:ascii="Times New Roman" w:eastAsia="Times New Roman" w:hAnsi="Times New Roman" w:cs="Times New Roman"/>
          <w:color w:val="000000"/>
          <w:sz w:val="24"/>
          <w:szCs w:val="24"/>
        </w:rPr>
        <w:lastRenderedPageBreak/>
        <w:t>12 шестернями.</w:t>
      </w:r>
      <w:r w:rsidRPr="005340E0">
        <w:rPr>
          <w:rFonts w:ascii="Times New Roman" w:eastAsia="Times New Roman" w:hAnsi="Times New Roman" w:cs="Times New Roman"/>
          <w:color w:val="000000"/>
          <w:sz w:val="24"/>
          <w:szCs w:val="24"/>
        </w:rPr>
        <w:br/>
        <w:t xml:space="preserve">В корпусе 7 редуктора неподвижно закреплена втулка 18 с четырьмя внутренними пазами, в которые шипами входят тормозные диски 19 муфты первой передачи. Между тормозными дисками находятся ведомые диски 20 этой же муфты, зацепляющиеся шипами с пазами </w:t>
      </w:r>
      <w:proofErr w:type="spellStart"/>
      <w:r w:rsidRPr="005340E0">
        <w:rPr>
          <w:rFonts w:ascii="Times New Roman" w:eastAsia="Times New Roman" w:hAnsi="Times New Roman" w:cs="Times New Roman"/>
          <w:color w:val="000000"/>
          <w:sz w:val="24"/>
          <w:szCs w:val="24"/>
        </w:rPr>
        <w:t>эпициклической</w:t>
      </w:r>
      <w:proofErr w:type="spellEnd"/>
      <w:r w:rsidRPr="005340E0">
        <w:rPr>
          <w:rFonts w:ascii="Times New Roman" w:eastAsia="Times New Roman" w:hAnsi="Times New Roman" w:cs="Times New Roman"/>
          <w:color w:val="000000"/>
          <w:sz w:val="24"/>
          <w:szCs w:val="24"/>
        </w:rPr>
        <w:t xml:space="preserve"> шестерни. При включении передач диски сжимаются подвижными нажимными упорами 24 и 32 при помощи пологих скосов, упирающихся в такие же скосы на неподвижных упорах 29 и 35. Подвижный упор 24 муфты первой передачи возвращается в исходное положение пружинами 50, действующими на упорные стержни 49, а подвижный упор 32 муфты второй передачи — при помощи одной центральной пружины 27. При включении передач подвижные упоры поворачиваются при помощи конической шестерни 40, зацепляющейся с шестерней</w:t>
      </w:r>
      <w:r w:rsidR="0025300F">
        <w:rPr>
          <w:rFonts w:ascii="Times New Roman" w:eastAsia="Times New Roman" w:hAnsi="Times New Roman" w:cs="Times New Roman"/>
          <w:color w:val="000000"/>
          <w:sz w:val="24"/>
          <w:szCs w:val="24"/>
        </w:rPr>
        <w:t xml:space="preserve"> 39 валика 47 рычага включения.</w:t>
      </w:r>
      <w:r w:rsidRPr="005340E0">
        <w:rPr>
          <w:rFonts w:ascii="Times New Roman" w:eastAsia="Times New Roman" w:hAnsi="Times New Roman" w:cs="Times New Roman"/>
          <w:color w:val="000000"/>
          <w:sz w:val="24"/>
          <w:szCs w:val="24"/>
        </w:rPr>
        <w:br/>
        <w:t>На шлицевом конце вала редуктора установлен механизм включения, соединяющий вал редуктора с венцом маховика дизеля. Механизм включения состоит из шестерни 52, свободно сидящей на шлицах, скрепленного с ней болтами держателя 57 с грузами 58. Держатель постоянно отжимается в сторону венца маховика дизеля двумя пружинами 51, вставленными в центральное сверление вала редуктора. Пружины действуют на держатель через толкатель 53, проходящий в отверстии направляющей втулки 56.</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DA2640">
        <w:rPr>
          <w:rFonts w:ascii="Times New Roman" w:eastAsia="Times New Roman" w:hAnsi="Times New Roman" w:cs="Times New Roman"/>
          <w:noProof/>
          <w:color w:val="000000"/>
          <w:sz w:val="24"/>
          <w:szCs w:val="24"/>
        </w:rPr>
        <w:drawing>
          <wp:inline distT="0" distB="0" distL="0" distR="0">
            <wp:extent cx="1991118" cy="1980496"/>
            <wp:effectExtent l="19050" t="0" r="9132" b="704"/>
            <wp:docPr id="18" name="Рисунок 18" descr="https://www.sinref.ru/000_uchebniki/00660dvigateli/002_dizelnie_dvigateli_a01_a01m_a_44/0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inref.ru/000_uchebniki/00660dvigateli/002_dizelnie_dvigateli_a01_a01m_a_44/000/090.jpg"/>
                    <pic:cNvPicPr>
                      <a:picLocks noChangeAspect="1" noChangeArrowheads="1"/>
                    </pic:cNvPicPr>
                  </pic:nvPicPr>
                  <pic:blipFill>
                    <a:blip r:embed="rId15"/>
                    <a:srcRect/>
                    <a:stretch>
                      <a:fillRect/>
                    </a:stretch>
                  </pic:blipFill>
                  <pic:spPr bwMode="auto">
                    <a:xfrm>
                      <a:off x="0" y="0"/>
                      <a:ext cx="1991247" cy="1980624"/>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i/>
          <w:iCs/>
          <w:color w:val="000000"/>
          <w:sz w:val="24"/>
          <w:szCs w:val="24"/>
        </w:rPr>
        <w:t>Рис. 77. Обгонная муфта редуктора пускового двигателя:</w:t>
      </w:r>
      <w:r w:rsidRPr="005340E0">
        <w:rPr>
          <w:rFonts w:ascii="Times New Roman" w:eastAsia="Times New Roman" w:hAnsi="Times New Roman" w:cs="Times New Roman"/>
          <w:i/>
          <w:iCs/>
          <w:color w:val="000000"/>
          <w:sz w:val="24"/>
          <w:szCs w:val="24"/>
        </w:rPr>
        <w:br/>
        <w:t>1 — вал редуктора; 2 — пружина толкателя; 3— толкатель цилиндрического ролика; 4 — цилиндрический ролик; 5 — корпус обгонной муфты; 6 — болт крепления ступицы обгонной муфты.</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b/>
          <w:bCs/>
          <w:color w:val="000000"/>
          <w:sz w:val="24"/>
          <w:szCs w:val="24"/>
        </w:rPr>
        <w:t>Схема включения редуктора пускового двигателя дизелей А-01, А-01М и А-41</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xml:space="preserve">Двухступенчатый редуктор включают в таком порядке. Шестерню редуктора рычагом на крышке муфты сцепления дизеля вводят в зацепление с венцом маховика дизеля. При этом выступы </w:t>
      </w:r>
      <w:proofErr w:type="gramStart"/>
      <w:r w:rsidRPr="005340E0">
        <w:rPr>
          <w:rFonts w:ascii="Times New Roman" w:eastAsia="Times New Roman" w:hAnsi="Times New Roman" w:cs="Times New Roman"/>
          <w:color w:val="000000"/>
          <w:sz w:val="24"/>
          <w:szCs w:val="24"/>
        </w:rPr>
        <w:t>грузов держателя</w:t>
      </w:r>
      <w:proofErr w:type="gramEnd"/>
      <w:r w:rsidRPr="005340E0">
        <w:rPr>
          <w:rFonts w:ascii="Times New Roman" w:eastAsia="Times New Roman" w:hAnsi="Times New Roman" w:cs="Times New Roman"/>
          <w:color w:val="000000"/>
          <w:sz w:val="24"/>
          <w:szCs w:val="24"/>
        </w:rPr>
        <w:t xml:space="preserve"> механизма включения зацепляются за выступающий бурт втулки толкателя. </w:t>
      </w:r>
      <w:proofErr w:type="gramStart"/>
      <w:r w:rsidRPr="005340E0">
        <w:rPr>
          <w:rFonts w:ascii="Times New Roman" w:eastAsia="Times New Roman" w:hAnsi="Times New Roman" w:cs="Times New Roman"/>
          <w:color w:val="000000"/>
          <w:sz w:val="24"/>
          <w:szCs w:val="24"/>
        </w:rPr>
        <w:t>При включении муфты первой передачи рычаг 1 (рис. 78, а) редуктора повернут до отказа влево, т. е. в сторону к пусковому двигателю, коническая шестерня 40 поворачивает нажимной упор 24 муфты первой передачи, который, перемещаясь по скосам неподвижного упора 29, сдвигается и сжимает тормозные диски, а через них — ведомые диски муфты первой передачи.</w:t>
      </w:r>
      <w:proofErr w:type="gramEnd"/>
      <w:r w:rsidRPr="005340E0">
        <w:rPr>
          <w:rFonts w:ascii="Times New Roman" w:eastAsia="Times New Roman" w:hAnsi="Times New Roman" w:cs="Times New Roman"/>
          <w:color w:val="000000"/>
          <w:sz w:val="24"/>
          <w:szCs w:val="24"/>
        </w:rPr>
        <w:t xml:space="preserve"> Ведомые диски, соединенные шипами с </w:t>
      </w:r>
      <w:proofErr w:type="spellStart"/>
      <w:r w:rsidRPr="005340E0">
        <w:rPr>
          <w:rFonts w:ascii="Times New Roman" w:eastAsia="Times New Roman" w:hAnsi="Times New Roman" w:cs="Times New Roman"/>
          <w:color w:val="000000"/>
          <w:sz w:val="24"/>
          <w:szCs w:val="24"/>
        </w:rPr>
        <w:t>эпициклической</w:t>
      </w:r>
      <w:proofErr w:type="spellEnd"/>
      <w:r w:rsidRPr="005340E0">
        <w:rPr>
          <w:rFonts w:ascii="Times New Roman" w:eastAsia="Times New Roman" w:hAnsi="Times New Roman" w:cs="Times New Roman"/>
          <w:color w:val="000000"/>
          <w:sz w:val="24"/>
          <w:szCs w:val="24"/>
        </w:rPr>
        <w:t xml:space="preserve"> шестерней, останавливают ее. Солнечная шестерня, </w:t>
      </w:r>
      <w:proofErr w:type="spellStart"/>
      <w:r w:rsidRPr="005340E0">
        <w:rPr>
          <w:rFonts w:ascii="Times New Roman" w:eastAsia="Times New Roman" w:hAnsi="Times New Roman" w:cs="Times New Roman"/>
          <w:color w:val="000000"/>
          <w:sz w:val="24"/>
          <w:szCs w:val="24"/>
        </w:rPr>
        <w:t>постояно</w:t>
      </w:r>
      <w:proofErr w:type="spellEnd"/>
      <w:r w:rsidRPr="005340E0">
        <w:rPr>
          <w:rFonts w:ascii="Times New Roman" w:eastAsia="Times New Roman" w:hAnsi="Times New Roman" w:cs="Times New Roman"/>
          <w:color w:val="000000"/>
          <w:sz w:val="24"/>
          <w:szCs w:val="24"/>
        </w:rPr>
        <w:t xml:space="preserve"> вращающаяся от пускового двигателя, приводит в движение одновременно все три сателлита, которые, перекатываясь по зубчатому венцу неподвижно зажатой </w:t>
      </w:r>
      <w:proofErr w:type="spellStart"/>
      <w:r w:rsidRPr="005340E0">
        <w:rPr>
          <w:rFonts w:ascii="Times New Roman" w:eastAsia="Times New Roman" w:hAnsi="Times New Roman" w:cs="Times New Roman"/>
          <w:color w:val="000000"/>
          <w:sz w:val="24"/>
          <w:szCs w:val="24"/>
        </w:rPr>
        <w:t>эпициклической</w:t>
      </w:r>
      <w:proofErr w:type="spellEnd"/>
      <w:r w:rsidRPr="005340E0">
        <w:rPr>
          <w:rFonts w:ascii="Times New Roman" w:eastAsia="Times New Roman" w:hAnsi="Times New Roman" w:cs="Times New Roman"/>
          <w:color w:val="000000"/>
          <w:sz w:val="24"/>
          <w:szCs w:val="24"/>
        </w:rPr>
        <w:t xml:space="preserve"> шестерни, начинают вращать корпус обгонной муфты. Ролики обгонной муфты заклинивают ее с валом редуктора, т. е. при вращении корпуса обгонной муфты вращается вал редуктора и пер</w:t>
      </w:r>
      <w:r w:rsidR="0025300F">
        <w:rPr>
          <w:rFonts w:ascii="Times New Roman" w:eastAsia="Times New Roman" w:hAnsi="Times New Roman" w:cs="Times New Roman"/>
          <w:color w:val="000000"/>
          <w:sz w:val="24"/>
          <w:szCs w:val="24"/>
        </w:rPr>
        <w:t>едает вращение маховику дизеля.</w:t>
      </w:r>
      <w:r w:rsidRPr="005340E0">
        <w:rPr>
          <w:rFonts w:ascii="Times New Roman" w:eastAsia="Times New Roman" w:hAnsi="Times New Roman" w:cs="Times New Roman"/>
          <w:color w:val="000000"/>
          <w:sz w:val="24"/>
          <w:szCs w:val="24"/>
        </w:rPr>
        <w:br/>
        <w:t xml:space="preserve">Первая передача служит только для предпусковой прокрутки коленчатого вала дизеля. Для запуска дизеля переводят рычаг редуктора вправо (рис 78, б) и включают вторую передачу. При этом муфта сцепления первой передачи под действием пружин выключается, а нажимной упор муфты второй передачи через упорный подшипник воздействует на нажимной диск, который сжимает пакет тормозных и ведомых дисков муфты второй передачи. Сжатые диски соединяют неподвижно в одно целое корпус обгонной муфты с </w:t>
      </w:r>
      <w:proofErr w:type="spellStart"/>
      <w:r w:rsidRPr="005340E0">
        <w:rPr>
          <w:rFonts w:ascii="Times New Roman" w:eastAsia="Times New Roman" w:hAnsi="Times New Roman" w:cs="Times New Roman"/>
          <w:color w:val="000000"/>
          <w:sz w:val="24"/>
          <w:szCs w:val="24"/>
        </w:rPr>
        <w:t>эпициклической</w:t>
      </w:r>
      <w:proofErr w:type="spellEnd"/>
      <w:r w:rsidRPr="005340E0">
        <w:rPr>
          <w:rFonts w:ascii="Times New Roman" w:eastAsia="Times New Roman" w:hAnsi="Times New Roman" w:cs="Times New Roman"/>
          <w:color w:val="000000"/>
          <w:sz w:val="24"/>
          <w:szCs w:val="24"/>
        </w:rPr>
        <w:t xml:space="preserve"> шестерней. Сателлиты уже не могут вращаться, так как водило тоже неподвижно соединено с </w:t>
      </w:r>
      <w:proofErr w:type="spellStart"/>
      <w:r w:rsidRPr="005340E0">
        <w:rPr>
          <w:rFonts w:ascii="Times New Roman" w:eastAsia="Times New Roman" w:hAnsi="Times New Roman" w:cs="Times New Roman"/>
          <w:color w:val="000000"/>
          <w:sz w:val="24"/>
          <w:szCs w:val="24"/>
        </w:rPr>
        <w:t>эпициклической</w:t>
      </w:r>
      <w:proofErr w:type="spellEnd"/>
      <w:r w:rsidRPr="005340E0">
        <w:rPr>
          <w:rFonts w:ascii="Times New Roman" w:eastAsia="Times New Roman" w:hAnsi="Times New Roman" w:cs="Times New Roman"/>
          <w:color w:val="000000"/>
          <w:sz w:val="24"/>
          <w:szCs w:val="24"/>
        </w:rPr>
        <w:t xml:space="preserve"> шестерней. В этом случае шестерня муфты сцепления жестко соединена с обгонной муфтой, а через заклиненные ролики — с валом </w:t>
      </w:r>
      <w:r w:rsidRPr="005340E0">
        <w:rPr>
          <w:rFonts w:ascii="Times New Roman" w:eastAsia="Times New Roman" w:hAnsi="Times New Roman" w:cs="Times New Roman"/>
          <w:color w:val="000000"/>
          <w:sz w:val="24"/>
          <w:szCs w:val="24"/>
        </w:rPr>
        <w:lastRenderedPageBreak/>
        <w:t xml:space="preserve">редуктора. Как только дизель начнет работать и обороты его коленчатого </w:t>
      </w:r>
      <w:proofErr w:type="gramStart"/>
      <w:r w:rsidRPr="005340E0">
        <w:rPr>
          <w:rFonts w:ascii="Times New Roman" w:eastAsia="Times New Roman" w:hAnsi="Times New Roman" w:cs="Times New Roman"/>
          <w:color w:val="000000"/>
          <w:sz w:val="24"/>
          <w:szCs w:val="24"/>
        </w:rPr>
        <w:t>вала</w:t>
      </w:r>
      <w:proofErr w:type="gramEnd"/>
      <w:r w:rsidRPr="005340E0">
        <w:rPr>
          <w:rFonts w:ascii="Times New Roman" w:eastAsia="Times New Roman" w:hAnsi="Times New Roman" w:cs="Times New Roman"/>
          <w:color w:val="000000"/>
          <w:sz w:val="24"/>
          <w:szCs w:val="24"/>
        </w:rPr>
        <w:t xml:space="preserve"> достигнут 250—300 в минуту, грузы механизма включения под действием центробежной силы,</w:t>
      </w:r>
      <w:r w:rsidR="0025300F">
        <w:rPr>
          <w:rFonts w:ascii="Times New Roman" w:eastAsia="Times New Roman" w:hAnsi="Times New Roman" w:cs="Times New Roman"/>
          <w:color w:val="000000"/>
          <w:sz w:val="24"/>
          <w:szCs w:val="24"/>
        </w:rPr>
        <w:t xml:space="preserve"> </w:t>
      </w:r>
      <w:r w:rsidRPr="005340E0">
        <w:rPr>
          <w:rFonts w:ascii="Times New Roman" w:eastAsia="Times New Roman" w:hAnsi="Times New Roman" w:cs="Times New Roman"/>
          <w:color w:val="000000"/>
          <w:sz w:val="24"/>
          <w:szCs w:val="24"/>
        </w:rPr>
        <w:t>сжав пружины, разойдутся в стороны, их выступы соскочат с бурта втулки толкателя. Пружины через толкатель сдвинут держатель, и пусковая шестерня выйдет из зацепл</w:t>
      </w:r>
      <w:r w:rsidR="0025300F">
        <w:rPr>
          <w:rFonts w:ascii="Times New Roman" w:eastAsia="Times New Roman" w:hAnsi="Times New Roman" w:cs="Times New Roman"/>
          <w:color w:val="000000"/>
          <w:sz w:val="24"/>
          <w:szCs w:val="24"/>
        </w:rPr>
        <w:t>ения с венцом маховика дизеля.</w:t>
      </w:r>
      <w:r w:rsidR="0025300F">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Вторую передачу выключают, устанавливая рычаг редуктора в нейтральное (вертикальное) положение. Под действием центральной пружины 27 нажимной диск отходит и освобождает диски му</w:t>
      </w:r>
      <w:r w:rsidR="0025300F">
        <w:rPr>
          <w:rFonts w:ascii="Times New Roman" w:eastAsia="Times New Roman" w:hAnsi="Times New Roman" w:cs="Times New Roman"/>
          <w:color w:val="000000"/>
          <w:sz w:val="24"/>
          <w:szCs w:val="24"/>
        </w:rPr>
        <w:t>фты сцепления второй передачи.</w:t>
      </w:r>
      <w:r w:rsidR="0025300F">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Все диски (тормозные и ведомые) муфт обеих передач изготовлены из </w:t>
      </w:r>
      <w:proofErr w:type="spellStart"/>
      <w:r w:rsidRPr="005340E0">
        <w:rPr>
          <w:rFonts w:ascii="Times New Roman" w:eastAsia="Times New Roman" w:hAnsi="Times New Roman" w:cs="Times New Roman"/>
          <w:color w:val="000000"/>
          <w:sz w:val="24"/>
          <w:szCs w:val="24"/>
        </w:rPr>
        <w:t>термообработанной</w:t>
      </w:r>
      <w:proofErr w:type="spellEnd"/>
      <w:r w:rsidRPr="005340E0">
        <w:rPr>
          <w:rFonts w:ascii="Times New Roman" w:eastAsia="Times New Roman" w:hAnsi="Times New Roman" w:cs="Times New Roman"/>
          <w:color w:val="000000"/>
          <w:sz w:val="24"/>
          <w:szCs w:val="24"/>
        </w:rPr>
        <w:t xml:space="preserve"> стали 65Г, толщина их 2,5 мм. Твердость дисков составляет 40—45 HRC. Диски работают в масляной ванне, поэтому в редуктор заливают дизельное масло до уровня контрольного отверстия, закрытого резьбовой пробкой, под которую подкладывают медную или алюминиевую прокладку. Масло сливают из редуктора через отверстие, расположенное в нижней части корпуса редуктора, которое также закрывают резь</w:t>
      </w:r>
      <w:r w:rsidR="0025300F">
        <w:rPr>
          <w:rFonts w:ascii="Times New Roman" w:eastAsia="Times New Roman" w:hAnsi="Times New Roman" w:cs="Times New Roman"/>
          <w:color w:val="000000"/>
          <w:sz w:val="24"/>
          <w:szCs w:val="24"/>
        </w:rPr>
        <w:t>бовой пробкой 48 с прокладкой.</w:t>
      </w:r>
      <w:r w:rsidR="0025300F">
        <w:rPr>
          <w:rFonts w:ascii="Times New Roman" w:eastAsia="Times New Roman" w:hAnsi="Times New Roman" w:cs="Times New Roman"/>
          <w:color w:val="000000"/>
          <w:sz w:val="24"/>
          <w:szCs w:val="24"/>
        </w:rPr>
        <w:br/>
        <w:t xml:space="preserve">     </w:t>
      </w:r>
      <w:r w:rsidRPr="005340E0">
        <w:rPr>
          <w:rFonts w:ascii="Times New Roman" w:eastAsia="Times New Roman" w:hAnsi="Times New Roman" w:cs="Times New Roman"/>
          <w:color w:val="000000"/>
          <w:sz w:val="24"/>
          <w:szCs w:val="24"/>
        </w:rPr>
        <w:t xml:space="preserve">В процессе эксплуатации вследствие износа фрикционных дисков нарушается регулировка редуктора и </w:t>
      </w:r>
      <w:proofErr w:type="spellStart"/>
      <w:r w:rsidRPr="005340E0">
        <w:rPr>
          <w:rFonts w:ascii="Times New Roman" w:eastAsia="Times New Roman" w:hAnsi="Times New Roman" w:cs="Times New Roman"/>
          <w:color w:val="000000"/>
          <w:sz w:val="24"/>
          <w:szCs w:val="24"/>
        </w:rPr>
        <w:t>пробуксовывают</w:t>
      </w:r>
      <w:proofErr w:type="spellEnd"/>
      <w:r w:rsidRPr="005340E0">
        <w:rPr>
          <w:rFonts w:ascii="Times New Roman" w:eastAsia="Times New Roman" w:hAnsi="Times New Roman" w:cs="Times New Roman"/>
          <w:color w:val="000000"/>
          <w:sz w:val="24"/>
          <w:szCs w:val="24"/>
        </w:rPr>
        <w:t xml:space="preserve"> муфты сцепления первой и второй передач. В этом случае необходимо отрегулировать муфты сцепления редуктора пускового двигателя.</w:t>
      </w:r>
      <w:r w:rsidRPr="005340E0">
        <w:rPr>
          <w:rFonts w:ascii="Times New Roman" w:eastAsia="Times New Roman" w:hAnsi="Times New Roman" w:cs="Times New Roman"/>
          <w:color w:val="000000"/>
          <w:sz w:val="24"/>
          <w:szCs w:val="24"/>
        </w:rPr>
        <w:br/>
      </w:r>
      <w:r w:rsidRPr="005340E0">
        <w:rPr>
          <w:rFonts w:ascii="Times New Roman" w:eastAsia="Times New Roman" w:hAnsi="Times New Roman" w:cs="Times New Roman"/>
          <w:color w:val="000000"/>
          <w:sz w:val="24"/>
          <w:szCs w:val="24"/>
        </w:rPr>
        <w:b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DA2640">
        <w:rPr>
          <w:rFonts w:ascii="Times New Roman" w:eastAsia="Times New Roman" w:hAnsi="Times New Roman" w:cs="Times New Roman"/>
          <w:noProof/>
          <w:color w:val="0000FF"/>
          <w:sz w:val="24"/>
          <w:szCs w:val="24"/>
        </w:rPr>
        <w:drawing>
          <wp:inline distT="0" distB="0" distL="0" distR="0">
            <wp:extent cx="3332480" cy="4980305"/>
            <wp:effectExtent l="19050" t="0" r="1270" b="0"/>
            <wp:docPr id="21" name="Рисунок 21" descr="https://www.sinref.ru/000_uchebniki/00660dvigateli/002_dizelnie_dvigateli_a01_a01m_a_44/000/09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inref.ru/000_uchebniki/00660dvigateli/002_dizelnie_dvigateli_a01_a01m_a_44/000/091.jpg">
                      <a:hlinkClick r:id="rId16"/>
                    </pic:cNvPr>
                    <pic:cNvPicPr>
                      <a:picLocks noChangeAspect="1" noChangeArrowheads="1"/>
                    </pic:cNvPicPr>
                  </pic:nvPicPr>
                  <pic:blipFill>
                    <a:blip r:embed="rId17"/>
                    <a:srcRect/>
                    <a:stretch>
                      <a:fillRect/>
                    </a:stretch>
                  </pic:blipFill>
                  <pic:spPr bwMode="auto">
                    <a:xfrm>
                      <a:off x="0" y="0"/>
                      <a:ext cx="3332480" cy="4980305"/>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Рис. 78. Схема включения редуктора:</w:t>
      </w:r>
      <w:r w:rsidRPr="005340E0">
        <w:rPr>
          <w:rFonts w:ascii="Times New Roman" w:eastAsia="Times New Roman" w:hAnsi="Times New Roman" w:cs="Times New Roman"/>
          <w:color w:val="000000"/>
          <w:sz w:val="24"/>
          <w:szCs w:val="24"/>
        </w:rPr>
        <w:br/>
        <w:t xml:space="preserve">а — при включенной муфте сцепления первой передачи; б— </w:t>
      </w:r>
      <w:proofErr w:type="gramStart"/>
      <w:r w:rsidRPr="005340E0">
        <w:rPr>
          <w:rFonts w:ascii="Times New Roman" w:eastAsia="Times New Roman" w:hAnsi="Times New Roman" w:cs="Times New Roman"/>
          <w:color w:val="000000"/>
          <w:sz w:val="24"/>
          <w:szCs w:val="24"/>
        </w:rPr>
        <w:t>пр</w:t>
      </w:r>
      <w:proofErr w:type="gramEnd"/>
      <w:r w:rsidRPr="005340E0">
        <w:rPr>
          <w:rFonts w:ascii="Times New Roman" w:eastAsia="Times New Roman" w:hAnsi="Times New Roman" w:cs="Times New Roman"/>
          <w:color w:val="000000"/>
          <w:sz w:val="24"/>
          <w:szCs w:val="24"/>
        </w:rPr>
        <w:t xml:space="preserve">и включенной муфте сцепления второй передачи; 1 — рычаг включения муфт сцепления первой </w:t>
      </w:r>
      <w:proofErr w:type="spellStart"/>
      <w:r w:rsidRPr="005340E0">
        <w:rPr>
          <w:rFonts w:ascii="Times New Roman" w:eastAsia="Times New Roman" w:hAnsi="Times New Roman" w:cs="Times New Roman"/>
          <w:color w:val="000000"/>
          <w:sz w:val="24"/>
          <w:szCs w:val="24"/>
        </w:rPr>
        <w:t>н</w:t>
      </w:r>
      <w:proofErr w:type="spellEnd"/>
      <w:r w:rsidRPr="005340E0">
        <w:rPr>
          <w:rFonts w:ascii="Times New Roman" w:eastAsia="Times New Roman" w:hAnsi="Times New Roman" w:cs="Times New Roman"/>
          <w:color w:val="000000"/>
          <w:sz w:val="24"/>
          <w:szCs w:val="24"/>
        </w:rPr>
        <w:t xml:space="preserve"> второй передач; 2— стопор обоймы дисков муфты сцепления первой передачи (названия позиций 24—35 те же, что на рисунке 76).</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lastRenderedPageBreak/>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b/>
          <w:bCs/>
          <w:color w:val="000000"/>
          <w:sz w:val="24"/>
          <w:szCs w:val="24"/>
        </w:rPr>
        <w:t>Редуктор пускового двигателя дизелей А-41</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xml:space="preserve"> Редуктор (рис. 79) пускового двигателя дизеля А-41 — одноступенчатый, без планетарной передачи, т. е. у него нет солнечной шестерни, водила, </w:t>
      </w:r>
      <w:proofErr w:type="spellStart"/>
      <w:r w:rsidRPr="005340E0">
        <w:rPr>
          <w:rFonts w:ascii="Times New Roman" w:eastAsia="Times New Roman" w:hAnsi="Times New Roman" w:cs="Times New Roman"/>
          <w:color w:val="000000"/>
          <w:sz w:val="24"/>
          <w:szCs w:val="24"/>
        </w:rPr>
        <w:t>эпициклической</w:t>
      </w:r>
      <w:proofErr w:type="spellEnd"/>
      <w:r w:rsidRPr="005340E0">
        <w:rPr>
          <w:rFonts w:ascii="Times New Roman" w:eastAsia="Times New Roman" w:hAnsi="Times New Roman" w:cs="Times New Roman"/>
          <w:color w:val="000000"/>
          <w:sz w:val="24"/>
          <w:szCs w:val="24"/>
        </w:rPr>
        <w:t xml:space="preserve"> шестерни со ступицей и фрикционной м</w:t>
      </w:r>
      <w:r w:rsidR="0025300F">
        <w:rPr>
          <w:rFonts w:ascii="Times New Roman" w:eastAsia="Times New Roman" w:hAnsi="Times New Roman" w:cs="Times New Roman"/>
          <w:color w:val="000000"/>
          <w:sz w:val="24"/>
          <w:szCs w:val="24"/>
        </w:rPr>
        <w:t>уфты этой передачи.</w:t>
      </w:r>
      <w:r w:rsidR="0025300F">
        <w:rPr>
          <w:rFonts w:ascii="Times New Roman" w:eastAsia="Times New Roman" w:hAnsi="Times New Roman" w:cs="Times New Roman"/>
          <w:color w:val="000000"/>
          <w:sz w:val="24"/>
          <w:szCs w:val="24"/>
        </w:rPr>
        <w:br/>
      </w:r>
      <w:r w:rsidRPr="005340E0">
        <w:rPr>
          <w:rFonts w:ascii="Times New Roman" w:eastAsia="Times New Roman" w:hAnsi="Times New Roman" w:cs="Times New Roman"/>
          <w:color w:val="000000"/>
          <w:sz w:val="24"/>
          <w:szCs w:val="24"/>
        </w:rPr>
        <w:t xml:space="preserve">Остальные детали и узлы такие же, как у редуктора пускового двигателя дизеля А-01. Благодаря исключению планетарной передачи длина редуктора пускового двигателя дизеля А-41 уменьшена, муфту сцепления редуктора регулируют так же, как муфту </w:t>
      </w:r>
      <w:proofErr w:type="gramStart"/>
      <w:r w:rsidRPr="005340E0">
        <w:rPr>
          <w:rFonts w:ascii="Times New Roman" w:eastAsia="Times New Roman" w:hAnsi="Times New Roman" w:cs="Times New Roman"/>
          <w:color w:val="000000"/>
          <w:sz w:val="24"/>
          <w:szCs w:val="24"/>
        </w:rPr>
        <w:t>сцепления первой передачи двухступенчатого редуктора пускового двигателя дизеля</w:t>
      </w:r>
      <w:proofErr w:type="gramEnd"/>
      <w:r w:rsidRPr="005340E0">
        <w:rPr>
          <w:rFonts w:ascii="Times New Roman" w:eastAsia="Times New Roman" w:hAnsi="Times New Roman" w:cs="Times New Roman"/>
          <w:color w:val="000000"/>
          <w:sz w:val="24"/>
          <w:szCs w:val="24"/>
        </w:rPr>
        <w:t xml:space="preserve"> А-01.</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DA2640">
        <w:rPr>
          <w:rFonts w:ascii="Times New Roman" w:eastAsia="Times New Roman" w:hAnsi="Times New Roman" w:cs="Times New Roman"/>
          <w:noProof/>
          <w:color w:val="0000FF"/>
          <w:sz w:val="24"/>
          <w:szCs w:val="24"/>
        </w:rPr>
        <w:drawing>
          <wp:inline distT="0" distB="0" distL="0" distR="0">
            <wp:extent cx="3332480" cy="2516505"/>
            <wp:effectExtent l="19050" t="0" r="1270" b="0"/>
            <wp:docPr id="23" name="Рисунок 23" descr="https://www.sinref.ru/000_uchebniki/00660dvigateli/002_dizelnie_dvigateli_a01_a01m_a_44/000/09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inref.ru/000_uchebniki/00660dvigateli/002_dizelnie_dvigateli_a01_a01m_a_44/000/093.jpg">
                      <a:hlinkClick r:id="rId18"/>
                    </pic:cNvPr>
                    <pic:cNvPicPr>
                      <a:picLocks noChangeAspect="1" noChangeArrowheads="1"/>
                    </pic:cNvPicPr>
                  </pic:nvPicPr>
                  <pic:blipFill>
                    <a:blip r:embed="rId19"/>
                    <a:srcRect/>
                    <a:stretch>
                      <a:fillRect/>
                    </a:stretch>
                  </pic:blipFill>
                  <pic:spPr bwMode="auto">
                    <a:xfrm>
                      <a:off x="0" y="0"/>
                      <a:ext cx="3332480" cy="2516505"/>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Рис. 79. Редуктор пускового двигателя дизеля А-41:</w:t>
      </w:r>
      <w:r w:rsidRPr="005340E0">
        <w:rPr>
          <w:rFonts w:ascii="Times New Roman" w:eastAsia="Times New Roman" w:hAnsi="Times New Roman" w:cs="Times New Roman"/>
          <w:color w:val="000000"/>
          <w:sz w:val="24"/>
          <w:szCs w:val="24"/>
        </w:rPr>
        <w:br/>
        <w:t xml:space="preserve">В и Г </w:t>
      </w:r>
      <w:proofErr w:type="gramStart"/>
      <w:r w:rsidRPr="005340E0">
        <w:rPr>
          <w:rFonts w:ascii="Times New Roman" w:eastAsia="Times New Roman" w:hAnsi="Times New Roman" w:cs="Times New Roman"/>
          <w:color w:val="000000"/>
          <w:sz w:val="24"/>
          <w:szCs w:val="24"/>
        </w:rPr>
        <w:t>—о</w:t>
      </w:r>
      <w:proofErr w:type="gramEnd"/>
      <w:r w:rsidRPr="005340E0">
        <w:rPr>
          <w:rFonts w:ascii="Times New Roman" w:eastAsia="Times New Roman" w:hAnsi="Times New Roman" w:cs="Times New Roman"/>
          <w:color w:val="000000"/>
          <w:sz w:val="24"/>
          <w:szCs w:val="24"/>
        </w:rPr>
        <w:t>тверстия для регулировки; 1 — груз; 2 —большая пружина; 3 — малая пружина; 4 — нажимной диск; 5 —упорный подшипник; 6 — нажимной упор; 7 — неподвижный упор; 8 — шарикоподшипник; 9— крышка; 10— коническая шестерня; —крышка редуктора; 12— шарик фиксатора; 13 — тормозной диск; 14 — ведомый диск; 15 — шестерня муфты сцепления; 16 — вал редуктора; 17 — шестерня механизма включения; 18 — держатель; 19 — толка</w:t>
      </w:r>
      <w:r w:rsidR="0025300F">
        <w:rPr>
          <w:rFonts w:ascii="Times New Roman" w:eastAsia="Times New Roman" w:hAnsi="Times New Roman" w:cs="Times New Roman"/>
          <w:color w:val="000000"/>
          <w:sz w:val="24"/>
          <w:szCs w:val="24"/>
        </w:rPr>
        <w:t xml:space="preserve">тель; 20 — ролик; 21 — пружина; </w:t>
      </w:r>
      <w:r w:rsidRPr="005340E0">
        <w:rPr>
          <w:rFonts w:ascii="Times New Roman" w:eastAsia="Times New Roman" w:hAnsi="Times New Roman" w:cs="Times New Roman"/>
          <w:color w:val="000000"/>
          <w:sz w:val="24"/>
          <w:szCs w:val="24"/>
        </w:rPr>
        <w:t>22— рычаг включения.</w:t>
      </w:r>
    </w:p>
    <w:p w:rsidR="005340E0" w:rsidRPr="005340E0" w:rsidRDefault="005340E0" w:rsidP="005340E0">
      <w:pPr>
        <w:spacing w:after="0" w:line="240" w:lineRule="auto"/>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DE7A05" w:rsidP="005340E0">
      <w:pPr>
        <w:spacing w:after="0" w:line="240" w:lineRule="auto"/>
        <w:rPr>
          <w:rFonts w:ascii="Times New Roman" w:eastAsia="Times New Roman" w:hAnsi="Times New Roman" w:cs="Times New Roman"/>
          <w:color w:val="000000"/>
          <w:sz w:val="24"/>
          <w:szCs w:val="24"/>
        </w:rPr>
      </w:pPr>
      <w:r>
        <w:rPr>
          <w:noProof/>
        </w:rPr>
        <w:lastRenderedPageBreak/>
        <w:drawing>
          <wp:inline distT="0" distB="0" distL="0" distR="0">
            <wp:extent cx="6438900" cy="5743575"/>
            <wp:effectExtent l="19050" t="0" r="0" b="0"/>
            <wp:docPr id="2" name="Рисунок 1" descr="https://starimpex.ru/800/600/http/tractor-mtz82.ru/media/image/puskach-pd-10-mtz-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rimpex.ru/800/600/http/tractor-mtz82.ru/media/image/puskach-pd-10-mtz-82.jpg"/>
                    <pic:cNvPicPr>
                      <a:picLocks noChangeAspect="1" noChangeArrowheads="1"/>
                    </pic:cNvPicPr>
                  </pic:nvPicPr>
                  <pic:blipFill>
                    <a:blip r:embed="rId20"/>
                    <a:srcRect/>
                    <a:stretch>
                      <a:fillRect/>
                    </a:stretch>
                  </pic:blipFill>
                  <pic:spPr bwMode="auto">
                    <a:xfrm>
                      <a:off x="0" y="0"/>
                      <a:ext cx="6438900" cy="5743575"/>
                    </a:xfrm>
                    <a:prstGeom prst="rect">
                      <a:avLst/>
                    </a:prstGeom>
                    <a:noFill/>
                    <a:ln w="9525">
                      <a:noFill/>
                      <a:miter lim="800000"/>
                      <a:headEnd/>
                      <a:tailEnd/>
                    </a:ln>
                  </pic:spPr>
                </pic:pic>
              </a:graphicData>
            </a:graphic>
          </wp:inline>
        </w:drawing>
      </w:r>
    </w:p>
    <w:p w:rsidR="005340E0" w:rsidRPr="005340E0" w:rsidRDefault="005340E0" w:rsidP="005340E0">
      <w:pPr>
        <w:spacing w:after="0" w:line="240" w:lineRule="auto"/>
        <w:rPr>
          <w:rFonts w:ascii="Times New Roman" w:eastAsia="Times New Roman" w:hAnsi="Times New Roman" w:cs="Times New Roman"/>
          <w:color w:val="000000"/>
          <w:sz w:val="24"/>
          <w:szCs w:val="24"/>
        </w:rPr>
      </w:pP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5340E0" w:rsidRPr="005340E0" w:rsidRDefault="005340E0" w:rsidP="005340E0">
      <w:pPr>
        <w:spacing w:after="0" w:line="240" w:lineRule="auto"/>
        <w:jc w:val="both"/>
        <w:rPr>
          <w:rFonts w:ascii="Times New Roman" w:eastAsia="Times New Roman" w:hAnsi="Times New Roman" w:cs="Times New Roman"/>
          <w:color w:val="000000"/>
          <w:sz w:val="24"/>
          <w:szCs w:val="24"/>
        </w:rPr>
      </w:pPr>
      <w:r w:rsidRPr="005340E0">
        <w:rPr>
          <w:rFonts w:ascii="Times New Roman" w:eastAsia="Times New Roman" w:hAnsi="Times New Roman" w:cs="Times New Roman"/>
          <w:color w:val="000000"/>
          <w:sz w:val="24"/>
          <w:szCs w:val="24"/>
        </w:rPr>
        <w:t> </w:t>
      </w:r>
    </w:p>
    <w:p w:rsidR="00C624CD" w:rsidRPr="005340E0" w:rsidRDefault="00C624CD" w:rsidP="005340E0">
      <w:pPr>
        <w:spacing w:after="0" w:line="240" w:lineRule="auto"/>
        <w:ind w:left="360" w:firstLine="709"/>
        <w:contextualSpacing/>
        <w:jc w:val="both"/>
        <w:rPr>
          <w:rFonts w:ascii="Times New Roman" w:hAnsi="Times New Roman" w:cs="Times New Roman"/>
          <w:sz w:val="24"/>
          <w:szCs w:val="24"/>
        </w:rPr>
      </w:pPr>
    </w:p>
    <w:p w:rsidR="00C624CD" w:rsidRPr="005340E0" w:rsidRDefault="00C624CD" w:rsidP="005340E0">
      <w:pPr>
        <w:spacing w:after="0" w:line="240" w:lineRule="auto"/>
        <w:ind w:left="360" w:firstLine="709"/>
        <w:contextualSpacing/>
        <w:jc w:val="both"/>
        <w:rPr>
          <w:rFonts w:ascii="Times New Roman" w:hAnsi="Times New Roman" w:cs="Times New Roman"/>
          <w:sz w:val="24"/>
          <w:szCs w:val="24"/>
        </w:rPr>
      </w:pPr>
    </w:p>
    <w:p w:rsidR="00C624CD" w:rsidRPr="005340E0" w:rsidRDefault="00C624CD" w:rsidP="005340E0">
      <w:pPr>
        <w:spacing w:after="0" w:line="240" w:lineRule="auto"/>
        <w:ind w:left="360" w:firstLine="709"/>
        <w:contextualSpacing/>
        <w:jc w:val="both"/>
        <w:rPr>
          <w:rFonts w:ascii="Times New Roman" w:hAnsi="Times New Roman" w:cs="Times New Roman"/>
          <w:sz w:val="24"/>
          <w:szCs w:val="24"/>
        </w:rPr>
      </w:pPr>
      <w:r w:rsidRPr="005340E0">
        <w:rPr>
          <w:rFonts w:ascii="Times New Roman" w:hAnsi="Times New Roman" w:cs="Times New Roman"/>
          <w:sz w:val="24"/>
          <w:szCs w:val="24"/>
        </w:rPr>
        <w:t>2.Контрольные вопросы.</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Назовите способы запуска основного двигателя.</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Для чего служат стопоры в стыках поршневых колец?</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Как работает однорежимный регулятор?</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 xml:space="preserve">Для чего служит </w:t>
      </w:r>
      <w:proofErr w:type="spellStart"/>
      <w:r w:rsidRPr="005340E0">
        <w:rPr>
          <w:color w:val="000000"/>
        </w:rPr>
        <w:t>продувочно-заливной</w:t>
      </w:r>
      <w:proofErr w:type="spellEnd"/>
      <w:r w:rsidRPr="005340E0">
        <w:rPr>
          <w:color w:val="000000"/>
        </w:rPr>
        <w:t xml:space="preserve"> краник в головке пускового двигателя?</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Как устроен карбюратор пускового двигателя?</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Для чего служит магнето?</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 xml:space="preserve">Объясните работу 2-х </w:t>
      </w:r>
      <w:proofErr w:type="spellStart"/>
      <w:r w:rsidRPr="005340E0">
        <w:rPr>
          <w:color w:val="000000"/>
        </w:rPr>
        <w:t>тактного</w:t>
      </w:r>
      <w:proofErr w:type="spellEnd"/>
      <w:r w:rsidRPr="005340E0">
        <w:rPr>
          <w:color w:val="000000"/>
        </w:rPr>
        <w:t xml:space="preserve"> двигателя.</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Как осуществляется смазка пускового двигателя?</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Как осуществляется охлаждение пускового двигателя?</w:t>
      </w:r>
    </w:p>
    <w:p w:rsidR="00C624CD" w:rsidRPr="005340E0" w:rsidRDefault="00C624CD" w:rsidP="005340E0">
      <w:pPr>
        <w:pStyle w:val="a4"/>
        <w:numPr>
          <w:ilvl w:val="0"/>
          <w:numId w:val="4"/>
        </w:numPr>
        <w:shd w:val="clear" w:color="auto" w:fill="FFFFFF"/>
        <w:spacing w:before="0" w:beforeAutospacing="0" w:after="0" w:afterAutospacing="0"/>
        <w:ind w:left="0" w:firstLine="709"/>
        <w:contextualSpacing/>
        <w:jc w:val="both"/>
        <w:rPr>
          <w:color w:val="000000"/>
        </w:rPr>
      </w:pPr>
      <w:r w:rsidRPr="005340E0">
        <w:rPr>
          <w:color w:val="000000"/>
        </w:rPr>
        <w:t xml:space="preserve">Что заменяется в </w:t>
      </w:r>
      <w:proofErr w:type="gramStart"/>
      <w:r w:rsidRPr="005340E0">
        <w:rPr>
          <w:color w:val="000000"/>
        </w:rPr>
        <w:t>пусковом</w:t>
      </w:r>
      <w:proofErr w:type="gramEnd"/>
      <w:r w:rsidRPr="005340E0">
        <w:rPr>
          <w:color w:val="000000"/>
        </w:rPr>
        <w:t xml:space="preserve"> двигатели при поломке шатуна?</w:t>
      </w:r>
    </w:p>
    <w:p w:rsidR="00C624CD" w:rsidRPr="005340E0" w:rsidRDefault="00C624CD" w:rsidP="005340E0">
      <w:pPr>
        <w:spacing w:after="0" w:line="240" w:lineRule="auto"/>
        <w:ind w:left="360" w:firstLine="709"/>
        <w:contextualSpacing/>
        <w:jc w:val="both"/>
        <w:rPr>
          <w:rFonts w:ascii="Times New Roman" w:hAnsi="Times New Roman" w:cs="Times New Roman"/>
          <w:sz w:val="24"/>
          <w:szCs w:val="24"/>
        </w:rPr>
      </w:pPr>
      <w:r w:rsidRPr="005340E0">
        <w:rPr>
          <w:rFonts w:ascii="Times New Roman" w:hAnsi="Times New Roman" w:cs="Times New Roman"/>
          <w:sz w:val="24"/>
          <w:szCs w:val="24"/>
        </w:rPr>
        <w:t>Редуктор ДВС</w:t>
      </w:r>
    </w:p>
    <w:p w:rsidR="00C624CD" w:rsidRPr="005340E0"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t>Какие составные узлы входят в редуктор пускового двигателя?</w:t>
      </w:r>
    </w:p>
    <w:p w:rsidR="00C624CD" w:rsidRPr="005340E0"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t>Объясните назначение и принцип действия автомата выключения.</w:t>
      </w:r>
    </w:p>
    <w:p w:rsidR="00C624CD" w:rsidRPr="005340E0"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t>Для чего предназначен редуктор пускового двигателя?</w:t>
      </w:r>
    </w:p>
    <w:p w:rsidR="00C624CD" w:rsidRPr="005340E0"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t>Что нужно сделать. Если автомат выключения срабатывает при первых вспышках в цилиндрах и не дает возможности завести двигатель?</w:t>
      </w:r>
    </w:p>
    <w:p w:rsidR="00C624CD" w:rsidRPr="005340E0"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t xml:space="preserve">Что нужно делать, если </w:t>
      </w:r>
      <w:proofErr w:type="spellStart"/>
      <w:r w:rsidRPr="005340E0">
        <w:rPr>
          <w:color w:val="000000"/>
        </w:rPr>
        <w:t>пробуксовывает</w:t>
      </w:r>
      <w:proofErr w:type="spellEnd"/>
      <w:r w:rsidRPr="005340E0">
        <w:rPr>
          <w:color w:val="000000"/>
        </w:rPr>
        <w:t xml:space="preserve"> сцепление?</w:t>
      </w:r>
    </w:p>
    <w:p w:rsidR="00C624CD" w:rsidRPr="005340E0"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lastRenderedPageBreak/>
        <w:t>Как устроена и работает обгонная муфта?</w:t>
      </w:r>
    </w:p>
    <w:p w:rsidR="00C624CD" w:rsidRPr="005340E0"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t>В какой последовательности выявляют неисправности пускового двигателя, если он не запускается?</w:t>
      </w:r>
    </w:p>
    <w:p w:rsidR="00C624CD" w:rsidRPr="005340E0"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t>Для чего служит и как работает регулятор пускового двигателя?</w:t>
      </w:r>
    </w:p>
    <w:p w:rsidR="00C624CD" w:rsidRPr="005340E0"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t>По какой причине редуктор пускового двигателя перегревается?</w:t>
      </w:r>
    </w:p>
    <w:p w:rsidR="00C624CD" w:rsidRDefault="00C624CD" w:rsidP="005340E0">
      <w:pPr>
        <w:pStyle w:val="a4"/>
        <w:numPr>
          <w:ilvl w:val="0"/>
          <w:numId w:val="3"/>
        </w:numPr>
        <w:shd w:val="clear" w:color="auto" w:fill="FFFFFF"/>
        <w:spacing w:before="0" w:beforeAutospacing="0" w:after="0" w:afterAutospacing="0"/>
        <w:ind w:left="0" w:firstLine="709"/>
        <w:contextualSpacing/>
        <w:jc w:val="both"/>
        <w:rPr>
          <w:color w:val="000000"/>
        </w:rPr>
      </w:pPr>
      <w:r w:rsidRPr="005340E0">
        <w:rPr>
          <w:color w:val="000000"/>
        </w:rPr>
        <w:t>По какой причине пусковой двигатель работает, но коленчатый вал не прокручивается?</w:t>
      </w:r>
    </w:p>
    <w:p w:rsidR="00DE7A05" w:rsidRPr="005340E0" w:rsidRDefault="00DE7A05" w:rsidP="005340E0">
      <w:pPr>
        <w:pStyle w:val="a4"/>
        <w:numPr>
          <w:ilvl w:val="0"/>
          <w:numId w:val="3"/>
        </w:numPr>
        <w:shd w:val="clear" w:color="auto" w:fill="FFFFFF"/>
        <w:spacing w:before="0" w:beforeAutospacing="0" w:after="0" w:afterAutospacing="0"/>
        <w:ind w:left="0" w:firstLine="709"/>
        <w:contextualSpacing/>
        <w:jc w:val="both"/>
        <w:rPr>
          <w:color w:val="000000"/>
        </w:rPr>
      </w:pPr>
      <w:r>
        <w:rPr>
          <w:color w:val="000000"/>
        </w:rPr>
        <w:t>На рисунке пусковой ДВС обозначите наименование деталей?</w:t>
      </w:r>
    </w:p>
    <w:p w:rsidR="00C624CD" w:rsidRPr="005340E0" w:rsidRDefault="00C624CD" w:rsidP="005340E0">
      <w:pPr>
        <w:spacing w:line="240" w:lineRule="auto"/>
        <w:jc w:val="both"/>
        <w:rPr>
          <w:rFonts w:ascii="Times New Roman" w:hAnsi="Times New Roman" w:cs="Times New Roman"/>
          <w:sz w:val="24"/>
          <w:szCs w:val="24"/>
        </w:rPr>
      </w:pPr>
    </w:p>
    <w:sectPr w:rsidR="00C624CD" w:rsidRPr="005340E0" w:rsidSect="00C624C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61E3A"/>
    <w:multiLevelType w:val="multilevel"/>
    <w:tmpl w:val="A7608AA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heme="minorEastAsia"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D32237"/>
    <w:multiLevelType w:val="multilevel"/>
    <w:tmpl w:val="A7608AA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heme="minorEastAsia"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33327A"/>
    <w:multiLevelType w:val="multilevel"/>
    <w:tmpl w:val="4A341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F1234BC"/>
    <w:multiLevelType w:val="multilevel"/>
    <w:tmpl w:val="77B61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useFELayout/>
  </w:compat>
  <w:rsids>
    <w:rsidRoot w:val="00C624CD"/>
    <w:rsid w:val="0025300F"/>
    <w:rsid w:val="004508A1"/>
    <w:rsid w:val="005340E0"/>
    <w:rsid w:val="005E6DB8"/>
    <w:rsid w:val="00633306"/>
    <w:rsid w:val="008627DF"/>
    <w:rsid w:val="00C624CD"/>
    <w:rsid w:val="00DA2640"/>
    <w:rsid w:val="00DE7A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8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24CD"/>
    <w:pPr>
      <w:ind w:left="720"/>
      <w:contextualSpacing/>
    </w:pPr>
  </w:style>
  <w:style w:type="paragraph" w:styleId="a4">
    <w:name w:val="Normal (Web)"/>
    <w:basedOn w:val="a"/>
    <w:uiPriority w:val="99"/>
    <w:unhideWhenUsed/>
    <w:rsid w:val="00C624C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C624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24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115738">
      <w:bodyDiv w:val="1"/>
      <w:marLeft w:val="0"/>
      <w:marRight w:val="0"/>
      <w:marTop w:val="0"/>
      <w:marBottom w:val="0"/>
      <w:divBdr>
        <w:top w:val="none" w:sz="0" w:space="0" w:color="auto"/>
        <w:left w:val="none" w:sz="0" w:space="0" w:color="auto"/>
        <w:bottom w:val="none" w:sz="0" w:space="0" w:color="auto"/>
        <w:right w:val="none" w:sz="0" w:space="0" w:color="auto"/>
      </w:divBdr>
    </w:div>
    <w:div w:id="112525346">
      <w:bodyDiv w:val="1"/>
      <w:marLeft w:val="0"/>
      <w:marRight w:val="0"/>
      <w:marTop w:val="0"/>
      <w:marBottom w:val="0"/>
      <w:divBdr>
        <w:top w:val="none" w:sz="0" w:space="0" w:color="auto"/>
        <w:left w:val="none" w:sz="0" w:space="0" w:color="auto"/>
        <w:bottom w:val="none" w:sz="0" w:space="0" w:color="auto"/>
        <w:right w:val="none" w:sz="0" w:space="0" w:color="auto"/>
      </w:divBdr>
    </w:div>
    <w:div w:id="176426006">
      <w:bodyDiv w:val="1"/>
      <w:marLeft w:val="0"/>
      <w:marRight w:val="0"/>
      <w:marTop w:val="0"/>
      <w:marBottom w:val="0"/>
      <w:divBdr>
        <w:top w:val="none" w:sz="0" w:space="0" w:color="auto"/>
        <w:left w:val="none" w:sz="0" w:space="0" w:color="auto"/>
        <w:bottom w:val="none" w:sz="0" w:space="0" w:color="auto"/>
        <w:right w:val="none" w:sz="0" w:space="0" w:color="auto"/>
      </w:divBdr>
    </w:div>
    <w:div w:id="350844454">
      <w:bodyDiv w:val="1"/>
      <w:marLeft w:val="0"/>
      <w:marRight w:val="0"/>
      <w:marTop w:val="0"/>
      <w:marBottom w:val="0"/>
      <w:divBdr>
        <w:top w:val="none" w:sz="0" w:space="0" w:color="auto"/>
        <w:left w:val="none" w:sz="0" w:space="0" w:color="auto"/>
        <w:bottom w:val="none" w:sz="0" w:space="0" w:color="auto"/>
        <w:right w:val="none" w:sz="0" w:space="0" w:color="auto"/>
      </w:divBdr>
    </w:div>
    <w:div w:id="600528295">
      <w:bodyDiv w:val="1"/>
      <w:marLeft w:val="0"/>
      <w:marRight w:val="0"/>
      <w:marTop w:val="0"/>
      <w:marBottom w:val="0"/>
      <w:divBdr>
        <w:top w:val="none" w:sz="0" w:space="0" w:color="auto"/>
        <w:left w:val="none" w:sz="0" w:space="0" w:color="auto"/>
        <w:bottom w:val="none" w:sz="0" w:space="0" w:color="auto"/>
        <w:right w:val="none" w:sz="0" w:space="0" w:color="auto"/>
      </w:divBdr>
    </w:div>
    <w:div w:id="924147112">
      <w:bodyDiv w:val="1"/>
      <w:marLeft w:val="0"/>
      <w:marRight w:val="0"/>
      <w:marTop w:val="0"/>
      <w:marBottom w:val="0"/>
      <w:divBdr>
        <w:top w:val="none" w:sz="0" w:space="0" w:color="auto"/>
        <w:left w:val="none" w:sz="0" w:space="0" w:color="auto"/>
        <w:bottom w:val="none" w:sz="0" w:space="0" w:color="auto"/>
        <w:right w:val="none" w:sz="0" w:space="0" w:color="auto"/>
      </w:divBdr>
    </w:div>
    <w:div w:id="1152332529">
      <w:bodyDiv w:val="1"/>
      <w:marLeft w:val="0"/>
      <w:marRight w:val="0"/>
      <w:marTop w:val="0"/>
      <w:marBottom w:val="0"/>
      <w:divBdr>
        <w:top w:val="none" w:sz="0" w:space="0" w:color="auto"/>
        <w:left w:val="none" w:sz="0" w:space="0" w:color="auto"/>
        <w:bottom w:val="none" w:sz="0" w:space="0" w:color="auto"/>
        <w:right w:val="none" w:sz="0" w:space="0" w:color="auto"/>
      </w:divBdr>
    </w:div>
    <w:div w:id="1371489908">
      <w:bodyDiv w:val="1"/>
      <w:marLeft w:val="0"/>
      <w:marRight w:val="0"/>
      <w:marTop w:val="0"/>
      <w:marBottom w:val="0"/>
      <w:divBdr>
        <w:top w:val="none" w:sz="0" w:space="0" w:color="auto"/>
        <w:left w:val="none" w:sz="0" w:space="0" w:color="auto"/>
        <w:bottom w:val="none" w:sz="0" w:space="0" w:color="auto"/>
        <w:right w:val="none" w:sz="0" w:space="0" w:color="auto"/>
      </w:divBdr>
    </w:div>
    <w:div w:id="1499232354">
      <w:bodyDiv w:val="1"/>
      <w:marLeft w:val="0"/>
      <w:marRight w:val="0"/>
      <w:marTop w:val="0"/>
      <w:marBottom w:val="0"/>
      <w:divBdr>
        <w:top w:val="none" w:sz="0" w:space="0" w:color="auto"/>
        <w:left w:val="none" w:sz="0" w:space="0" w:color="auto"/>
        <w:bottom w:val="none" w:sz="0" w:space="0" w:color="auto"/>
        <w:right w:val="none" w:sz="0" w:space="0" w:color="auto"/>
      </w:divBdr>
    </w:div>
    <w:div w:id="155650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sinref.ru/000_uchebniki/00660dvigateli/002_dizelnie_dvigateli_a01_a01m_a_44/000/089.jpg" TargetMode="External"/><Relationship Id="rId18" Type="http://schemas.openxmlformats.org/officeDocument/2006/relationships/hyperlink" Target="https://www.sinref.ru/000_uchebniki/00660dvigateli/002_dizelnie_dvigateli_a01_a01m_a_44/000/094.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sinref.ru/000_uchebniki/00660dvigateli/002_dizelnie_dvigateli_a01_a01m_a_44/000/092.jpg"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5422</Words>
  <Characters>30908</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36258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7</cp:revision>
  <dcterms:created xsi:type="dcterms:W3CDTF">2021-01-27T07:30:00Z</dcterms:created>
  <dcterms:modified xsi:type="dcterms:W3CDTF">2021-01-27T08:23:00Z</dcterms:modified>
</cp:coreProperties>
</file>