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245B">
      <w:pPr>
        <w:rPr>
          <w:rFonts w:ascii="Times New Roman" w:hAnsi="Times New Roman" w:cs="Times New Roman"/>
          <w:b/>
          <w:sz w:val="24"/>
          <w:szCs w:val="24"/>
        </w:rPr>
      </w:pPr>
      <w:r w:rsidRPr="0094245B">
        <w:rPr>
          <w:rFonts w:ascii="Times New Roman" w:hAnsi="Times New Roman" w:cs="Times New Roman"/>
          <w:b/>
          <w:sz w:val="24"/>
          <w:szCs w:val="24"/>
        </w:rPr>
        <w:t>14.01.2021г.</w:t>
      </w:r>
    </w:p>
    <w:p w:rsidR="0094245B" w:rsidRDefault="0094245B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4245B"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t>Степень элек</w:t>
      </w:r>
      <w:r w:rsidRPr="0094245B"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softHyphen/>
        <w:t>тролитической диссоциации.</w:t>
      </w:r>
    </w:p>
    <w:p w:rsidR="0094245B" w:rsidRDefault="0094245B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</w:pPr>
      <w: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t>Задание: Изучить лекцию. Конспект в тетрадь.</w:t>
      </w:r>
    </w:p>
    <w:p w:rsidR="0094245B" w:rsidRDefault="0094245B" w:rsidP="009424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45B">
        <w:rPr>
          <w:rFonts w:ascii="Times New Roman" w:hAnsi="Times New Roman" w:cs="Times New Roman"/>
          <w:b/>
          <w:bCs/>
          <w:sz w:val="24"/>
          <w:szCs w:val="24"/>
        </w:rPr>
        <w:t>Реферат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4245B">
        <w:rPr>
          <w:rFonts w:ascii="Times New Roman" w:hAnsi="Times New Roman" w:cs="Times New Roman"/>
          <w:b/>
          <w:sz w:val="24"/>
          <w:szCs w:val="24"/>
        </w:rPr>
        <w:t>Кислоты, основания и соли как электролиты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4245B">
        <w:rPr>
          <w:rFonts w:ascii="Times New Roman" w:hAnsi="Times New Roman" w:cs="Times New Roman"/>
          <w:b/>
          <w:sz w:val="24"/>
          <w:szCs w:val="24"/>
        </w:rPr>
        <w:t>.</w:t>
      </w:r>
    </w:p>
    <w:p w:rsidR="0094245B" w:rsidRDefault="0094245B" w:rsidP="009424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на конспект 2 часа, на реферат 7 часов.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Процесс диссоциации - процесс обратимый. В растворах электролитов наряду с ионами присутствуют и молекулы: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val="en-US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lang w:val="en-US"/>
        </w:rPr>
        <w:t>H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  <w:lang w:val="en-US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lang w:val="en-US"/>
        </w:rPr>
        <w:t xml:space="preserve">S 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  <w:lang w:val="en-US"/>
        </w:rPr>
        <w:t>↔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lang w:val="en-US"/>
        </w:rPr>
        <w:t xml:space="preserve"> H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  <w:lang w:val="en-US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lang w:val="en-US"/>
        </w:rPr>
        <w:t> + HS ‾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val="en-US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диссоциация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val="en-US"/>
        </w:rPr>
      </w:pPr>
      <w:r>
        <w:rPr>
          <w:rFonts w:ascii="Tahoma" w:eastAsia="Times New Roman" w:hAnsi="Tahoma" w:cs="Tahoma"/>
          <w:noProof/>
          <w:color w:val="424242"/>
          <w:sz w:val="24"/>
          <w:szCs w:val="24"/>
        </w:rPr>
        <w:drawing>
          <wp:inline distT="0" distB="0" distL="0" distR="0">
            <wp:extent cx="1057275" cy="114300"/>
            <wp:effectExtent l="0" t="0" r="9525" b="0"/>
            <wp:docPr id="1" name="Рисунок 1" descr="https://www.ok-t.ru/studopedia/baza3/92576349358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/baza3/92576349358.files/image0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5B">
        <w:rPr>
          <w:rFonts w:ascii="Tahoma" w:eastAsia="Times New Roman" w:hAnsi="Tahoma" w:cs="Tahoma"/>
          <w:color w:val="424242"/>
          <w:sz w:val="24"/>
          <w:szCs w:val="24"/>
          <w:lang w:val="en-US"/>
        </w:rPr>
        <w:t>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lang w:val="en-US"/>
        </w:rPr>
        <w:t>H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  <w:lang w:val="en-US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lang w:val="en-US"/>
        </w:rPr>
        <w:t>S H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  <w:lang w:val="en-US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lang w:val="en-US"/>
        </w:rPr>
        <w:t> + HS ‾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ассоциация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Поэтому растворы электролитов характеризуются степенью диссоциации (обозначаются греческой буквой альфа – α ) и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К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дисс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Степень диссоциации – это отношение количества частиц, подвергнувшихся диссоциации (т.е. распавшихся на ионы) к общему количеству частиц растворенного вещества (введенных в раствор).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α выражают либо в долях единицы, либо в процентах (α &lt; 1 или α &lt; 100 %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)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и определяется опытным путем.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Пример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: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α = 0 =&gt; диссоциация отсутствует ;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α = 1 (100 %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)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электролит полностью распадается на ионы (но такого не бывает даже с сильными электролитами, хотя мы для простоты и принимаем так).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α = 30 % означает, что из каждых 100 молекул, введенных в раствор,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диссоциируют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на ионы только 30.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Электролиты имеют различную степень диссоциации. Опытным путем определено, что α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. Зависит от концентрации электролита и температуры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.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lastRenderedPageBreak/>
        <w:t>●) от концентрации (для слабых электролитов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)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– в основном </w:t>
      </w:r>
      <w:proofErr w:type="spellStart"/>
      <w:r w:rsidRPr="0094245B">
        <w:rPr>
          <w:rFonts w:ascii="Arial" w:eastAsia="Times New Roman" w:hAnsi="Arial" w:cs="Arial"/>
          <w:color w:val="424242"/>
          <w:sz w:val="24"/>
          <w:szCs w:val="24"/>
        </w:rPr>
        <w:t>↓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или </w:t>
      </w:r>
      <w:r w:rsidRPr="0094245B">
        <w:rPr>
          <w:rFonts w:ascii="Arial" w:eastAsia="Times New Roman" w:hAnsi="Arial" w:cs="Arial"/>
          <w:color w:val="424242"/>
          <w:sz w:val="24"/>
          <w:szCs w:val="24"/>
        </w:rPr>
        <w:t>↑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α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дисс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. требуется только для слабых электролитов ( поэтому эти пункты в первую очередь относятся к ним)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С уменьшением концентрации электролита, т.е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.п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ри разбавлении его водой, степень диссоциации всегда увеличивается. Полученный вывод вытекает из природы явления диссоциации. Как всякое хим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.р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авновесие, равновесие в растворе слабого электролита является динамическим, т.е.при его установлении протекают с равными скоростями два процесса: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процесс диссоциации и обратный ему процесс образования молекул из ионов.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При этом разбавление раствора не препятствует первому из этих процессов – диссоциации. Однако процесс образования молекул из ионов в результате разбавления затрудняется: для образования молекулы должно произойти столкновение ионов, вероятность которого с разбавлением уменьшается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.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●) как правило, повышение температуры увеличивает α 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дисс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.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,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т.к.процесс диссоциации – процесс эндотермический (т.е.идущий с поглощением энергии)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СООН 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↔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СОО ‾ +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Разбавление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р-ра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смещает равновесие в сторону образования ионов </w:t>
      </w:r>
      <w:r w:rsidRPr="0094245B">
        <w:rPr>
          <w:rFonts w:ascii="Arial" w:eastAsia="Times New Roman" w:hAnsi="Arial" w:cs="Arial"/>
          <w:color w:val="424242"/>
          <w:sz w:val="24"/>
          <w:szCs w:val="24"/>
        </w:rPr>
        <w:t>→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α 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дисс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возрастает. Наоборот, при упаривании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р-ра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равновесие смещается в сторону образования молекул кислоты </w:t>
      </w:r>
      <w:r w:rsidRPr="0094245B">
        <w:rPr>
          <w:rFonts w:ascii="Arial" w:eastAsia="Times New Roman" w:hAnsi="Arial" w:cs="Arial"/>
          <w:color w:val="424242"/>
          <w:sz w:val="24"/>
          <w:szCs w:val="24"/>
        </w:rPr>
        <w:t>→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α 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дисс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. уменьшается.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Смещения равновесия можно добиться, изменяя концентрации находящихся в растворе ионов.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● добавление одноименного иона в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р-р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слабого электролита смещает равновесие в сторону исходного вещества и α 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исс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. уменьшается.</w:t>
      </w:r>
    </w:p>
    <w:p w:rsidR="0094245B" w:rsidRPr="0094245B" w:rsidRDefault="0094245B" w:rsidP="0094245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6"/>
          <w:szCs w:val="26"/>
        </w:rPr>
      </w:pPr>
    </w:p>
    <w:p w:rsidR="0094245B" w:rsidRPr="0094245B" w:rsidRDefault="0094245B" w:rsidP="0094245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6"/>
          <w:szCs w:val="26"/>
        </w:rPr>
      </w:pP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СООН 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↔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СОО ‾ +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СООNa 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↔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СОО ‾ + 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Na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или 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HCl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→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H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 + 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Cl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‾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lastRenderedPageBreak/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И наоборот, уменьшение концентрации одного из ионов смещает равновесие в сторону образования ионов.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1545"/>
      </w:tblGrid>
      <w:tr w:rsidR="0094245B" w:rsidRPr="0094245B" w:rsidTr="009424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</w:t>
            </w:r>
          </w:p>
        </w:tc>
      </w:tr>
      <w:tr w:rsidR="0094245B" w:rsidRPr="0094245B" w:rsidTr="00942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6"/>
                <w:szCs w:val="26"/>
              </w:rPr>
              <w:drawing>
                <wp:inline distT="0" distB="0" distL="0" distR="0">
                  <wp:extent cx="695325" cy="733425"/>
                  <wp:effectExtent l="19050" t="0" r="9525" b="0"/>
                  <wp:docPr id="2" name="Рисунок 2" descr="https://www.ok-t.ru/studopedia/baza3/92576349358.files/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k-t.ru/studopedia/baza3/92576349358.files/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45B" w:rsidRPr="0094245B" w:rsidRDefault="0094245B" w:rsidP="0094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6"/>
          <w:szCs w:val="26"/>
        </w:rPr>
        <w:br/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СООН 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↔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СОО ‾ +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→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H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O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NaOH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→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Na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+ OH ‾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Все электролиты делятся на сильные и слабые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.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Сильные электролиты - это электролиты, при растворении в воде полностью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диссоциирующие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на ионы (или сильные электролиты – электролиты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,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α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дисс.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 которых даже в довольно концентрированных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р-рах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приближается к 1 или к 100 %).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Слабые электролиты – электролиты, при растворении в воде лишь частично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диссоциирующие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на ионы (или слабые электролиты, α 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дисс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. которых даже 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в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довольно разбавленных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р-рах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приближается к 0).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  <w:u w:val="single"/>
        </w:rPr>
        <w:t>Сильные электролиты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 :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>
        <w:rPr>
          <w:rFonts w:ascii="Tahoma" w:eastAsia="Times New Roman" w:hAnsi="Tahoma" w:cs="Tahoma"/>
          <w:noProof/>
          <w:color w:val="424242"/>
          <w:sz w:val="24"/>
          <w:szCs w:val="24"/>
        </w:rPr>
        <w:drawing>
          <wp:inline distT="0" distB="0" distL="0" distR="0">
            <wp:extent cx="1400175" cy="933450"/>
            <wp:effectExtent l="19050" t="0" r="9525" b="0"/>
            <wp:docPr id="3" name="Рисунок 3" descr="https://www.ok-t.ru/studopedia/baza3/92576349358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/baza3/92576349358.files/image0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Диссоциация 1) все растворимые соли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с 1) </w:t>
      </w:r>
      <w:r w:rsidRPr="0094245B">
        <w:rPr>
          <w:rFonts w:ascii="Arial" w:eastAsia="Times New Roman" w:hAnsi="Arial" w:cs="Arial"/>
          <w:color w:val="424242"/>
          <w:sz w:val="24"/>
          <w:szCs w:val="24"/>
        </w:rPr>
        <w:t>→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2) щелочи 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( </w:t>
      </w:r>
      <w:proofErr w:type="spellStart"/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искл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. 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Mg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(OH)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 2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– среднее по силе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)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NaCl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  <w:r w:rsidRPr="0094245B">
        <w:rPr>
          <w:rFonts w:ascii="Arial" w:eastAsia="Times New Roman" w:hAnsi="Arial" w:cs="Arial"/>
          <w:color w:val="424242"/>
          <w:sz w:val="24"/>
          <w:szCs w:val="24"/>
        </w:rPr>
        <w:t>→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Na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 + 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Cl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‾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3) кислоты - 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HCl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, HNO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 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, H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SO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4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 , 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HBr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, HI , HClO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4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(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хлорная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-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lastRenderedPageBreak/>
        <w:t>перхлорат) , HClO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( 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хлорноватая – хлорат) , HMnO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4 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  <w:u w:val="single"/>
        </w:rPr>
        <w:t>Слабые электролиты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 :</w:t>
      </w:r>
      <w:proofErr w:type="gramEnd"/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135"/>
      </w:tblGrid>
      <w:tr w:rsidR="0094245B" w:rsidRPr="0094245B" w:rsidTr="009424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</w:t>
            </w:r>
          </w:p>
        </w:tc>
      </w:tr>
      <w:tr w:rsidR="0094245B" w:rsidRPr="0094245B" w:rsidTr="00942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6"/>
                <w:szCs w:val="26"/>
              </w:rPr>
              <w:drawing>
                <wp:inline distT="0" distB="0" distL="0" distR="0">
                  <wp:extent cx="1704975" cy="1171575"/>
                  <wp:effectExtent l="19050" t="0" r="9525" b="0"/>
                  <wp:docPr id="4" name="Рисунок 4" descr="https://www.ok-t.ru/studopedia/baza3/92576349358.files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k-t.ru/studopedia/baza3/92576349358.files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45B" w:rsidRPr="0094245B" w:rsidRDefault="0094245B" w:rsidP="0094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6"/>
          <w:szCs w:val="26"/>
        </w:rPr>
        <w:br/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Пишут 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обратимую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1) почти все органические кислоты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диссоциацию 2) минеральные кислоты: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H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SO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, H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CO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, H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S , HNO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,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HClO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(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хлорноватистая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) , H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SiO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(гипохлорит)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HClO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– 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хлористая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3) многие основания металлов – (кроме оснований щелочных и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(хлорит) </w:t>
      </w:r>
      <w:proofErr w:type="spellStart"/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щелочно-земельных</w:t>
      </w:r>
      <w:proofErr w:type="spellEnd"/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металлов)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NH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4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OH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+ вода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Слабые электролиты не могут дать большой концентрац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ии ио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нов в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р-ре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α &gt; 30 % - сильные электролиты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α ≤ 30 % - слабые электролиты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9"/>
        <w:gridCol w:w="2477"/>
        <w:gridCol w:w="4009"/>
      </w:tblGrid>
      <w:tr w:rsidR="0094245B" w:rsidRPr="0094245B" w:rsidTr="00942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 xml:space="preserve">Сильные 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lastRenderedPageBreak/>
              <w:t xml:space="preserve">электролиты </w:t>
            </w:r>
            <w:proofErr w:type="gramStart"/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 xml:space="preserve">( </w:t>
            </w:r>
            <w:proofErr w:type="gramEnd"/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α &gt; 30 % 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lastRenderedPageBreak/>
              <w:t xml:space="preserve">Слабые электролиты </w:t>
            </w:r>
            <w:proofErr w:type="gramStart"/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 xml:space="preserve">( </w:t>
            </w:r>
            <w:proofErr w:type="gramEnd"/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 xml:space="preserve">α ≤ 30 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lastRenderedPageBreak/>
              <w:t>% )  </w:t>
            </w:r>
          </w:p>
        </w:tc>
      </w:tr>
      <w:tr w:rsidR="0094245B" w:rsidRPr="0094245B" w:rsidTr="00942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Н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О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 </w:t>
            </w:r>
          </w:p>
        </w:tc>
      </w:tr>
      <w:tr w:rsidR="0094245B" w:rsidRPr="0094245B" w:rsidTr="00942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  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 Щелочи 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Li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 - 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Fr</w:t>
            </w:r>
            <w:proofErr w:type="spellEnd"/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Ca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 - 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Ra</w:t>
            </w:r>
            <w:proofErr w:type="spellEnd"/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(радий)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 Все остальные основания </w:t>
            </w:r>
            <w:proofErr w:type="gram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Al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perscript"/>
              </w:rPr>
              <w:t> 3+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 , 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Sn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perscript"/>
              </w:rPr>
              <w:t>2+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 , 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Cr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perscript"/>
              </w:rPr>
              <w:t>3+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 , 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Zn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perscript"/>
              </w:rPr>
              <w:t>2+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, 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Sb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perscript"/>
              </w:rPr>
              <w:t>3+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)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 </w:t>
            </w:r>
          </w:p>
        </w:tc>
      </w:tr>
      <w:tr w:rsidR="0094245B" w:rsidRPr="0094245B" w:rsidTr="00942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  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  <w:t>  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HCl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 xml:space="preserve"> , 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HBr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 xml:space="preserve"> , HI , HClO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4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HClO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3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 , 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SO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4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 , HNO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3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 ,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HMnO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4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 , 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CrO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4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 , 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CrO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7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  <w:t> 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3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PO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4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 , 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CO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3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 , 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SiO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3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(H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4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SiO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4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 xml:space="preserve">)- 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средние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HF , 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S , 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Se , HCN , HCNS(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радоновая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),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3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BO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3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 xml:space="preserve">, 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все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 xml:space="preserve"> 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органические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 xml:space="preserve"> 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к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-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ты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, HClO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,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  <w:t> 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HClO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 xml:space="preserve"> , 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SO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3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lang w:val="en-US"/>
              </w:rPr>
              <w:t> , HNO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  <w:lang w:val="en-US"/>
              </w:rPr>
              <w:t>2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  <w:t>  </w:t>
            </w:r>
          </w:p>
        </w:tc>
      </w:tr>
      <w:tr w:rsidR="0094245B" w:rsidRPr="0094245B" w:rsidTr="00942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  <w:lang w:val="en-US"/>
              </w:rPr>
              <w:t xml:space="preserve">  </w:t>
            </w: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Комплексные ионы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[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Al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 (OH)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</w:rPr>
              <w:t>6</w:t>
            </w:r>
            <w:proofErr w:type="gram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 ]</w:t>
            </w:r>
            <w:proofErr w:type="gram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perscript"/>
              </w:rPr>
              <w:t>3‾</w:t>
            </w:r>
          </w:p>
        </w:tc>
      </w:tr>
      <w:tr w:rsidR="0094245B" w:rsidRPr="0094245B" w:rsidTr="00942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 xml:space="preserve">  </w:t>
            </w:r>
            <w:proofErr w:type="spellStart"/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Гидроанионы</w:t>
            </w:r>
            <w:proofErr w:type="spellEnd"/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HSO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</w:rPr>
              <w:t>4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HCO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</w:rPr>
              <w:t>3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‾ , H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</w:rPr>
              <w:t>2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PO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</w:rPr>
              <w:t>4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‾ , HPO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</w:rPr>
              <w:t>4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perscript"/>
              </w:rPr>
              <w:t>2 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‾</w:t>
            </w:r>
          </w:p>
        </w:tc>
      </w:tr>
      <w:tr w:rsidR="0094245B" w:rsidRPr="0094245B" w:rsidTr="00942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 xml:space="preserve">  </w:t>
            </w:r>
            <w:proofErr w:type="spellStart"/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Гидроксокатионы</w:t>
            </w:r>
            <w:proofErr w:type="spellEnd"/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[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Ba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 (OH)</w:t>
            </w:r>
            <w:proofErr w:type="gram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 ]</w:t>
            </w:r>
            <w:proofErr w:type="gram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[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Al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 (OH)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bscript"/>
              </w:rPr>
              <w:t>2</w:t>
            </w:r>
            <w:proofErr w:type="gram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 ]</w:t>
            </w:r>
            <w:proofErr w:type="gram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perscript"/>
              </w:rPr>
              <w:t>+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 , [</w:t>
            </w:r>
            <w:proofErr w:type="spellStart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>Mg</w:t>
            </w:r>
            <w:proofErr w:type="spellEnd"/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</w:rPr>
              <w:t xml:space="preserve"> OH ] </w:t>
            </w:r>
            <w:r w:rsidRPr="0094245B">
              <w:rPr>
                <w:rFonts w:ascii="Tahoma" w:eastAsia="Times New Roman" w:hAnsi="Tahoma" w:cs="Tahoma"/>
                <w:i/>
                <w:iCs/>
                <w:color w:val="424242"/>
                <w:sz w:val="26"/>
                <w:szCs w:val="26"/>
                <w:vertAlign w:val="superscript"/>
              </w:rPr>
              <w:t>+</w:t>
            </w:r>
          </w:p>
        </w:tc>
      </w:tr>
      <w:tr w:rsidR="0094245B" w:rsidRPr="0094245B" w:rsidTr="009424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 Соли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 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5B" w:rsidRPr="0094245B" w:rsidRDefault="0094245B" w:rsidP="0094245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6"/>
                <w:szCs w:val="26"/>
              </w:rPr>
            </w:pPr>
            <w:r w:rsidRPr="0094245B">
              <w:rPr>
                <w:rFonts w:ascii="Tahoma" w:eastAsia="Times New Roman" w:hAnsi="Tahoma" w:cs="Tahoma"/>
                <w:color w:val="424242"/>
                <w:sz w:val="26"/>
                <w:szCs w:val="26"/>
              </w:rPr>
              <w:t>  -</w:t>
            </w:r>
          </w:p>
        </w:tc>
      </w:tr>
    </w:tbl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К равновесию, которое устанавливается в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р-ре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слабого электролита, между молекулами и ионами, можно применить законы хим. равновесия и записать выражение константы равновесия.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СООН 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↔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+ 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СОО ‾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продукты диссоциации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[СН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СОО ‾ ] [Н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]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  <w:r w:rsidRPr="0094245B">
        <w:rPr>
          <w:rFonts w:ascii="Arial" w:eastAsia="Times New Roman" w:hAnsi="Arial" w:cs="Arial"/>
          <w:color w:val="424242"/>
          <w:sz w:val="24"/>
          <w:szCs w:val="24"/>
        </w:rPr>
        <w:t>←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- [ ] 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ионов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К = ---------------------------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[ 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СООН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]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  <w:r w:rsidRPr="0094245B">
        <w:rPr>
          <w:rFonts w:ascii="Arial" w:eastAsia="Times New Roman" w:hAnsi="Arial" w:cs="Arial"/>
          <w:color w:val="424242"/>
          <w:sz w:val="24"/>
          <w:szCs w:val="24"/>
        </w:rPr>
        <w:t>←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[ ] </w:t>
      </w:r>
      <w:proofErr w:type="spellStart"/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недиссоциированн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молекул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lastRenderedPageBreak/>
        <w:t>Константа равновесия, отвечающая диссоциации слабого электролита, называется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константой диссоциации. К 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дисс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.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 зависит от природы электролита и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р-ля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, а также 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от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t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, но не зависит от концентрации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р-ра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. Чем выше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К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., тем легче электролит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диссоциирует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Многоосновные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к-ты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и основания 2- и более валентных металлов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диссоциируют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ступенчато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.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3 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↔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+ НСО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‾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Дисс-я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по I ступени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НСО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‾ 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↔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+ 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2 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‾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[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]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[НСО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‾ ] [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] [СО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2 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‾ ]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К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1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 = ------------------------ К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= --------------------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[Н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]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[НСО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‾ ]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Суммарное равновесие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: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3 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↔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2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+ 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2 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‾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Ему отвечает суммарная К 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дисс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.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 :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[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]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[СО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2 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‾ ]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К 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дисс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.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= --------------------------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[Н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]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Величины К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,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К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1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и К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связаны друг с другом соотношением :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lastRenderedPageBreak/>
        <w:t>К = К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1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 • К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2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При ступенчатой диссоциации веществ распад по последующей всегда происходит в меньшей степени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,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чем по предыдущей: К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1</w:t>
      </w:r>
      <w:proofErr w:type="gram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> &gt; К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2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&gt; К</w:t>
      </w:r>
      <w:r w:rsidRPr="0094245B">
        <w:rPr>
          <w:rFonts w:ascii="Tahoma" w:eastAsia="Times New Roman" w:hAnsi="Tahoma" w:cs="Tahoma"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и т.д. Это объясняется тем, что энергия, которую нужно затратить для отрыва иона, минимальна при его отрыве от нейтральной молекулы и становится больше при диссоциации по каждой следующей ступени.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Для слабых электролитов был выведен закон, который получил название Закон разбавления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Оствальда</w:t>
      </w:r>
      <w:proofErr w:type="spellEnd"/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.</w:t>
      </w:r>
      <w:proofErr w:type="gram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СООН </w:t>
      </w:r>
      <w:r w:rsidRPr="0094245B">
        <w:rPr>
          <w:rFonts w:ascii="Arial" w:eastAsia="Times New Roman" w:hAnsi="Arial" w:cs="Arial"/>
          <w:i/>
          <w:iCs/>
          <w:color w:val="424242"/>
          <w:sz w:val="24"/>
          <w:szCs w:val="24"/>
        </w:rPr>
        <w:t>↔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СОО ‾ +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сα α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αс</w:t>
      </w:r>
      <w:proofErr w:type="spell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 -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концетрация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 электролита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α 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- степень диссоциации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αс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 – концентрация каждого из ионов </w:t>
      </w:r>
      <w:proofErr w:type="gram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( 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; 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СОО ‾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)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с - с ·α = 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·( 1 – α )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 – концентрация недиссоциированных молекул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уксусн</w:t>
      </w:r>
      <w:proofErr w:type="spellEnd"/>
      <w:r w:rsidRPr="0094245B">
        <w:rPr>
          <w:rFonts w:ascii="Tahoma" w:eastAsia="Times New Roman" w:hAnsi="Tahoma" w:cs="Tahoma"/>
          <w:color w:val="424242"/>
          <w:sz w:val="24"/>
          <w:szCs w:val="24"/>
        </w:rPr>
        <w:t xml:space="preserve">. </w:t>
      </w:r>
      <w:proofErr w:type="spellStart"/>
      <w:r w:rsidRPr="0094245B">
        <w:rPr>
          <w:rFonts w:ascii="Tahoma" w:eastAsia="Times New Roman" w:hAnsi="Tahoma" w:cs="Tahoma"/>
          <w:color w:val="424242"/>
          <w:sz w:val="24"/>
          <w:szCs w:val="24"/>
        </w:rPr>
        <w:t>к-ты</w:t>
      </w:r>
      <w:proofErr w:type="spell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[ Н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+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]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[ 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СОО ‾ ] α ·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c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· α· 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c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α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2 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·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c</w:t>
      </w:r>
      <w:proofErr w:type="spell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К = --------------------------- = ------------------- = -----------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[ СН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bscript"/>
        </w:rPr>
        <w:t>3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СООН</w:t>
      </w:r>
      <w:proofErr w:type="gram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]</w:t>
      </w:r>
      <w:proofErr w:type="gram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с ·( 1 – α ) 1 – α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Для слабого электролита 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α</w:t>
      </w:r>
      <w:proofErr w:type="spellEnd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 xml:space="preserve"> &lt;&lt; 1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, ею в знаменателе можно пренебречь.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К =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α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  <w:vertAlign w:val="superscript"/>
        </w:rPr>
        <w:t>2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 ·</w:t>
      </w:r>
      <w:proofErr w:type="spellStart"/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c</w:t>
      </w:r>
      <w:proofErr w:type="spellEnd"/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lastRenderedPageBreak/>
        <w:t>____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α=</w:t>
      </w:r>
      <w:r w:rsidRPr="0094245B">
        <w:rPr>
          <w:rFonts w:ascii="Tahoma" w:eastAsia="Times New Roman" w:hAnsi="Tahoma" w:cs="Tahoma"/>
          <w:color w:val="424242"/>
          <w:sz w:val="24"/>
          <w:szCs w:val="24"/>
        </w:rPr>
        <w:t> √ К / </w:t>
      </w:r>
      <w:r w:rsidRPr="0094245B">
        <w:rPr>
          <w:rFonts w:ascii="Tahoma" w:eastAsia="Times New Roman" w:hAnsi="Tahoma" w:cs="Tahoma"/>
          <w:i/>
          <w:iCs/>
          <w:color w:val="424242"/>
          <w:sz w:val="24"/>
          <w:szCs w:val="24"/>
        </w:rPr>
        <w:t>с</w:t>
      </w:r>
    </w:p>
    <w:p w:rsidR="0094245B" w:rsidRPr="0094245B" w:rsidRDefault="0094245B" w:rsidP="0094245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</w:rPr>
      </w:pPr>
      <w:r w:rsidRPr="0094245B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94245B" w:rsidRDefault="0094245B" w:rsidP="0094245B">
      <w:pPr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94245B" w:rsidRPr="00C96E81" w:rsidRDefault="0094245B" w:rsidP="0094245B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8" w:history="1">
        <w:r w:rsidRPr="00C96E81">
          <w:rPr>
            <w:rStyle w:val="a6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94245B" w:rsidRPr="0094245B" w:rsidRDefault="0094245B" w:rsidP="009424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45B" w:rsidRDefault="0094245B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</w:pPr>
    </w:p>
    <w:p w:rsidR="0094245B" w:rsidRPr="0094245B" w:rsidRDefault="0094245B">
      <w:pPr>
        <w:rPr>
          <w:rFonts w:ascii="Times New Roman" w:hAnsi="Times New Roman" w:cs="Times New Roman"/>
          <w:b/>
          <w:sz w:val="24"/>
          <w:szCs w:val="24"/>
        </w:rPr>
      </w:pPr>
    </w:p>
    <w:sectPr w:rsidR="0094245B" w:rsidRPr="0094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45B"/>
    <w:rsid w:val="0094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45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9424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42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ya.voronova87@bk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dcterms:created xsi:type="dcterms:W3CDTF">2021-01-12T07:12:00Z</dcterms:created>
  <dcterms:modified xsi:type="dcterms:W3CDTF">2021-01-12T07:22:00Z</dcterms:modified>
</cp:coreProperties>
</file>