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D2" w:rsidRDefault="000F1AD2" w:rsidP="000F1A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11.01.2021</w:t>
      </w:r>
      <w:r w:rsid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>, 13.01.2021</w:t>
      </w:r>
    </w:p>
    <w:p w:rsidR="000F1AD2" w:rsidRDefault="000F1AD2" w:rsidP="000F1A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0F1AD2" w:rsidRPr="00D02347" w:rsidRDefault="000F1AD2" w:rsidP="00D023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  <w:r w:rsid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02347" w:rsidRPr="00D0234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Определенный интеграл. Примеры решений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0F1AD2" w:rsidRPr="00EE1C4A" w:rsidRDefault="000F1AD2" w:rsidP="000F1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735ED0" w:rsidRPr="00EE1C4A" w:rsidRDefault="00735ED0" w:rsidP="00735E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79E6" w:rsidRPr="00D02347" w:rsidRDefault="003D79E6" w:rsidP="003D79E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2347">
        <w:rPr>
          <w:rStyle w:val="a3"/>
          <w:rFonts w:ascii="Times New Roman" w:hAnsi="Times New Roman" w:cs="Times New Roman"/>
          <w:b/>
          <w:bCs/>
          <w:color w:val="auto"/>
        </w:rPr>
        <w:t>Определенный интеграл. Примеры решений</w:t>
      </w:r>
    </w:p>
    <w:p w:rsidR="003D79E6" w:rsidRDefault="003D79E6" w:rsidP="003D79E6">
      <w:pPr>
        <w:rPr>
          <w:rFonts w:ascii="Arial" w:hAnsi="Arial" w:cs="Arial"/>
        </w:rPr>
      </w:pP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И снова здравствуйте. На данном уроке мы подробно разберем такую замечательную вещь, как определенный интеграл. На этот раз вступление будет кратким. Всё. Потому что снежная метель за окном.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 Для того чтобы научиться решать определенные интегралы необходимо: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1) Уметь </w:t>
      </w:r>
      <w:r>
        <w:rPr>
          <w:rFonts w:ascii="Arial" w:hAnsi="Arial" w:cs="Arial"/>
          <w:u w:val="single"/>
        </w:rPr>
        <w:t>находить</w:t>
      </w:r>
      <w:r>
        <w:rPr>
          <w:rFonts w:ascii="Arial" w:hAnsi="Arial" w:cs="Arial"/>
        </w:rPr>
        <w:t xml:space="preserve"> неопределенные интегралы.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2) Уметь </w:t>
      </w:r>
      <w:r>
        <w:rPr>
          <w:rFonts w:ascii="Arial" w:hAnsi="Arial" w:cs="Arial"/>
          <w:u w:val="single"/>
        </w:rPr>
        <w:t>вычислить</w:t>
      </w:r>
      <w:r>
        <w:rPr>
          <w:rFonts w:ascii="Arial" w:hAnsi="Arial" w:cs="Arial"/>
        </w:rPr>
        <w:t xml:space="preserve"> определенный интеграл.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Как видите, для того чтобы освоить определенный интеграл, нужно достаточно хорошо ориентироваться в «обыкновенных» неопределенных интегралах. Поэтому если вы только-только начинаете погружаться в интегральное исчисление, и чайник еще совсем не закипел, то лучше начать с урока </w:t>
      </w:r>
      <w:hyperlink r:id="rId5" w:history="1">
        <w:r>
          <w:rPr>
            <w:rStyle w:val="a7"/>
            <w:rFonts w:ascii="Arial" w:hAnsi="Arial" w:cs="Arial"/>
          </w:rPr>
          <w:t>Неопределенный интеграл. Примеры решений</w:t>
        </w:r>
      </w:hyperlink>
      <w:r>
        <w:rPr>
          <w:rFonts w:ascii="Arial" w:hAnsi="Arial" w:cs="Arial"/>
        </w:rPr>
        <w:t xml:space="preserve">. Кроме того, есть </w:t>
      </w:r>
      <w:hyperlink r:id="rId6" w:tgtFrame="_blank" w:history="1">
        <w:r>
          <w:rPr>
            <w:rStyle w:val="a7"/>
            <w:rFonts w:ascii="Arial" w:hAnsi="Arial" w:cs="Arial"/>
          </w:rPr>
          <w:t>pdf-курсы</w:t>
        </w:r>
      </w:hyperlink>
      <w:r>
        <w:rPr>
          <w:rFonts w:ascii="Arial" w:hAnsi="Arial" w:cs="Arial"/>
        </w:rPr>
        <w:t xml:space="preserve"> для</w:t>
      </w:r>
      <w:r>
        <w:rPr>
          <w:rStyle w:val="a3"/>
          <w:rFonts w:ascii="Arial" w:hAnsi="Arial" w:cs="Arial"/>
        </w:rPr>
        <w:t xml:space="preserve"> сверхбыстрой подготовки</w:t>
      </w:r>
      <w:r>
        <w:rPr>
          <w:rFonts w:ascii="Arial" w:hAnsi="Arial" w:cs="Arial"/>
        </w:rPr>
        <w:t xml:space="preserve"> – если у вас в запасе буквально день, пол дня.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общем виде определенный интеграл записывается так: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571500" cy="485775"/>
            <wp:effectExtent l="19050" t="0" r="0" b="0"/>
            <wp:docPr id="287" name="Рисунок 287" descr="http://www.mathprofi.ru/f/opredelennye_integraly_primery_reshen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mathprofi.ru/f/opredelennye_integraly_primery_reshenij_clip_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Что прибавилось по сравнению с неопределенным интегралом? Прибавились </w:t>
      </w:r>
      <w:r>
        <w:rPr>
          <w:rStyle w:val="a8"/>
          <w:rFonts w:ascii="Arial" w:hAnsi="Arial" w:cs="Arial"/>
        </w:rPr>
        <w:t>пределы интегрирования</w:t>
      </w:r>
      <w:r>
        <w:rPr>
          <w:rFonts w:ascii="Arial" w:hAnsi="Arial" w:cs="Arial"/>
        </w:rPr>
        <w:t xml:space="preserve">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8"/>
          <w:rFonts w:ascii="Arial" w:hAnsi="Arial" w:cs="Arial"/>
        </w:rPr>
        <w:t>Нижний предел интегрирования</w:t>
      </w:r>
      <w:r>
        <w:rPr>
          <w:rFonts w:ascii="Arial" w:hAnsi="Arial" w:cs="Arial"/>
        </w:rPr>
        <w:t xml:space="preserve"> стандартно обозначается буквой </w:t>
      </w:r>
      <w:r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0" b="0"/>
            <wp:docPr id="288" name="Рисунок 288" descr="http://www.mathprofi.ru/f/opredelennye_integraly_primery_reshenij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mathprofi.ru/f/opredelennye_integraly_primery_reshenij_clip_image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>Верхний предел интегрирования</w:t>
      </w:r>
      <w:r>
        <w:rPr>
          <w:rFonts w:ascii="Arial" w:hAnsi="Arial" w:cs="Arial"/>
        </w:rPr>
        <w:t xml:space="preserve"> стандартно обозначается буквой </w:t>
      </w:r>
      <w:r>
        <w:rPr>
          <w:rFonts w:ascii="Arial" w:hAnsi="Arial" w:cs="Arial"/>
          <w:noProof/>
        </w:rPr>
        <w:drawing>
          <wp:inline distT="0" distB="0" distL="0" distR="0">
            <wp:extent cx="123825" cy="180975"/>
            <wp:effectExtent l="0" t="0" r="0" b="0"/>
            <wp:docPr id="289" name="Рисунок 289" descr="http://www.mathprofi.ru/f/opredelennye_integraly_primery_reshenij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mathprofi.ru/f/opredelennye_integraly_primery_reshenij_clip_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Отрезок </w:t>
      </w:r>
      <w:r>
        <w:rPr>
          <w:rFonts w:ascii="Arial" w:hAnsi="Arial" w:cs="Arial"/>
          <w:noProof/>
        </w:rPr>
        <w:drawing>
          <wp:inline distT="0" distB="0" distL="0" distR="0">
            <wp:extent cx="333375" cy="219075"/>
            <wp:effectExtent l="19050" t="0" r="9525" b="0"/>
            <wp:docPr id="290" name="Рисунок 290" descr="http://www.mathprofi.ru/f/opredelennye_integraly_primery_reshenij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mathprofi.ru/f/opredelennye_integraly_primery_reshenij_clip_image0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называется </w:t>
      </w:r>
      <w:r>
        <w:rPr>
          <w:rStyle w:val="a8"/>
          <w:rFonts w:ascii="Arial" w:hAnsi="Arial" w:cs="Arial"/>
        </w:rPr>
        <w:t>отрезком интегрирования</w:t>
      </w:r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Прежде чем мы перейдем к практическим примерам, небольшое </w:t>
      </w:r>
      <w:proofErr w:type="spellStart"/>
      <w:r>
        <w:rPr>
          <w:rFonts w:ascii="Arial" w:hAnsi="Arial" w:cs="Arial"/>
        </w:rPr>
        <w:t>faq</w:t>
      </w:r>
      <w:proofErr w:type="spellEnd"/>
      <w:r>
        <w:rPr>
          <w:rFonts w:ascii="Arial" w:hAnsi="Arial" w:cs="Arial"/>
        </w:rPr>
        <w:t xml:space="preserve"> по определенному интегралу.</w:t>
      </w:r>
    </w:p>
    <w:p w:rsidR="003D79E6" w:rsidRDefault="003D79E6" w:rsidP="003D79E6">
      <w:pPr>
        <w:pStyle w:val="a4"/>
        <w:rPr>
          <w:rFonts w:ascii="Arial" w:hAnsi="Arial" w:cs="Arial"/>
        </w:rPr>
      </w:pPr>
      <w:hyperlink r:id="rId11" w:history="1">
        <w:r>
          <w:rPr>
            <w:rStyle w:val="a7"/>
            <w:rFonts w:ascii="Arial" w:hAnsi="Arial" w:cs="Arial"/>
          </w:rPr>
          <w:t>Что такое определенный интеграл?</w:t>
        </w:r>
      </w:hyperlink>
      <w:r>
        <w:rPr>
          <w:rFonts w:ascii="Arial" w:hAnsi="Arial" w:cs="Arial"/>
        </w:rPr>
        <w:t xml:space="preserve"> Считаю немного преждевременным рассказать про разбиения отрезка и предел интегральных сумм, поэтому пока я скажу, что определенный интеграл – это ЧИСЛО. Да-да, самое что ни на есть обычное число.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Есть ли у определенного интеграла геометрический смысл?</w:t>
      </w:r>
      <w:r>
        <w:rPr>
          <w:rFonts w:ascii="Arial" w:hAnsi="Arial" w:cs="Arial"/>
        </w:rPr>
        <w:t xml:space="preserve"> Есть. И очень хороший. Самая популярная задача – </w:t>
      </w:r>
      <w:hyperlink r:id="rId12" w:history="1">
        <w:r>
          <w:rPr>
            <w:rStyle w:val="a7"/>
            <w:rFonts w:ascii="Arial" w:hAnsi="Arial" w:cs="Arial"/>
          </w:rPr>
          <w:t>вычисление площади с помощью определенного интеграла</w:t>
        </w:r>
      </w:hyperlink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Что значит решить определенный интеграл?</w:t>
      </w:r>
      <w:r>
        <w:rPr>
          <w:rFonts w:ascii="Arial" w:hAnsi="Arial" w:cs="Arial"/>
        </w:rPr>
        <w:t xml:space="preserve"> Решить определенный интеграл – это значит, найти число.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Как решить определенный интеграл? </w:t>
      </w:r>
      <w:r>
        <w:rPr>
          <w:rFonts w:ascii="Arial" w:hAnsi="Arial" w:cs="Arial"/>
        </w:rPr>
        <w:t xml:space="preserve">С помощью знакомой со школы </w:t>
      </w:r>
      <w:hyperlink r:id="rId13" w:history="1">
        <w:r>
          <w:rPr>
            <w:rStyle w:val="a7"/>
            <w:rFonts w:ascii="Arial" w:hAnsi="Arial" w:cs="Arial"/>
          </w:rPr>
          <w:t>формулы Ньютона-Лейбница</w:t>
        </w:r>
      </w:hyperlink>
      <w:r>
        <w:rPr>
          <w:rFonts w:ascii="Arial" w:hAnsi="Arial" w:cs="Arial"/>
        </w:rPr>
        <w:t>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85975" cy="485775"/>
            <wp:effectExtent l="19050" t="0" r="9525" b="0"/>
            <wp:docPr id="291" name="Рисунок 291" descr="http://www.mathprofi.ru/f/opredelennye_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f/opredelennye_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Формулу лучше переписать на отдельный листочек, она должна быть перед глазами на протяжении всего урока.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Этапы решения определенного интеграла следующие: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1) Сначала находим первообразную функцию </w:t>
      </w:r>
      <w:r>
        <w:rPr>
          <w:rFonts w:ascii="Arial" w:hAnsi="Arial" w:cs="Arial"/>
          <w:noProof/>
        </w:rPr>
        <w:drawing>
          <wp:inline distT="0" distB="0" distL="0" distR="0">
            <wp:extent cx="390525" cy="200025"/>
            <wp:effectExtent l="19050" t="0" r="0" b="0"/>
            <wp:docPr id="292" name="Рисунок 292" descr="http://www.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(неопределенный интеграл). Обратите внимание, что константа </w:t>
      </w:r>
      <w:r>
        <w:rPr>
          <w:rFonts w:ascii="Arial" w:hAnsi="Arial" w:cs="Arial"/>
          <w:noProof/>
        </w:rPr>
        <w:drawing>
          <wp:inline distT="0" distB="0" distL="0" distR="0">
            <wp:extent cx="152400" cy="180975"/>
            <wp:effectExtent l="0" t="0" r="0" b="0"/>
            <wp:docPr id="293" name="Рисунок 293" descr="http://www.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определенном интеграле </w:t>
      </w:r>
      <w:r>
        <w:rPr>
          <w:rStyle w:val="a3"/>
          <w:rFonts w:ascii="Arial" w:hAnsi="Arial" w:cs="Arial"/>
        </w:rPr>
        <w:t>не добавляется</w:t>
      </w:r>
      <w:r>
        <w:rPr>
          <w:rFonts w:ascii="Arial" w:hAnsi="Arial" w:cs="Arial"/>
        </w:rPr>
        <w:t xml:space="preserve">. Обозначение </w:t>
      </w:r>
      <w:r>
        <w:rPr>
          <w:rFonts w:ascii="Arial" w:hAnsi="Arial" w:cs="Arial"/>
          <w:noProof/>
        </w:rPr>
        <w:drawing>
          <wp:inline distT="0" distB="0" distL="0" distR="0">
            <wp:extent cx="152400" cy="276225"/>
            <wp:effectExtent l="19050" t="0" r="0" b="0"/>
            <wp:docPr id="294" name="Рисунок 294" descr="http://www.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является чисто техническим, и вертикальная палочка не несет никакого математического смысла, по сути – это просто </w:t>
      </w:r>
      <w:proofErr w:type="spellStart"/>
      <w:r>
        <w:rPr>
          <w:rFonts w:ascii="Arial" w:hAnsi="Arial" w:cs="Arial"/>
        </w:rPr>
        <w:t>отчёркивание</w:t>
      </w:r>
      <w:proofErr w:type="spellEnd"/>
      <w:r>
        <w:rPr>
          <w:rFonts w:ascii="Arial" w:hAnsi="Arial" w:cs="Arial"/>
        </w:rPr>
        <w:t xml:space="preserve">. Зачем нужна сама запись </w:t>
      </w:r>
      <w:r>
        <w:rPr>
          <w:rFonts w:ascii="Arial" w:hAnsi="Arial" w:cs="Arial"/>
          <w:noProof/>
        </w:rPr>
        <w:drawing>
          <wp:inline distT="0" distB="0" distL="0" distR="0">
            <wp:extent cx="504825" cy="276225"/>
            <wp:effectExtent l="0" t="0" r="0" b="0"/>
            <wp:docPr id="295" name="Рисунок 295" descr="http://www.mathprofi.ru/f/opredelennye_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mathprofi.ru/f/opredelennye_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?  Подготовка для применения формулы Ньютона-Лейбница.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2) Подставляем значение верхнего предела в первообразную функцию: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96" name="Рисунок 296" descr="http://www.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3) Подставляем значение нижнего предела в первообразную функцию: </w:t>
      </w:r>
      <w:r>
        <w:rPr>
          <w:rFonts w:ascii="Arial" w:hAnsi="Arial" w:cs="Arial"/>
          <w:noProof/>
        </w:rPr>
        <w:drawing>
          <wp:inline distT="0" distB="0" distL="0" distR="0">
            <wp:extent cx="342900" cy="200025"/>
            <wp:effectExtent l="19050" t="0" r="0" b="0"/>
            <wp:docPr id="297" name="Рисунок 297" descr="http://www.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4) Рассчитываем (без ошибок!) разность </w:t>
      </w:r>
      <w:r>
        <w:rPr>
          <w:rFonts w:ascii="Arial" w:hAnsi="Arial" w:cs="Arial"/>
          <w:noProof/>
        </w:rPr>
        <w:drawing>
          <wp:inline distT="0" distB="0" distL="0" distR="0">
            <wp:extent cx="771525" cy="200025"/>
            <wp:effectExtent l="19050" t="0" r="0" b="0"/>
            <wp:docPr id="298" name="Рисунок 298" descr="http://www.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есть, находим число.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Готово.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Всегда ли существует определенный интеграл?</w:t>
      </w:r>
      <w:r>
        <w:rPr>
          <w:rFonts w:ascii="Arial" w:hAnsi="Arial" w:cs="Arial"/>
        </w:rPr>
        <w:t xml:space="preserve"> Нет, не всегда.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интеграла </w:t>
      </w:r>
      <w:r>
        <w:rPr>
          <w:rFonts w:ascii="Arial" w:hAnsi="Arial" w:cs="Arial"/>
          <w:noProof/>
        </w:rPr>
        <w:drawing>
          <wp:inline distT="0" distB="0" distL="0" distR="0">
            <wp:extent cx="371475" cy="485775"/>
            <wp:effectExtent l="19050" t="0" r="0" b="0"/>
            <wp:docPr id="299" name="Рисунок 299" descr="http://www.mathprofi.ru/f/opredelennye_integraly_primery_reshenij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f/opredelennye_integraly_primery_reshenij_clip_image02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не существует, поскольку отрезок интегрирования </w:t>
      </w:r>
      <w:r>
        <w:rPr>
          <w:rFonts w:ascii="Arial" w:hAnsi="Arial" w:cs="Arial"/>
          <w:noProof/>
        </w:rPr>
        <w:drawing>
          <wp:inline distT="0" distB="0" distL="0" distR="0">
            <wp:extent cx="495300" cy="219075"/>
            <wp:effectExtent l="19050" t="0" r="0" b="0"/>
            <wp:docPr id="300" name="Рисунок 300" descr="http://www.mathprofi.ru/f/opredelennye_integraly_primery_reshenij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mathprofi.ru/f/opredelennye_integraly_primery_reshenij_clip_image02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не входит в </w:t>
      </w:r>
      <w:hyperlink r:id="rId24" w:history="1">
        <w:r>
          <w:rPr>
            <w:rStyle w:val="a7"/>
            <w:rFonts w:ascii="Arial" w:hAnsi="Arial" w:cs="Arial"/>
          </w:rPr>
          <w:t>область определения</w:t>
        </w:r>
      </w:hyperlink>
      <w:r>
        <w:rPr>
          <w:rFonts w:ascii="Arial" w:hAnsi="Arial" w:cs="Arial"/>
        </w:rPr>
        <w:t xml:space="preserve"> подынтегральной функции (значения под квадратным корнем не могут быть отрицательными). А вот менее очевидный пример: </w:t>
      </w:r>
      <w:r>
        <w:rPr>
          <w:rFonts w:ascii="Arial" w:hAnsi="Arial" w:cs="Arial"/>
          <w:noProof/>
        </w:rPr>
        <w:drawing>
          <wp:inline distT="0" distB="0" distL="0" distR="0">
            <wp:extent cx="485775" cy="466725"/>
            <wp:effectExtent l="19050" t="0" r="9525" b="0"/>
            <wp:docPr id="301" name="Рисунок 301" descr="http://www.mathprofi.ru/f/opredelennye_integraly_primery_reshenij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f/opredelennye_integraly_primery_reshenij_clip_image03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Здесь на отрезке интегрирования </w:t>
      </w:r>
      <w:r>
        <w:rPr>
          <w:rFonts w:ascii="Arial" w:hAnsi="Arial" w:cs="Arial"/>
          <w:noProof/>
        </w:rPr>
        <w:drawing>
          <wp:inline distT="0" distB="0" distL="0" distR="0">
            <wp:extent cx="419100" cy="219075"/>
            <wp:effectExtent l="19050" t="0" r="0" b="0"/>
            <wp:docPr id="302" name="Рисунок 302" descr="http://www.mathprofi.ru/f/opredelennye_integraly_primery_reshenij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mathprofi.ru/f/opredelennye_integraly_primery_reshenij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a7"/>
            <w:rFonts w:ascii="Arial" w:hAnsi="Arial" w:cs="Arial"/>
          </w:rPr>
          <w:t>тангенс</w:t>
        </w:r>
      </w:hyperlink>
      <w:r>
        <w:rPr>
          <w:rFonts w:ascii="Arial" w:hAnsi="Arial" w:cs="Arial"/>
        </w:rPr>
        <w:t xml:space="preserve"> терпит </w:t>
      </w:r>
      <w:hyperlink r:id="rId28" w:history="1">
        <w:r>
          <w:rPr>
            <w:rStyle w:val="a7"/>
            <w:rFonts w:ascii="Arial" w:hAnsi="Arial" w:cs="Arial"/>
          </w:rPr>
          <w:t>бесконечные разрывы</w:t>
        </w:r>
      </w:hyperlink>
      <w:r>
        <w:rPr>
          <w:rFonts w:ascii="Arial" w:hAnsi="Arial" w:cs="Arial"/>
        </w:rPr>
        <w:t xml:space="preserve"> в точках </w:t>
      </w:r>
      <w:r>
        <w:rPr>
          <w:rFonts w:ascii="Arial" w:hAnsi="Arial" w:cs="Arial"/>
          <w:noProof/>
        </w:rPr>
        <w:drawing>
          <wp:inline distT="0" distB="0" distL="0" distR="0">
            <wp:extent cx="504825" cy="390525"/>
            <wp:effectExtent l="0" t="0" r="9525" b="0"/>
            <wp:docPr id="303" name="Рисунок 303" descr="http://www.mathprofi.ru/f/opredelennye_integraly_primery_reshenij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f/opredelennye_integraly_primery_reshenij_clip_image03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>
            <wp:extent cx="409575" cy="390525"/>
            <wp:effectExtent l="0" t="0" r="9525" b="0"/>
            <wp:docPr id="304" name="Рисунок 304" descr="http://www.mathprofi.ru/f/opredelennye_integraly_primery_reshenij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f/opredelennye_integraly_primery_reshenij_clip_image03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 поэтому такого определённого интеграла тоже не существует. Кстати, кто еще не прочитал методический материал </w:t>
      </w:r>
      <w:hyperlink r:id="rId31" w:history="1">
        <w:r>
          <w:rPr>
            <w:rStyle w:val="a7"/>
            <w:rFonts w:ascii="Arial" w:hAnsi="Arial" w:cs="Arial"/>
          </w:rPr>
          <w:t>Графики и основные свойства элементарных функций</w:t>
        </w:r>
      </w:hyperlink>
      <w:r>
        <w:rPr>
          <w:rFonts w:ascii="Arial" w:hAnsi="Arial" w:cs="Arial"/>
        </w:rPr>
        <w:t xml:space="preserve"> – самое </w:t>
      </w:r>
      <w:r>
        <w:rPr>
          <w:rFonts w:ascii="Arial" w:hAnsi="Arial" w:cs="Arial"/>
        </w:rPr>
        <w:lastRenderedPageBreak/>
        <w:t>время сделать это сейчас. Будет здорово помогать на протяжении всего курса высшей математики.  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того </w:t>
      </w:r>
      <w:r>
        <w:rPr>
          <w:rStyle w:val="a3"/>
          <w:rFonts w:ascii="Arial" w:hAnsi="Arial" w:cs="Arial"/>
        </w:rPr>
        <w:t xml:space="preserve">чтобы определенный интеграл вообще существовал, достаточно чтобы подынтегральная функция была </w:t>
      </w:r>
      <w:hyperlink r:id="rId32" w:history="1">
        <w:r>
          <w:rPr>
            <w:rStyle w:val="a7"/>
            <w:rFonts w:ascii="Arial" w:hAnsi="Arial" w:cs="Arial"/>
          </w:rPr>
          <w:t>непрерывной</w:t>
        </w:r>
      </w:hyperlink>
      <w:r>
        <w:rPr>
          <w:rStyle w:val="a3"/>
          <w:rFonts w:ascii="Arial" w:hAnsi="Arial" w:cs="Arial"/>
        </w:rPr>
        <w:t xml:space="preserve"> на отрезке интегрирования</w:t>
      </w:r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Из вышесказанного следует первая важная рекомендация: перед тем, как приступить к решению ЛЮБОГО определенного интеграла, нужно убедиться в том, что подынтегральная функция </w:t>
      </w:r>
      <w:hyperlink r:id="rId33" w:history="1">
        <w:r>
          <w:rPr>
            <w:rStyle w:val="a7"/>
            <w:rFonts w:ascii="Arial" w:hAnsi="Arial" w:cs="Arial"/>
          </w:rPr>
          <w:t>непрерывна</w:t>
        </w:r>
      </w:hyperlink>
      <w:r>
        <w:rPr>
          <w:rStyle w:val="a3"/>
          <w:rFonts w:ascii="Arial" w:hAnsi="Arial" w:cs="Arial"/>
        </w:rPr>
        <w:t xml:space="preserve"> на отрезке интегрирования</w:t>
      </w:r>
      <w:r>
        <w:rPr>
          <w:rFonts w:ascii="Arial" w:hAnsi="Arial" w:cs="Arial"/>
        </w:rPr>
        <w:t xml:space="preserve">. По студенческой молодости у меня неоднократно бывал казус, когда я подолгу </w:t>
      </w:r>
      <w:proofErr w:type="spellStart"/>
      <w:r>
        <w:rPr>
          <w:rFonts w:ascii="Arial" w:hAnsi="Arial" w:cs="Arial"/>
        </w:rPr>
        <w:t>мучался</w:t>
      </w:r>
      <w:proofErr w:type="spellEnd"/>
      <w:r>
        <w:rPr>
          <w:rFonts w:ascii="Arial" w:hAnsi="Arial" w:cs="Arial"/>
        </w:rPr>
        <w:t xml:space="preserve"> с нахождением трудной первообразной, а когда наконец-то ее находил, то ломал голову еще над одним вопросом: «что за ерунда получилась?». В упрощенном варианте ситуация выглядит примерно так: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57275" cy="485775"/>
            <wp:effectExtent l="19050" t="0" r="9525" b="0"/>
            <wp:docPr id="305" name="Рисунок 305" descr="http://www.mathprofi.ru/f/opredelennye_integraly_primery_reshenij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f/opredelennye_integraly_primery_reshenij_clip_image03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???! Нельзя подставлять отрицательные числа под корень! Что за </w:t>
      </w:r>
      <w:proofErr w:type="spellStart"/>
      <w:r>
        <w:rPr>
          <w:rFonts w:ascii="Arial" w:hAnsi="Arial" w:cs="Arial"/>
        </w:rPr>
        <w:t>фигня</w:t>
      </w:r>
      <w:proofErr w:type="spellEnd"/>
      <w:r>
        <w:rPr>
          <w:rFonts w:ascii="Arial" w:hAnsi="Arial" w:cs="Arial"/>
        </w:rPr>
        <w:t>?! Изначальная невнимательность.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Если для решения (в контрольной работе, на зачете, экзамене) Вам предложен интеграл вроде </w:t>
      </w:r>
      <w:r>
        <w:rPr>
          <w:rFonts w:ascii="Arial" w:hAnsi="Arial" w:cs="Arial"/>
          <w:noProof/>
        </w:rPr>
        <w:drawing>
          <wp:inline distT="0" distB="0" distL="0" distR="0">
            <wp:extent cx="371475" cy="485775"/>
            <wp:effectExtent l="19050" t="0" r="0" b="0"/>
            <wp:docPr id="306" name="Рисунок 306" descr="http://www.mathprofi.ru/f/opredelennye_integraly_primery_reshenij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f/opredelennye_integraly_primery_reshenij_clip_image02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noProof/>
        </w:rPr>
        <w:drawing>
          <wp:inline distT="0" distB="0" distL="0" distR="0">
            <wp:extent cx="485775" cy="466725"/>
            <wp:effectExtent l="19050" t="0" r="9525" b="0"/>
            <wp:docPr id="307" name="Рисунок 307" descr="http://www.mathprofi.ru/f/opredelennye_integraly_primery_reshenij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mathprofi.ru/f/opredelennye_integraly_primery_reshenij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нужно дать ответ, что данного определённого интеграла не существует и обосновать – почему.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8"/>
          <w:rFonts w:ascii="Arial" w:hAnsi="Arial" w:cs="Arial"/>
          <w:b/>
          <w:bCs/>
        </w:rPr>
        <w:t>! Примечание</w:t>
      </w:r>
      <w:r>
        <w:rPr>
          <w:rStyle w:val="a8"/>
          <w:rFonts w:ascii="Arial" w:hAnsi="Arial" w:cs="Arial"/>
        </w:rPr>
        <w:t>: в последнем случае слово «определённого» опускать нельзя, т.к. интеграл с точечными разрывами разбивается на несколько, в данном случае на 3 несобственных интеграла, и формулировка «данного интеграла не существует» становится некорректной.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Может ли определенный интеграл быть равен отрицательному числу?</w:t>
      </w:r>
      <w:r>
        <w:rPr>
          <w:rFonts w:ascii="Arial" w:hAnsi="Arial" w:cs="Arial"/>
        </w:rPr>
        <w:t xml:space="preserve"> Может. И отрицательному числу. И нулю. Может даже получиться бесконечность, но это уже будет </w:t>
      </w:r>
      <w:hyperlink r:id="rId35" w:history="1">
        <w:r>
          <w:rPr>
            <w:rStyle w:val="a7"/>
            <w:rFonts w:ascii="Arial" w:hAnsi="Arial" w:cs="Arial"/>
          </w:rPr>
          <w:t>несобственный интеграл</w:t>
        </w:r>
      </w:hyperlink>
      <w:r>
        <w:rPr>
          <w:rFonts w:ascii="Arial" w:hAnsi="Arial" w:cs="Arial"/>
        </w:rPr>
        <w:t xml:space="preserve">, коим отведена отдельная лекция.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Может ли нижний предел интегрирования быть больше верхнего предела интегрирования? </w:t>
      </w:r>
      <w:r>
        <w:rPr>
          <w:rFonts w:ascii="Arial" w:hAnsi="Arial" w:cs="Arial"/>
        </w:rPr>
        <w:t>Может, и такая ситуация реально встречается на практике.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7225" cy="485775"/>
            <wp:effectExtent l="0" t="0" r="9525" b="0"/>
            <wp:docPr id="308" name="Рисунок 308" descr="http://www.mathprofi.ru/f/opredelennye_integraly_primery_reshenij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mathprofi.ru/f/opredelennye_integraly_primery_reshenij_clip_image04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 интеграл преспокойно вычисляется по формуле Ньютона-Лейбница.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Без чего не обходится высшая математика? Конечно же, без всевозможных свойств. Поэтому рассмотрим некоторые </w:t>
      </w:r>
      <w:hyperlink r:id="rId37" w:history="1">
        <w:r>
          <w:rPr>
            <w:rStyle w:val="a7"/>
            <w:rFonts w:ascii="Arial" w:hAnsi="Arial" w:cs="Arial"/>
          </w:rPr>
          <w:t>свойства определенного интеграла</w:t>
        </w:r>
      </w:hyperlink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В определенном интеграле можно переставить верхний и нижний предел, сменив при этом знак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343025" cy="485775"/>
            <wp:effectExtent l="19050" t="0" r="9525" b="0"/>
            <wp:docPr id="309" name="Рисунок 309" descr="http://www.mathprofi.ru/f/opredelennye_integraly_primery_reshenij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mathprofi.ru/f/opredelennye_integraly_primery_reshenij_clip_image04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Например, в определенном интеграле перед интегрированием </w:t>
      </w:r>
      <w:r>
        <w:rPr>
          <w:rFonts w:ascii="Arial" w:hAnsi="Arial" w:cs="Arial"/>
          <w:noProof/>
        </w:rPr>
        <w:drawing>
          <wp:inline distT="0" distB="0" distL="0" distR="0">
            <wp:extent cx="657225" cy="485775"/>
            <wp:effectExtent l="0" t="0" r="9525" b="0"/>
            <wp:docPr id="310" name="Рисунок 310" descr="http://www.mathprofi.ru/f/opredelennye_integraly_primery_reshenij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mathprofi.ru/f/opredelennye_integraly_primery_reshenij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целесообразно поменять пределы интегрирования на «привычный» порядок: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76475" cy="485775"/>
            <wp:effectExtent l="0" t="0" r="0" b="0"/>
            <wp:docPr id="311" name="Рисунок 311" descr="http://www.mathprofi.ru/f/opredelennye_integraly_primery_reshenij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mathprofi.ru/f/opredelennye_integraly_primery_reshenij_clip_image04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в таком виде интегрировать  значительно удобнее.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Как и для </w:t>
      </w:r>
      <w:hyperlink r:id="rId40" w:history="1">
        <w:r>
          <w:rPr>
            <w:rStyle w:val="a7"/>
            <w:rFonts w:ascii="Arial" w:hAnsi="Arial" w:cs="Arial"/>
          </w:rPr>
          <w:t>неопределенного интеграла</w:t>
        </w:r>
      </w:hyperlink>
      <w:r>
        <w:rPr>
          <w:rFonts w:ascii="Arial" w:hAnsi="Arial" w:cs="Arial"/>
        </w:rPr>
        <w:t xml:space="preserve">, для определенного интеграла справедливы </w:t>
      </w:r>
      <w:hyperlink r:id="rId41" w:history="1">
        <w:r>
          <w:rPr>
            <w:rStyle w:val="a7"/>
            <w:rFonts w:ascii="Arial" w:hAnsi="Arial" w:cs="Arial"/>
          </w:rPr>
          <w:t>свойства линейности</w:t>
        </w:r>
      </w:hyperlink>
      <w:r>
        <w:rPr>
          <w:rFonts w:ascii="Arial" w:hAnsi="Arial" w:cs="Arial"/>
        </w:rPr>
        <w:t>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57425" cy="485775"/>
            <wp:effectExtent l="19050" t="0" r="0" b="0"/>
            <wp:docPr id="312" name="Рисунок 312" descr="http://www.mathprofi.ru/f/opredelennye_integraly_primery_reshenij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mathprofi.ru/f/opredelennye_integraly_primery_reshenij_clip_image04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47925" cy="485775"/>
            <wp:effectExtent l="19050" t="0" r="0" b="0"/>
            <wp:docPr id="313" name="Рисунок 313" descr="http://www.mathprofi.ru/f/opredelennye_integraly_primery_reshenij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mathprofi.ru/f/opredelennye_integraly_primery_reshenij_clip_image048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это справедливо не только для двух, но и для любого количества функций.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В определенном интеграле можно проводить </w:t>
      </w:r>
      <w:hyperlink r:id="rId44" w:history="1">
        <w:r>
          <w:rPr>
            <w:rStyle w:val="a7"/>
            <w:rFonts w:ascii="Arial" w:hAnsi="Arial" w:cs="Arial"/>
          </w:rPr>
          <w:t>замену переменной интегрирования</w:t>
        </w:r>
      </w:hyperlink>
      <w:r>
        <w:rPr>
          <w:rFonts w:ascii="Arial" w:hAnsi="Arial" w:cs="Arial"/>
        </w:rPr>
        <w:t>, правда, по сравнению с неопределенным интегралом тут есть своя специфика, о которой мы еще поговорим.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определенного интеграла справедлива </w:t>
      </w:r>
      <w:hyperlink r:id="rId45" w:history="1">
        <w:r>
          <w:rPr>
            <w:rStyle w:val="a7"/>
            <w:rFonts w:ascii="Arial" w:hAnsi="Arial" w:cs="Arial"/>
          </w:rPr>
          <w:t>формула интегрирования по частям</w:t>
        </w:r>
      </w:hyperlink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209675" cy="485775"/>
            <wp:effectExtent l="19050" t="0" r="0" b="0"/>
            <wp:docPr id="314" name="Рисунок 314" descr="http://www.mathprofi.ru/f/opredelennye_integraly_primery_reshenij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mathprofi.ru/f/opredelennye_integraly_primery_reshenij_clip_image050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Вычислить определенный интеграл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95300" cy="466725"/>
            <wp:effectExtent l="0" t="0" r="0" b="0"/>
            <wp:docPr id="315" name="Рисунок 315" descr="http://www.mathprofi.ru/f/opredelennye_integraly_primery_reshenij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mathprofi.ru/f/opredelennye_integraly_primery_reshenij_clip_image05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Решение: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152900" cy="466725"/>
            <wp:effectExtent l="0" t="0" r="0" b="0"/>
            <wp:docPr id="316" name="Рисунок 316" descr="http://www.mathprofi.ru/f/opredelennye_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mathprofi.ru/f/opredelennye_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(1) Выносим константу за знак интеграла.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(2) Интегрируем по таблице с помощью самой популярной формулы </w:t>
      </w:r>
      <w:r>
        <w:rPr>
          <w:rFonts w:ascii="Arial" w:hAnsi="Arial" w:cs="Arial"/>
          <w:noProof/>
        </w:rPr>
        <w:drawing>
          <wp:inline distT="0" distB="0" distL="0" distR="0">
            <wp:extent cx="1114425" cy="419100"/>
            <wp:effectExtent l="19050" t="0" r="0" b="0"/>
            <wp:docPr id="317" name="Рисунок 317" descr="http://www.mathprofi.ru/f/opredelennye_integraly_primery_reshenij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mathprofi.ru/f/opredelennye_integraly_primery_reshenij_clip_image05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Появившуюся константу </w:t>
      </w:r>
      <w:r>
        <w:rPr>
          <w:rFonts w:ascii="Arial" w:hAnsi="Arial" w:cs="Arial"/>
          <w:noProof/>
        </w:rPr>
        <w:drawing>
          <wp:inline distT="0" distB="0" distL="0" distR="0">
            <wp:extent cx="142875" cy="390525"/>
            <wp:effectExtent l="0" t="0" r="0" b="0"/>
            <wp:docPr id="318" name="Рисунок 318" descr="http://www.mathprofi.ru/f/opredelennye_integraly_primery_reshenij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mathprofi.ru/f/opredelennye_integraly_primery_reshenij_clip_image058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целесообразно отделить от </w:t>
      </w:r>
      <w:r>
        <w:rPr>
          <w:rFonts w:ascii="Arial" w:hAnsi="Arial" w:cs="Arial"/>
          <w:noProof/>
        </w:rPr>
        <w:drawing>
          <wp:inline distT="0" distB="0" distL="0" distR="0">
            <wp:extent cx="180975" cy="200025"/>
            <wp:effectExtent l="19050" t="0" r="9525" b="0"/>
            <wp:docPr id="319" name="Рисунок 319" descr="http://www.mathprofi.ru/f/opredelennye_integraly_primery_reshenij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profi.ru/f/opredelennye_integraly_primery_reshenij_clip_image06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вынести за скобку. Делать это не обязательно, но желательно – зачем лишние вычисления?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(3) Используем формулу Ньютона-Лейбница </w:t>
      </w:r>
      <w:r>
        <w:rPr>
          <w:rFonts w:ascii="Arial" w:hAnsi="Arial" w:cs="Arial"/>
          <w:noProof/>
        </w:rPr>
        <w:drawing>
          <wp:inline distT="0" distB="0" distL="0" distR="0">
            <wp:extent cx="2066925" cy="485775"/>
            <wp:effectExtent l="19050" t="0" r="9525" b="0"/>
            <wp:docPr id="320" name="Рисунок 320" descr="http://www.mathprofi.ru/f/opredelennye_integraly_primery_reshenij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profi.ru/f/opredelennye_integraly_primery_reshenij_clip_image062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Сначала подставляем в </w:t>
      </w:r>
      <w:r>
        <w:rPr>
          <w:rFonts w:ascii="Arial" w:hAnsi="Arial" w:cs="Arial"/>
          <w:noProof/>
        </w:rPr>
        <w:drawing>
          <wp:inline distT="0" distB="0" distL="0" distR="0">
            <wp:extent cx="180975" cy="200025"/>
            <wp:effectExtent l="19050" t="0" r="9525" b="0"/>
            <wp:docPr id="321" name="Рисунок 321" descr="http://www.mathprofi.ru/f/opredelennye_integraly_primery_reshenij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profi.ru/f/opredelennye_integraly_primery_reshenij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верхний предел, затем – нижний предел. Проводим дальнейшие вычисления и получаем окончательный ответ.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2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Вычислить определенный интеграл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81000" cy="466725"/>
            <wp:effectExtent l="0" t="0" r="0" b="0"/>
            <wp:docPr id="322" name="Рисунок 322" descr="http://www.mathprofi.ru/f/opredelennye_integraly_primery_reshenij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profi.ru/f/opredelennye_integraly_primery_reshenij_clip_image065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Это пример для самостоятельно решения, решение и ответ в конце урока.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Немного усложняем задачу: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3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Вычислить определенный интеграл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19050" t="0" r="9525" b="0"/>
            <wp:docPr id="323" name="Рисунок 323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Решение: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733925" cy="1066800"/>
            <wp:effectExtent l="19050" t="0" r="9525" b="0"/>
            <wp:docPr id="324" name="Рисунок 324" descr="http://www.mathprofi.ru/f/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profi.ru/f/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(1) Используем свойства линейности определенного интеграла.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(3) Для каждого из трёх слагаемых применяем формулу Ньютона-Лейбница: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400175" cy="276225"/>
            <wp:effectExtent l="0" t="0" r="0" b="0"/>
            <wp:docPr id="325" name="Рисунок 325" descr="http://www.mathprofi.ru/f/opredelennye_integraly_primery_reshenij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mathprofi.ru/f/opredelennye_integraly_primery_reshenij_clip_image071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СЛАБОЕ ЗВЕНО в определенном интеграле – это ошибки вычислений и часто встречающаяся ПУТАНИЦА В ЗНАКАХ. Будьте внимательны! Особое внимание заостряю на третьем слагаемом: </w:t>
      </w:r>
      <w:r>
        <w:rPr>
          <w:rFonts w:ascii="Arial" w:hAnsi="Arial" w:cs="Arial"/>
          <w:noProof/>
        </w:rPr>
        <w:drawing>
          <wp:inline distT="0" distB="0" distL="0" distR="0">
            <wp:extent cx="1800225" cy="390525"/>
            <wp:effectExtent l="19050" t="0" r="0" b="0"/>
            <wp:docPr id="326" name="Рисунок 326" descr="http://www.mathprofi.ru/f/opredelennye_integraly_primery_reshenij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mathprofi.ru/f/opredelennye_integraly_primery_reshenij_clip_image073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первое место в хит-параде ошибок по невнимательности, очень часто машинально пишут </w:t>
      </w:r>
      <w:r>
        <w:rPr>
          <w:rFonts w:ascii="Arial" w:hAnsi="Arial" w:cs="Arial"/>
          <w:noProof/>
        </w:rPr>
        <w:drawing>
          <wp:inline distT="0" distB="0" distL="0" distR="0">
            <wp:extent cx="1800225" cy="390525"/>
            <wp:effectExtent l="19050" t="0" r="0" b="0"/>
            <wp:docPr id="327" name="Рисунок 327" descr="http://www.mathprofi.ru/f/opredelennye_integraly_primery_reshenij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mathprofi.ru/f/opredelennye_integraly_primery_reshenij_clip_image075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(особенно, когда подстановка верхнего и нижнего предела проводится устно и не расписывается так подробно). Еще раз внимательно изучите вышерассмотренный пример.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Следует заметить, что рассмотренный способ решения определенного интеграла – не единственный. При определенном опыте, решение можно значительно сократить. Например, я сам привык решать подобные интегралы так: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0375" cy="914400"/>
            <wp:effectExtent l="19050" t="0" r="9525" b="0"/>
            <wp:docPr id="328" name="Рисунок 328" descr="http://www.mathprofi.ru/f/opredelennye_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f/opredelennye_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Здесь я устно использовал правила линейности, устно проинтегрировал по таблице. У меня получилась всего одна скобка с </w:t>
      </w:r>
      <w:proofErr w:type="spellStart"/>
      <w:r>
        <w:rPr>
          <w:rFonts w:ascii="Arial" w:hAnsi="Arial" w:cs="Arial"/>
        </w:rPr>
        <w:t>отчёркиванием</w:t>
      </w:r>
      <w:proofErr w:type="spellEnd"/>
      <w:r>
        <w:rPr>
          <w:rFonts w:ascii="Arial" w:hAnsi="Arial" w:cs="Arial"/>
        </w:rPr>
        <w:t xml:space="preserve"> пределов: </w:t>
      </w:r>
      <w:r>
        <w:rPr>
          <w:rFonts w:ascii="Arial" w:hAnsi="Arial" w:cs="Arial"/>
          <w:noProof/>
        </w:rPr>
        <w:drawing>
          <wp:inline distT="0" distB="0" distL="0" distR="0">
            <wp:extent cx="1076325" cy="485775"/>
            <wp:effectExtent l="19050" t="0" r="9525" b="0"/>
            <wp:docPr id="329" name="Рисунок 329" descr="http://www.mathprofi.ru/f/opredelennye_integraly_primery_reshenij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f/opredelennye_integraly_primery_reshenij_clip_image079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(в отличие от трёх скобок в первом способе). И в «целиковую» первообразную функцию, я сначала подставил сначала 4, затем –2, опять же выполнив все действия в уме.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Какие недостатки у короткого способа решения? Здесь всё не очень хорошо с точки зрения рациональности вычислений, но лично мне всё равно – обыкновенные дроби я считаю на </w:t>
      </w:r>
      <w:hyperlink r:id="rId61" w:history="1">
        <w:r>
          <w:rPr>
            <w:rStyle w:val="a7"/>
            <w:rFonts w:ascii="Arial" w:hAnsi="Arial" w:cs="Arial"/>
          </w:rPr>
          <w:t>калькуляторе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Кроме того, существует повышенный риск допустить ошибку в вычислениях, таким образом,  студенту-чайнику лучше использовать первый способ, при «моём» способе решения точно где-нибудь потеряется знак.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Однако несомненными преимуществами второго способа является быстрота решения, компактность записи и тот факт, что первообразная </w:t>
      </w:r>
      <w:r>
        <w:rPr>
          <w:rFonts w:ascii="Arial" w:hAnsi="Arial" w:cs="Arial"/>
          <w:noProof/>
        </w:rPr>
        <w:drawing>
          <wp:inline distT="0" distB="0" distL="0" distR="0">
            <wp:extent cx="771525" cy="419100"/>
            <wp:effectExtent l="0" t="0" r="0" b="0"/>
            <wp:docPr id="330" name="Рисунок 330" descr="http://www.mathprofi.ru/f/opredelennye_integraly_primery_reshenij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f/opredelennye_integraly_primery_reshenij_clip_image081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находится в одной скобке. 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Совет: перед тем, как использовать формулу Ньютона-Лейбница, полезно провести проверку: а сама-то первообразная найдена правильно?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Так, применительно к рассматриваемому примеру: перед тем, как в первообразную функцию  </w:t>
      </w:r>
      <w:r>
        <w:rPr>
          <w:rFonts w:ascii="Arial" w:hAnsi="Arial" w:cs="Arial"/>
          <w:noProof/>
        </w:rPr>
        <w:drawing>
          <wp:inline distT="0" distB="0" distL="0" distR="0">
            <wp:extent cx="771525" cy="419100"/>
            <wp:effectExtent l="0" t="0" r="0" b="0"/>
            <wp:docPr id="331" name="Рисунок 331" descr="http://www.mathprofi.ru/f/opredelennye_integraly_primery_reshenij_clip_image08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mathprofi.ru/f/opredelennye_integraly_primery_reshenij_clip_image081_000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подставлять верхний и нижний пределы, желательно на черновике проверить, а правильно ли вообще найден неопределенный интеграл? Дифференцируем: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43400" cy="542925"/>
            <wp:effectExtent l="19050" t="0" r="0" b="0"/>
            <wp:docPr id="332" name="Рисунок 332" descr="http://www.mathprofi.ru/f/opredelennye_integraly_primery_reshenij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mathprofi.ru/f/opredelennye_integraly_primery_reshenij_clip_image083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Получена исходная подынтегральная функция, значит, неопределенный интеграл найден верно. Теперь можно и формулу Ньютона-Лейбница применить.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</w:rPr>
        <w:t>Такая проверка будет не лишней при вычислении любого определенного интеграла</w:t>
      </w:r>
      <w:r>
        <w:rPr>
          <w:rFonts w:ascii="Arial" w:hAnsi="Arial" w:cs="Arial"/>
        </w:rPr>
        <w:t>.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4</w:t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Вычислить определенный интеграл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04900" cy="485775"/>
            <wp:effectExtent l="0" t="0" r="0" b="0"/>
            <wp:docPr id="333" name="Рисунок 333" descr="http://www.mathprofi.ru/f/opredelennye_integraly_primery_reshenij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mathprofi.ru/f/opredelennye_integraly_primery_reshenij_clip_image085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E6" w:rsidRDefault="003D79E6" w:rsidP="003D79E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Это пример для самостоятельно решения. Попробуйте решить его коротким и подробным способом.</w:t>
      </w:r>
    </w:p>
    <w:p w:rsidR="003D79E6" w:rsidRDefault="003D79E6" w:rsidP="003D79E6">
      <w:pPr>
        <w:rPr>
          <w:rFonts w:ascii="Arial" w:hAnsi="Arial" w:cs="Arial"/>
        </w:rPr>
      </w:pPr>
    </w:p>
    <w:p w:rsidR="003164A7" w:rsidRDefault="003164A7" w:rsidP="003D79E6"/>
    <w:sectPr w:rsidR="003164A7" w:rsidSect="00C9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4BF"/>
    <w:multiLevelType w:val="multilevel"/>
    <w:tmpl w:val="F5323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1AD2"/>
    <w:rsid w:val="000F1AD2"/>
    <w:rsid w:val="003164A7"/>
    <w:rsid w:val="003D79E6"/>
    <w:rsid w:val="00462024"/>
    <w:rsid w:val="00735ED0"/>
    <w:rsid w:val="00C93F5B"/>
    <w:rsid w:val="00D0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5B"/>
  </w:style>
  <w:style w:type="paragraph" w:styleId="1">
    <w:name w:val="heading 1"/>
    <w:basedOn w:val="a"/>
    <w:next w:val="a"/>
    <w:link w:val="10"/>
    <w:uiPriority w:val="9"/>
    <w:qFormat/>
    <w:rsid w:val="003D7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E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9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left-displayed-equation">
    <w:name w:val="ql-left-displayed-equation"/>
    <w:basedOn w:val="a"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1">
    <w:name w:val="ql-right-eqno1"/>
    <w:basedOn w:val="a0"/>
    <w:rsid w:val="003D79E6"/>
    <w:rPr>
      <w:vanish/>
      <w:webHidden w:val="0"/>
      <w:specVanish w:val="0"/>
    </w:rPr>
  </w:style>
  <w:style w:type="character" w:customStyle="1" w:styleId="ql-left-eqno1">
    <w:name w:val="ql-left-eqno1"/>
    <w:basedOn w:val="a0"/>
    <w:rsid w:val="003D79E6"/>
    <w:rPr>
      <w:vanish/>
      <w:webHidden w:val="0"/>
      <w:specVanish w:val="0"/>
    </w:rPr>
  </w:style>
  <w:style w:type="character" w:customStyle="1" w:styleId="entry-title2">
    <w:name w:val="entry-title2"/>
    <w:basedOn w:val="a0"/>
    <w:rsid w:val="003D79E6"/>
    <w:rPr>
      <w:b/>
      <w:bCs/>
      <w:color w:val="777777"/>
      <w:sz w:val="30"/>
      <w:szCs w:val="30"/>
    </w:rPr>
  </w:style>
  <w:style w:type="character" w:customStyle="1" w:styleId="updated">
    <w:name w:val="updated"/>
    <w:basedOn w:val="a0"/>
    <w:rsid w:val="003D79E6"/>
  </w:style>
  <w:style w:type="character" w:customStyle="1" w:styleId="fn2">
    <w:name w:val="fn2"/>
    <w:basedOn w:val="a0"/>
    <w:rsid w:val="003D79E6"/>
  </w:style>
  <w:style w:type="paragraph" w:customStyle="1" w:styleId="rmp-rating-widgetresults">
    <w:name w:val="rmp-rating-widget__results"/>
    <w:basedOn w:val="a"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mp-rating-widgetresultsrating">
    <w:name w:val="rmp-rating-widget__results__rating"/>
    <w:basedOn w:val="a0"/>
    <w:rsid w:val="003D79E6"/>
  </w:style>
  <w:style w:type="character" w:customStyle="1" w:styleId="rmp-rating-widgetresultsvotes">
    <w:name w:val="rmp-rating-widget__results__votes"/>
    <w:basedOn w:val="a0"/>
    <w:rsid w:val="003D79E6"/>
  </w:style>
  <w:style w:type="paragraph" w:customStyle="1" w:styleId="rmp-rating-widgetnot-rated">
    <w:name w:val="rmp-rating-widget__not-rated"/>
    <w:basedOn w:val="a"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p-heading">
    <w:name w:val="rmp-heading"/>
    <w:basedOn w:val="a"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p-feedback-widgettext">
    <w:name w:val="rmp-feedback-widget__text"/>
    <w:basedOn w:val="a"/>
    <w:rsid w:val="003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E6"/>
    <w:rPr>
      <w:rFonts w:ascii="Tahoma" w:hAnsi="Tahoma" w:cs="Tahoma"/>
      <w:sz w:val="16"/>
      <w:szCs w:val="16"/>
    </w:rPr>
  </w:style>
  <w:style w:type="character" w:customStyle="1" w:styleId="mjx-char2">
    <w:name w:val="mjx-char2"/>
    <w:basedOn w:val="a0"/>
    <w:rsid w:val="003D79E6"/>
    <w:rPr>
      <w:vanish w:val="0"/>
      <w:webHidden w:val="0"/>
      <w:specVanish w:val="0"/>
    </w:rPr>
  </w:style>
  <w:style w:type="character" w:customStyle="1" w:styleId="mjxassistivemathml">
    <w:name w:val="mjx_assistive_mathml"/>
    <w:basedOn w:val="a0"/>
    <w:rsid w:val="003D79E6"/>
  </w:style>
  <w:style w:type="character" w:customStyle="1" w:styleId="10">
    <w:name w:val="Заголовок 1 Знак"/>
    <w:basedOn w:val="a0"/>
    <w:link w:val="1"/>
    <w:uiPriority w:val="9"/>
    <w:rsid w:val="003D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D79E6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character" w:styleId="a8">
    <w:name w:val="Emphasis"/>
    <w:basedOn w:val="a0"/>
    <w:uiPriority w:val="20"/>
    <w:qFormat/>
    <w:rsid w:val="003D7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2690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94840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559743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475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2464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1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15058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198570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806357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431933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250864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77514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16835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064012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805862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609198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8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7000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2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8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62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profi.ru/chto_takoe_integral_teorija_dlja_chainikov.html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6.gif"/><Relationship Id="rId39" Type="http://schemas.openxmlformats.org/officeDocument/2006/relationships/image" Target="media/image22.gif"/><Relationship Id="rId21" Type="http://schemas.openxmlformats.org/officeDocument/2006/relationships/image" Target="media/image12.gif"/><Relationship Id="rId34" Type="http://schemas.openxmlformats.org/officeDocument/2006/relationships/image" Target="media/image19.gif"/><Relationship Id="rId42" Type="http://schemas.openxmlformats.org/officeDocument/2006/relationships/image" Target="media/image23.gif"/><Relationship Id="rId47" Type="http://schemas.openxmlformats.org/officeDocument/2006/relationships/image" Target="media/image26.gif"/><Relationship Id="rId50" Type="http://schemas.openxmlformats.org/officeDocument/2006/relationships/image" Target="media/image29.gif"/><Relationship Id="rId55" Type="http://schemas.openxmlformats.org/officeDocument/2006/relationships/image" Target="media/image34.gif"/><Relationship Id="rId63" Type="http://schemas.openxmlformats.org/officeDocument/2006/relationships/image" Target="media/image41.gif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17.gif"/><Relationship Id="rId41" Type="http://schemas.openxmlformats.org/officeDocument/2006/relationships/hyperlink" Target="http://www.mathprofi.ru/chto_takoe_integral_teorija_dlja_chainikov.html" TargetMode="External"/><Relationship Id="rId54" Type="http://schemas.openxmlformats.org/officeDocument/2006/relationships/image" Target="media/image33.gif"/><Relationship Id="rId62" Type="http://schemas.openxmlformats.org/officeDocument/2006/relationships/image" Target="media/image40.gif"/><Relationship Id="rId1" Type="http://schemas.openxmlformats.org/officeDocument/2006/relationships/numbering" Target="numbering.xml"/><Relationship Id="rId6" Type="http://schemas.openxmlformats.org/officeDocument/2006/relationships/hyperlink" Target="http://mathprofi.com/knigi_i_kursy/" TargetMode="External"/><Relationship Id="rId11" Type="http://schemas.openxmlformats.org/officeDocument/2006/relationships/hyperlink" Target="http://www.mathprofi.ru/chto_takoe_integral_teorija_dlja_chainikov.html" TargetMode="External"/><Relationship Id="rId24" Type="http://schemas.openxmlformats.org/officeDocument/2006/relationships/hyperlink" Target="http://www.mathprofi.ru/oblast_opredeleniya.html" TargetMode="External"/><Relationship Id="rId32" Type="http://schemas.openxmlformats.org/officeDocument/2006/relationships/hyperlink" Target="http://www.mathprofi.ru/nepreryvnost_funkcii_i_tochki_razryva.html" TargetMode="External"/><Relationship Id="rId37" Type="http://schemas.openxmlformats.org/officeDocument/2006/relationships/hyperlink" Target="http://www.mathprofi.ru/chto_takoe_integral_teorija_dlja_chainikov.html" TargetMode="External"/><Relationship Id="rId40" Type="http://schemas.openxmlformats.org/officeDocument/2006/relationships/hyperlink" Target="http://www.mathprofi.ru/integraly_primery_reshenij.html" TargetMode="External"/><Relationship Id="rId45" Type="http://schemas.openxmlformats.org/officeDocument/2006/relationships/hyperlink" Target="http://www.mathprofi.ru/integrirovanie_po_chastyam.html" TargetMode="External"/><Relationship Id="rId53" Type="http://schemas.openxmlformats.org/officeDocument/2006/relationships/image" Target="media/image32.gif"/><Relationship Id="rId58" Type="http://schemas.openxmlformats.org/officeDocument/2006/relationships/image" Target="media/image37.gif"/><Relationship Id="rId66" Type="http://schemas.openxmlformats.org/officeDocument/2006/relationships/theme" Target="theme/theme1.xml"/><Relationship Id="rId5" Type="http://schemas.openxmlformats.org/officeDocument/2006/relationships/hyperlink" Target="http://www.mathprofi.ru/integraly_primery_reshenij.html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hyperlink" Target="http://www.mathprofi.ru/nepreryvnost_funkcii_i_tochki_razryva.html" TargetMode="External"/><Relationship Id="rId36" Type="http://schemas.openxmlformats.org/officeDocument/2006/relationships/image" Target="media/image20.gif"/><Relationship Id="rId49" Type="http://schemas.openxmlformats.org/officeDocument/2006/relationships/image" Target="media/image28.gif"/><Relationship Id="rId57" Type="http://schemas.openxmlformats.org/officeDocument/2006/relationships/image" Target="media/image36.gif"/><Relationship Id="rId61" Type="http://schemas.openxmlformats.org/officeDocument/2006/relationships/hyperlink" Target="http://www.mathprofi.ru/files/drobovik.xls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31" Type="http://schemas.openxmlformats.org/officeDocument/2006/relationships/hyperlink" Target="http://www.mathprofi.ru/grafiki_i_svoistva_funkcij.html" TargetMode="External"/><Relationship Id="rId44" Type="http://schemas.openxmlformats.org/officeDocument/2006/relationships/hyperlink" Target="http://www.mathprofi.ru/metod_zameny_peremennoi.html" TargetMode="External"/><Relationship Id="rId52" Type="http://schemas.openxmlformats.org/officeDocument/2006/relationships/image" Target="media/image31.gif"/><Relationship Id="rId60" Type="http://schemas.openxmlformats.org/officeDocument/2006/relationships/image" Target="media/image39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hyperlink" Target="http://www.mathprofi.ru/grafiki_i_svoistva_funkcij.html" TargetMode="External"/><Relationship Id="rId30" Type="http://schemas.openxmlformats.org/officeDocument/2006/relationships/image" Target="media/image18.gif"/><Relationship Id="rId35" Type="http://schemas.openxmlformats.org/officeDocument/2006/relationships/hyperlink" Target="http://www.mathprofi.ru/nesobstvennye_integraly.html" TargetMode="External"/><Relationship Id="rId43" Type="http://schemas.openxmlformats.org/officeDocument/2006/relationships/image" Target="media/image24.gif"/><Relationship Id="rId48" Type="http://schemas.openxmlformats.org/officeDocument/2006/relationships/image" Target="media/image27.gif"/><Relationship Id="rId56" Type="http://schemas.openxmlformats.org/officeDocument/2006/relationships/image" Target="media/image35.gif"/><Relationship Id="rId64" Type="http://schemas.openxmlformats.org/officeDocument/2006/relationships/image" Target="media/image42.gif"/><Relationship Id="rId8" Type="http://schemas.openxmlformats.org/officeDocument/2006/relationships/image" Target="media/image2.gif"/><Relationship Id="rId51" Type="http://schemas.openxmlformats.org/officeDocument/2006/relationships/image" Target="media/image30.gif"/><Relationship Id="rId3" Type="http://schemas.openxmlformats.org/officeDocument/2006/relationships/settings" Target="settings.xml"/><Relationship Id="rId12" Type="http://schemas.openxmlformats.org/officeDocument/2006/relationships/hyperlink" Target="http://www.mathprofi.ru/vychislenie_ploshadi_c_pomoshju_opredelennogo_integrala.html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5.gif"/><Relationship Id="rId33" Type="http://schemas.openxmlformats.org/officeDocument/2006/relationships/hyperlink" Target="http://www.mathprofi.ru/nepreryvnost_funkcii_i_tochki_razryva.html" TargetMode="External"/><Relationship Id="rId38" Type="http://schemas.openxmlformats.org/officeDocument/2006/relationships/image" Target="media/image21.gif"/><Relationship Id="rId46" Type="http://schemas.openxmlformats.org/officeDocument/2006/relationships/image" Target="media/image25.gif"/><Relationship Id="rId59" Type="http://schemas.openxmlformats.org/officeDocument/2006/relationships/image" Target="media/image3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2021-01-10T17:47:00Z</dcterms:created>
  <dcterms:modified xsi:type="dcterms:W3CDTF">2021-01-10T19:32:00Z</dcterms:modified>
</cp:coreProperties>
</file>