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F1" w:rsidRDefault="00634CF1" w:rsidP="00634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21.01.2021 </w:t>
      </w:r>
    </w:p>
    <w:p w:rsidR="00634CF1" w:rsidRDefault="00634CF1" w:rsidP="00634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634CF1" w:rsidRDefault="00634CF1" w:rsidP="00634C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634CF1" w:rsidRDefault="00634CF1" w:rsidP="00634C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Основное уравнение молекулярно-кинетической теории идеального газа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Уравнение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Клапейрона–Менделеева.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Леханова Елена Анатольевна </w:t>
      </w:r>
    </w:p>
    <w:p w:rsidR="00634CF1" w:rsidRDefault="00634CF1" w:rsidP="00634C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Перепиши теорию в тетрадь, выучи формулы и выдели их в тетради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Основное уравнение молекулярно-кинетической теории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(мкт)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идеального газа.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Основное уравнение МКТ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: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давление идеального газа пропорционально произведению массы молекулы, концентрации молекул и среднему квадрату скорости движения молекул 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</w:t>
      </w:r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p = 1/3·m</w:t>
      </w:r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vertAlign w:val="subscript"/>
        </w:rPr>
        <w:t>0·</w:t>
      </w:r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n·v</w:t>
      </w:r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vertAlign w:val="superscript"/>
        </w:rPr>
        <w:t>2</w:t>
      </w:r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- масса одной молекулы газа;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n = N/V – число молекул в единице объема, или концентрация молекул;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v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perscript"/>
        </w:rPr>
        <w:t xml:space="preserve">2 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- средняя квадратичная скорость движения молекул.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Так как средняя кинетическая энергия поступательного движения молекул E = 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*v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perscript"/>
        </w:rPr>
        <w:t>2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/2, то домножив основное уравнение МКТ на 2, получим p = 2/3· n·(m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· v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perscript"/>
        </w:rPr>
        <w:t>2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)/2 = 2/3·E·n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p = 2/3·E·n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   Давление газа равно 2/3 от средней кинетической энергии поступательного движения молекул, которые содержатся в единичном объеме газа.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Так как 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·n = 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·N/V = m/V = ρ,   где ρ – плотность газа, то имеем    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p = 1/3· ρ· v</w:t>
      </w:r>
      <w:r w:rsidRPr="00E564D6">
        <w:rPr>
          <w:rFonts w:ascii="Roboto" w:eastAsia="Times New Roman" w:hAnsi="Roboto" w:cs="Helvetica"/>
          <w:b/>
          <w:bCs/>
          <w:color w:val="333333"/>
          <w:sz w:val="18"/>
          <w:szCs w:val="18"/>
          <w:vertAlign w:val="superscript"/>
        </w:rPr>
        <w:t>2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Объединенный газовый закон. 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Макроскопические величины, однозначно характеризующие состояние газа, называют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термодинамическими параметрами газа. 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Важнейшими термодинамическими параметрами газа являются его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объем V, давление р и температура Т.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Всякое изменение состояния газа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термодинамическим процессом.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   В любом термодинамическом процессе изменяются параметры газа, определяющие его состояние.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Соотношение между значениями тех или иных параметров в начале и конце процесса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газовым законом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Газовый закон, выражающий связь между всеми тремя параметрами газа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объединенным газовым законом.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p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= </w:t>
      </w:r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nkT 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  Соотношение </w:t>
      </w:r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p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= </w:t>
      </w:r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 xml:space="preserve">nkT 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связывающее давление газа с его температурой и концентрацией молекул, получено для модели идеального газа, молекулы которого взаимодействуют между собой и со стенками сосуда только во время упругих столкновений. Это соотношение может быть записано в другой форме, устанавливающей связь между 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lastRenderedPageBreak/>
        <w:t xml:space="preserve">макроскопическими параметрами газа – объемом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V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, давлением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p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, температурой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T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и количеством вещества ν. Для этого нужно использовать равенства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438150" cy="390525"/>
            <wp:effectExtent l="19050" t="0" r="0" b="0"/>
            <wp:docPr id="7" name="Рисунок 14" descr="http://infofiz.ru/images/stories/lkft/mol/lk19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ofiz.ru/images/stories/lkft/mol/lk19f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где n – концентрация молекул, N – общее число молекул, V – объем газа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Тогда получим </w:t>
      </w: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657225" cy="400050"/>
            <wp:effectExtent l="19050" t="0" r="9525" b="0"/>
            <wp:docPr id="6" name="Рисунок 15" descr="http://infofiz.ru/images/stories/lkft/mol/lk19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ofiz.ru/images/stories/lkft/mol/lk19f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или </w:t>
      </w: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657225" cy="400050"/>
            <wp:effectExtent l="19050" t="0" r="9525" b="0"/>
            <wp:docPr id="5" name="Рисунок 16" descr="http://infofiz.ru/images/stories/lkft/mol/lk19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ofiz.ru/images/stories/lkft/mol/lk19f-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   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Так как при постоянной массе газа N остается неизменным, то Nk – постоянное число, значит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781050" cy="400050"/>
            <wp:effectExtent l="19050" t="0" r="0" b="0"/>
            <wp:docPr id="4" name="Рисунок 17" descr="http://infofiz.ru/images/stories/lkft/mol/lk19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fiz.ru/images/stories/lkft/mol/lk19f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При постоянной массе газа произведение объема на давление, деленное на абсолютную температуру газа, есть величина одинаковая для всех состояний этой массы газа.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 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Уравнение, устанавливающее связь между давлением, объемом и температурой газа было получено в середине XIX века французским физиком Б. Клапейроном и часто его называют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уравнением Клайперона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Уравнение Клайперона можно записать в другой форме.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p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= 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nkT,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учитывая, что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581150" cy="504825"/>
            <wp:effectExtent l="19050" t="0" r="0" b="0"/>
            <wp:docPr id="3" name="Рисунок 18" descr="http://infofiz.ru/images/stories/lkft/mol/lk19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ofiz.ru/images/stories/lkft/mol/lk19f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Здесь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N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число молекул в сосуде, ν – количество вещества,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N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А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постоянная Авогадро,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m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масса газа в сосуде,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M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молярная масса газа. В итоге получим: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1590675" cy="504825"/>
            <wp:effectExtent l="19050" t="0" r="9525" b="0"/>
            <wp:docPr id="2" name="Рисунок 19" descr="http://infofiz.ru/images/stories/lkft/mol/lk19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ofiz.ru/images/stories/lkft/mol/lk19f-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   Произведение постоянной Авогадро N</w:t>
      </w:r>
      <w:r w:rsidRPr="00E564D6">
        <w:rPr>
          <w:rFonts w:ascii="Roboto" w:eastAsia="Times New Roman" w:hAnsi="Roboto" w:cs="Helvetica"/>
          <w:i/>
          <w:iCs/>
          <w:color w:val="333333"/>
          <w:sz w:val="18"/>
          <w:szCs w:val="18"/>
          <w:vertAlign w:val="subscript"/>
        </w:rPr>
        <w:t>А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 на постоянную Больцмана k называется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</w:t>
      </w:r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универсальной (молярной) газовой постоянной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и обозначается буквой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R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Ее численное значение в СИ   </w:t>
      </w:r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R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= 8,31 Дж/моль·К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Соотношение                                                        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1181100" cy="428625"/>
            <wp:effectExtent l="19050" t="0" r="0" b="0"/>
            <wp:docPr id="1" name="Рисунок 20" descr="http://infofiz.ru/images/stories/lkft/mol/lk19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ofiz.ru/images/stories/lkft/mol/lk19f-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          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уравнением состояния идеального газа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В полученной нами форме оно было впервые записано Д. И. Менделеевым. Поэтому уравнение состояния газа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уравнением Клапейрона–Менделеева.`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lastRenderedPageBreak/>
        <w:t xml:space="preserve">   Для одного моля любого газа это соотношение принимает вид: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pV=RT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 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Установим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физический смысл молярной газовой постоянной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. Предположим, что в некотором цилиндре под поршнем при температуре Е находится 1 моль газа, объем которого V. Если нагреть газ изобарно (при постоянном давлении) на 1 К, то поршень поднимется на высоту Δh, а обьем газа увеличится на ΔV.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Запишем уравнение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pV=RT 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для нагретого газа: p ( V + ΔV ) = R (T + 1)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и вычтем из этого равенства уравнение pV=RT , соответствующее состоянию газа до нагревания. Получим   pΔV = R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ΔV = SΔh, где S – площадь основания цилиндра. Подставим в полученное уравнение: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pSΔh = R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pS = F – сила давления.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Получим FΔh = R, а   произведение силы на перемещение поршня FΔh = А – работа по перемещению поршня, совершаемая этой силой против внешних сил при расширении газа.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Таким образом,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R = A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634CF1" w:rsidRPr="00E564D6" w:rsidRDefault="00634CF1" w:rsidP="00634CF1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Универсальная (молярная) газовая постоянная численно равна работе, которую совершает 1 моль газа при изобарном нагревании его на 1 К.</w:t>
      </w:r>
    </w:p>
    <w:p w:rsidR="00634CF1" w:rsidRDefault="00634CF1" w:rsidP="00634CF1"/>
    <w:p w:rsidR="00B23A8A" w:rsidRDefault="00B23A8A"/>
    <w:sectPr w:rsidR="00B23A8A" w:rsidSect="005D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4CF1"/>
    <w:rsid w:val="00634CF1"/>
    <w:rsid w:val="00B2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Company>Grizli777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2021-01-19T15:14:00Z</dcterms:created>
  <dcterms:modified xsi:type="dcterms:W3CDTF">2021-01-19T15:14:00Z</dcterms:modified>
</cp:coreProperties>
</file>