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03E" w:rsidRPr="0013017B" w:rsidRDefault="0013017B" w:rsidP="0013017B">
      <w:pPr>
        <w:spacing w:after="0" w:line="240" w:lineRule="auto"/>
        <w:rPr>
          <w:rFonts w:ascii="Times New Roman" w:hAnsi="Times New Roman" w:cs="Times New Roman"/>
          <w:sz w:val="24"/>
          <w:szCs w:val="24"/>
        </w:rPr>
      </w:pPr>
      <w:r w:rsidRPr="0013017B">
        <w:rPr>
          <w:rFonts w:ascii="Times New Roman" w:hAnsi="Times New Roman" w:cs="Times New Roman"/>
          <w:sz w:val="24"/>
          <w:szCs w:val="24"/>
        </w:rPr>
        <w:t>11. 03. 21г МДК 04. Гр М-31.</w:t>
      </w:r>
    </w:p>
    <w:p w:rsidR="0013017B" w:rsidRPr="0013017B" w:rsidRDefault="0013017B" w:rsidP="0013017B">
      <w:pPr>
        <w:spacing w:after="0" w:line="240" w:lineRule="auto"/>
        <w:rPr>
          <w:rFonts w:ascii="Times New Roman" w:hAnsi="Times New Roman" w:cs="Times New Roman"/>
          <w:sz w:val="24"/>
          <w:szCs w:val="24"/>
        </w:rPr>
      </w:pPr>
      <w:r w:rsidRPr="0013017B">
        <w:rPr>
          <w:rFonts w:ascii="Times New Roman" w:hAnsi="Times New Roman" w:cs="Times New Roman"/>
          <w:sz w:val="24"/>
          <w:szCs w:val="24"/>
        </w:rPr>
        <w:t>Урок №32-33;</w:t>
      </w:r>
    </w:p>
    <w:p w:rsidR="0013017B" w:rsidRDefault="009B7DE6" w:rsidP="0013017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Время-4 часа</w:t>
      </w:r>
    </w:p>
    <w:p w:rsidR="009B7DE6" w:rsidRDefault="009B7DE6" w:rsidP="009B7D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Урок №32</w:t>
      </w:r>
    </w:p>
    <w:p w:rsidR="0013017B" w:rsidRPr="00807E2F" w:rsidRDefault="0013017B" w:rsidP="0013017B">
      <w:pPr>
        <w:spacing w:after="0" w:line="240" w:lineRule="auto"/>
        <w:jc w:val="center"/>
        <w:rPr>
          <w:rFonts w:ascii="Times New Roman" w:eastAsia="Times New Roman" w:hAnsi="Times New Roman" w:cs="Times New Roman"/>
          <w:b/>
          <w:sz w:val="24"/>
          <w:szCs w:val="24"/>
        </w:rPr>
      </w:pPr>
      <w:r w:rsidRPr="00807E2F">
        <w:rPr>
          <w:rFonts w:ascii="Times New Roman" w:eastAsia="Times New Roman" w:hAnsi="Times New Roman" w:cs="Times New Roman"/>
          <w:b/>
          <w:sz w:val="24"/>
          <w:szCs w:val="24"/>
        </w:rPr>
        <w:t>Лаборат</w:t>
      </w:r>
      <w:r>
        <w:rPr>
          <w:rFonts w:ascii="Times New Roman" w:eastAsia="Times New Roman" w:hAnsi="Times New Roman" w:cs="Times New Roman"/>
          <w:b/>
          <w:sz w:val="24"/>
          <w:szCs w:val="24"/>
        </w:rPr>
        <w:t>орно-практическое занятие№15</w:t>
      </w:r>
    </w:p>
    <w:p w:rsidR="0013017B" w:rsidRPr="00807E2F" w:rsidRDefault="0013017B" w:rsidP="0013017B">
      <w:pPr>
        <w:pStyle w:val="12"/>
        <w:spacing w:before="0" w:after="0" w:line="276" w:lineRule="auto"/>
        <w:jc w:val="center"/>
        <w:rPr>
          <w:rFonts w:ascii="Times New Roman" w:hAnsi="Times New Roman" w:cs="Times New Roman"/>
          <w:b/>
          <w:sz w:val="24"/>
          <w:szCs w:val="24"/>
        </w:rPr>
      </w:pPr>
      <w:r>
        <w:rPr>
          <w:rFonts w:ascii="Times New Roman" w:hAnsi="Times New Roman" w:cs="Times New Roman"/>
          <w:b/>
          <w:sz w:val="24"/>
          <w:szCs w:val="24"/>
        </w:rPr>
        <w:t>Инструкционная карта № 15</w:t>
      </w:r>
    </w:p>
    <w:p w:rsidR="0013017B" w:rsidRPr="00807E2F" w:rsidRDefault="0013017B" w:rsidP="0013017B">
      <w:pPr>
        <w:shd w:val="clear" w:color="auto" w:fill="FFFFFF"/>
        <w:spacing w:after="0" w:line="240" w:lineRule="auto"/>
        <w:ind w:left="720"/>
        <w:jc w:val="center"/>
        <w:rPr>
          <w:rFonts w:ascii="Times New Roman" w:eastAsia="Times New Roman" w:hAnsi="Times New Roman" w:cs="Times New Roman"/>
          <w:color w:val="000000"/>
          <w:sz w:val="24"/>
          <w:szCs w:val="24"/>
        </w:rPr>
      </w:pPr>
    </w:p>
    <w:p w:rsidR="0013017B" w:rsidRDefault="0013017B" w:rsidP="0013017B">
      <w:pPr>
        <w:spacing w:after="0" w:line="240" w:lineRule="auto"/>
        <w:rPr>
          <w:rFonts w:ascii="Times New Roman" w:hAnsi="Times New Roman" w:cs="Times New Roman"/>
          <w:sz w:val="24"/>
          <w:szCs w:val="24"/>
        </w:rPr>
      </w:pPr>
      <w:r w:rsidRPr="001B27DD">
        <w:rPr>
          <w:rFonts w:ascii="Times New Roman" w:hAnsi="Times New Roman" w:cs="Times New Roman"/>
          <w:b/>
          <w:bCs/>
          <w:sz w:val="24"/>
          <w:szCs w:val="24"/>
        </w:rPr>
        <w:t>Тема</w:t>
      </w:r>
      <w:r>
        <w:rPr>
          <w:rFonts w:ascii="Times New Roman" w:hAnsi="Times New Roman" w:cs="Times New Roman"/>
          <w:b/>
          <w:bCs/>
          <w:sz w:val="24"/>
          <w:szCs w:val="24"/>
        </w:rPr>
        <w:t>:</w:t>
      </w:r>
      <w:r w:rsidRPr="006E5838">
        <w:rPr>
          <w:rFonts w:ascii="Times New Roman" w:hAnsi="Times New Roman" w:cs="Times New Roman"/>
          <w:sz w:val="24"/>
          <w:szCs w:val="24"/>
        </w:rPr>
        <w:t xml:space="preserve"> </w:t>
      </w:r>
      <w:r w:rsidRPr="00BB2A6C">
        <w:rPr>
          <w:rFonts w:ascii="Times New Roman" w:hAnsi="Times New Roman" w:cs="Times New Roman"/>
          <w:sz w:val="24"/>
          <w:szCs w:val="24"/>
        </w:rPr>
        <w:t>Заполняем первичные документы (путевой лист, накладные на груз, товаро-транспортные накладные , график ТО, табель, наряд)</w:t>
      </w:r>
      <w:r w:rsidRPr="001B27DD">
        <w:rPr>
          <w:rFonts w:ascii="Times New Roman" w:hAnsi="Times New Roman" w:cs="Times New Roman"/>
          <w:b/>
          <w:bCs/>
          <w:sz w:val="24"/>
          <w:szCs w:val="24"/>
        </w:rPr>
        <w:t>:</w:t>
      </w:r>
      <w:r w:rsidRPr="007875AB">
        <w:rPr>
          <w:rFonts w:ascii="Times New Roman" w:hAnsi="Times New Roman" w:cs="Times New Roman"/>
          <w:b/>
          <w:sz w:val="24"/>
          <w:szCs w:val="24"/>
        </w:rPr>
        <w:t>.</w:t>
      </w:r>
    </w:p>
    <w:p w:rsidR="0013017B" w:rsidRPr="00807E2F" w:rsidRDefault="0013017B" w:rsidP="0013017B">
      <w:pPr>
        <w:spacing w:after="0" w:line="240" w:lineRule="auto"/>
        <w:rPr>
          <w:rFonts w:ascii="Times New Roman" w:hAnsi="Times New Roman" w:cs="Times New Roman"/>
          <w:sz w:val="24"/>
          <w:szCs w:val="24"/>
        </w:rPr>
      </w:pPr>
      <w:r w:rsidRPr="00807E2F">
        <w:rPr>
          <w:rFonts w:ascii="Times New Roman" w:hAnsi="Times New Roman" w:cs="Times New Roman"/>
          <w:b/>
          <w:i/>
          <w:sz w:val="24"/>
          <w:szCs w:val="24"/>
        </w:rPr>
        <w:t>Профессия:</w:t>
      </w:r>
      <w:r w:rsidRPr="00807E2F">
        <w:rPr>
          <w:rFonts w:ascii="Times New Roman" w:hAnsi="Times New Roman" w:cs="Times New Roman"/>
          <w:sz w:val="24"/>
          <w:szCs w:val="24"/>
        </w:rPr>
        <w:t xml:space="preserve"> 35.01.14 «Мастер по ТО и ремонту МТП».</w:t>
      </w:r>
    </w:p>
    <w:p w:rsidR="0013017B" w:rsidRPr="00807E2F" w:rsidRDefault="0013017B" w:rsidP="0013017B">
      <w:pPr>
        <w:pStyle w:val="12"/>
        <w:spacing w:before="0" w:after="0" w:line="240" w:lineRule="auto"/>
        <w:ind w:left="-142" w:firstLine="568"/>
        <w:rPr>
          <w:rFonts w:ascii="Times New Roman" w:hAnsi="Times New Roman" w:cs="Times New Roman"/>
          <w:sz w:val="24"/>
          <w:szCs w:val="24"/>
        </w:rPr>
      </w:pPr>
      <w:r w:rsidRPr="00807E2F">
        <w:rPr>
          <w:rFonts w:ascii="Times New Roman" w:hAnsi="Times New Roman" w:cs="Times New Roman"/>
          <w:b/>
          <w:i/>
          <w:sz w:val="24"/>
          <w:szCs w:val="24"/>
        </w:rPr>
        <w:t>Группа:</w:t>
      </w:r>
      <w:r w:rsidRPr="00807E2F">
        <w:rPr>
          <w:rFonts w:ascii="Times New Roman" w:hAnsi="Times New Roman" w:cs="Times New Roman"/>
          <w:sz w:val="24"/>
          <w:szCs w:val="24"/>
        </w:rPr>
        <w:t xml:space="preserve"> </w:t>
      </w:r>
    </w:p>
    <w:p w:rsidR="0013017B" w:rsidRPr="00807E2F" w:rsidRDefault="0013017B" w:rsidP="0013017B">
      <w:pPr>
        <w:pStyle w:val="12"/>
        <w:spacing w:before="0" w:after="0" w:line="240" w:lineRule="auto"/>
        <w:ind w:left="-142" w:firstLine="568"/>
        <w:rPr>
          <w:rFonts w:ascii="Times New Roman" w:hAnsi="Times New Roman" w:cs="Times New Roman"/>
          <w:sz w:val="24"/>
          <w:szCs w:val="24"/>
        </w:rPr>
      </w:pPr>
      <w:r w:rsidRPr="00807E2F">
        <w:rPr>
          <w:rFonts w:ascii="Times New Roman" w:hAnsi="Times New Roman" w:cs="Times New Roman"/>
          <w:b/>
          <w:i/>
          <w:sz w:val="24"/>
          <w:szCs w:val="24"/>
        </w:rPr>
        <w:t>Курс:</w:t>
      </w:r>
      <w:r>
        <w:rPr>
          <w:rFonts w:ascii="Times New Roman" w:hAnsi="Times New Roman" w:cs="Times New Roman"/>
          <w:sz w:val="24"/>
          <w:szCs w:val="24"/>
        </w:rPr>
        <w:t xml:space="preserve"> 3</w:t>
      </w:r>
    </w:p>
    <w:p w:rsidR="0013017B" w:rsidRPr="00807E2F" w:rsidRDefault="0013017B" w:rsidP="0013017B">
      <w:pPr>
        <w:pStyle w:val="12"/>
        <w:spacing w:before="0" w:after="0" w:line="240" w:lineRule="auto"/>
        <w:ind w:left="-142" w:firstLine="568"/>
        <w:rPr>
          <w:rFonts w:ascii="Times New Roman" w:hAnsi="Times New Roman" w:cs="Times New Roman"/>
          <w:sz w:val="24"/>
          <w:szCs w:val="24"/>
        </w:rPr>
      </w:pPr>
      <w:r w:rsidRPr="00807E2F">
        <w:rPr>
          <w:rFonts w:ascii="Times New Roman" w:hAnsi="Times New Roman" w:cs="Times New Roman"/>
          <w:b/>
          <w:i/>
          <w:sz w:val="24"/>
          <w:szCs w:val="24"/>
        </w:rPr>
        <w:t>Учебное время:</w:t>
      </w:r>
      <w:r w:rsidRPr="00807E2F">
        <w:rPr>
          <w:rFonts w:ascii="Times New Roman" w:hAnsi="Times New Roman" w:cs="Times New Roman"/>
          <w:sz w:val="24"/>
          <w:szCs w:val="24"/>
        </w:rPr>
        <w:t xml:space="preserve"> 2 часа.</w:t>
      </w:r>
    </w:p>
    <w:p w:rsidR="0013017B" w:rsidRPr="00807E2F" w:rsidRDefault="0013017B" w:rsidP="0013017B">
      <w:pPr>
        <w:pStyle w:val="12"/>
        <w:spacing w:before="0" w:after="0" w:line="240" w:lineRule="auto"/>
        <w:ind w:left="-142" w:firstLine="568"/>
        <w:rPr>
          <w:rFonts w:ascii="Times New Roman" w:hAnsi="Times New Roman" w:cs="Times New Roman"/>
          <w:sz w:val="24"/>
          <w:szCs w:val="24"/>
        </w:rPr>
      </w:pPr>
      <w:r w:rsidRPr="00807E2F">
        <w:rPr>
          <w:rFonts w:ascii="Times New Roman" w:hAnsi="Times New Roman" w:cs="Times New Roman"/>
          <w:b/>
          <w:i/>
          <w:sz w:val="24"/>
          <w:szCs w:val="24"/>
        </w:rPr>
        <w:t>Место проведения:</w:t>
      </w:r>
      <w:r w:rsidRPr="00807E2F">
        <w:rPr>
          <w:rFonts w:ascii="Times New Roman" w:hAnsi="Times New Roman" w:cs="Times New Roman"/>
          <w:sz w:val="24"/>
          <w:szCs w:val="24"/>
        </w:rPr>
        <w:t xml:space="preserve">   Лаборатория  Автомобили</w:t>
      </w:r>
    </w:p>
    <w:p w:rsidR="0013017B" w:rsidRPr="00807E2F" w:rsidRDefault="0013017B" w:rsidP="0013017B">
      <w:pPr>
        <w:pStyle w:val="12"/>
        <w:spacing w:before="0" w:after="0" w:line="240" w:lineRule="auto"/>
        <w:ind w:left="-142" w:firstLine="568"/>
        <w:rPr>
          <w:rFonts w:ascii="Times New Roman" w:hAnsi="Times New Roman" w:cs="Times New Roman"/>
          <w:sz w:val="24"/>
          <w:szCs w:val="24"/>
        </w:rPr>
      </w:pPr>
      <w:r w:rsidRPr="00807E2F">
        <w:rPr>
          <w:rFonts w:ascii="Times New Roman" w:hAnsi="Times New Roman" w:cs="Times New Roman"/>
          <w:b/>
          <w:i/>
          <w:sz w:val="24"/>
          <w:szCs w:val="24"/>
        </w:rPr>
        <w:t>Мастер производственного обучения:</w:t>
      </w:r>
      <w:r w:rsidRPr="00807E2F">
        <w:rPr>
          <w:rFonts w:ascii="Times New Roman" w:hAnsi="Times New Roman" w:cs="Times New Roman"/>
          <w:iCs/>
          <w:sz w:val="24"/>
          <w:szCs w:val="24"/>
        </w:rPr>
        <w:t xml:space="preserve"> _________________________________</w:t>
      </w:r>
    </w:p>
    <w:p w:rsidR="0013017B" w:rsidRPr="004F0BE5" w:rsidRDefault="0013017B" w:rsidP="0013017B">
      <w:pPr>
        <w:spacing w:after="0" w:line="240" w:lineRule="auto"/>
        <w:rPr>
          <w:rFonts w:ascii="Times New Roman" w:hAnsi="Times New Roman" w:cs="Times New Roman"/>
          <w:sz w:val="24"/>
          <w:szCs w:val="24"/>
        </w:rPr>
      </w:pPr>
      <w:r w:rsidRPr="00807E2F">
        <w:rPr>
          <w:rFonts w:ascii="Times New Roman" w:hAnsi="Times New Roman" w:cs="Times New Roman"/>
          <w:b/>
          <w:i/>
          <w:sz w:val="24"/>
          <w:szCs w:val="24"/>
        </w:rPr>
        <w:t>Тема</w:t>
      </w:r>
      <w:r>
        <w:rPr>
          <w:rFonts w:ascii="Times New Roman" w:hAnsi="Times New Roman" w:cs="Times New Roman"/>
          <w:b/>
          <w:i/>
          <w:sz w:val="24"/>
          <w:szCs w:val="24"/>
        </w:rPr>
        <w:t>:</w:t>
      </w:r>
      <w:r w:rsidRPr="00976B53">
        <w:rPr>
          <w:rFonts w:ascii="Times New Roman" w:hAnsi="Times New Roman" w:cs="Times New Roman"/>
          <w:sz w:val="24"/>
          <w:szCs w:val="24"/>
        </w:rPr>
        <w:t xml:space="preserve"> </w:t>
      </w:r>
      <w:r>
        <w:rPr>
          <w:rFonts w:ascii="Times New Roman" w:hAnsi="Times New Roman" w:cs="Times New Roman"/>
          <w:sz w:val="24"/>
          <w:szCs w:val="24"/>
        </w:rPr>
        <w:t>Отрабатываем навыки заполнение первичных документов.</w:t>
      </w:r>
    </w:p>
    <w:p w:rsidR="0013017B" w:rsidRPr="00164D02" w:rsidRDefault="0013017B" w:rsidP="0013017B">
      <w:pPr>
        <w:pStyle w:val="a5"/>
        <w:spacing w:before="0" w:beforeAutospacing="0" w:after="0" w:afterAutospacing="0"/>
        <w:jc w:val="both"/>
        <w:rPr>
          <w:rFonts w:ascii="TimesNewRoman" w:hAnsi="TimesNewRoman" w:cs="TimesNewRoman"/>
        </w:rPr>
      </w:pPr>
      <w:r w:rsidRPr="00807E2F">
        <w:rPr>
          <w:rStyle w:val="a4"/>
        </w:rPr>
        <w:t>Цели:</w:t>
      </w:r>
      <w:r w:rsidRPr="004F0BE5">
        <w:rPr>
          <w:bCs/>
        </w:rPr>
        <w:t xml:space="preserve"> </w:t>
      </w:r>
      <w:r>
        <w:rPr>
          <w:bCs/>
        </w:rPr>
        <w:t xml:space="preserve">1. </w:t>
      </w:r>
      <w:r>
        <w:t>Отрабатываем навыки заполнения первичных документов</w:t>
      </w:r>
    </w:p>
    <w:p w:rsidR="0013017B" w:rsidRPr="00807E2F" w:rsidRDefault="0013017B" w:rsidP="0013017B">
      <w:pPr>
        <w:pStyle w:val="6"/>
        <w:spacing w:before="0" w:line="240" w:lineRule="auto"/>
        <w:ind w:firstLine="0"/>
        <w:rPr>
          <w:rFonts w:ascii="Times New Roman" w:hAnsi="Times New Roman" w:cs="Times New Roman"/>
          <w:sz w:val="24"/>
          <w:szCs w:val="24"/>
        </w:rPr>
      </w:pPr>
      <w:r w:rsidRPr="00807E2F">
        <w:rPr>
          <w:rFonts w:ascii="Times New Roman" w:hAnsi="Times New Roman" w:cs="Times New Roman"/>
          <w:sz w:val="24"/>
          <w:szCs w:val="24"/>
        </w:rPr>
        <w:t>Развивающая: формирование положительных мотивов обучения с развитием интереса к приобретаемой профессии.</w:t>
      </w:r>
    </w:p>
    <w:p w:rsidR="0013017B" w:rsidRPr="00807E2F" w:rsidRDefault="0013017B" w:rsidP="0013017B">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right="-87" w:hanging="283"/>
        <w:rPr>
          <w:rStyle w:val="a4"/>
          <w:rFonts w:ascii="Times New Roman" w:eastAsia="Times New Roman" w:hAnsi="Times New Roman" w:cs="Times New Roman"/>
          <w:b w:val="0"/>
          <w:i w:val="0"/>
          <w:sz w:val="24"/>
          <w:szCs w:val="24"/>
        </w:rPr>
      </w:pPr>
      <w:r w:rsidRPr="00807E2F">
        <w:rPr>
          <w:rStyle w:val="a4"/>
          <w:rFonts w:ascii="Times New Roman" w:eastAsia="Times New Roman" w:hAnsi="Times New Roman" w:cs="Times New Roman"/>
          <w:sz w:val="24"/>
          <w:szCs w:val="24"/>
        </w:rPr>
        <w:t>Вид занятия:  лабораторно-практическое занятие.</w:t>
      </w:r>
    </w:p>
    <w:p w:rsidR="0013017B" w:rsidRPr="00807E2F" w:rsidRDefault="0013017B" w:rsidP="0013017B">
      <w:pPr>
        <w:spacing w:after="0" w:line="240" w:lineRule="auto"/>
        <w:ind w:firstLine="426"/>
        <w:rPr>
          <w:rFonts w:ascii="Times New Roman" w:eastAsia="Times New Roman" w:hAnsi="Times New Roman" w:cs="Times New Roman"/>
          <w:sz w:val="24"/>
          <w:szCs w:val="24"/>
        </w:rPr>
      </w:pPr>
      <w:r w:rsidRPr="00807E2F">
        <w:rPr>
          <w:rFonts w:ascii="Times New Roman" w:eastAsia="Times New Roman" w:hAnsi="Times New Roman" w:cs="Times New Roman"/>
          <w:b/>
          <w:i/>
          <w:sz w:val="24"/>
          <w:szCs w:val="24"/>
        </w:rPr>
        <w:t>Форма практического обучения:</w:t>
      </w:r>
      <w:r w:rsidRPr="00807E2F">
        <w:rPr>
          <w:rFonts w:ascii="Times New Roman" w:eastAsia="Times New Roman" w:hAnsi="Times New Roman" w:cs="Times New Roman"/>
          <w:sz w:val="24"/>
          <w:szCs w:val="24"/>
        </w:rPr>
        <w:t xml:space="preserve"> звеньевая, индивидуальная.</w:t>
      </w:r>
    </w:p>
    <w:p w:rsidR="0013017B" w:rsidRPr="00807E2F" w:rsidRDefault="0013017B" w:rsidP="0013017B">
      <w:pPr>
        <w:shd w:val="clear" w:color="auto" w:fill="FFFFFF"/>
        <w:spacing w:after="0" w:line="240" w:lineRule="auto"/>
        <w:ind w:firstLine="426"/>
        <w:rPr>
          <w:rFonts w:ascii="Times New Roman" w:eastAsia="Times New Roman" w:hAnsi="Times New Roman" w:cs="Times New Roman"/>
          <w:color w:val="000000"/>
          <w:sz w:val="24"/>
          <w:szCs w:val="24"/>
        </w:rPr>
      </w:pPr>
      <w:r w:rsidRPr="00807E2F">
        <w:rPr>
          <w:rFonts w:ascii="Times New Roman" w:eastAsia="Times New Roman" w:hAnsi="Times New Roman" w:cs="Times New Roman"/>
          <w:b/>
          <w:bCs/>
          <w:i/>
          <w:color w:val="000000"/>
          <w:sz w:val="24"/>
          <w:szCs w:val="24"/>
        </w:rPr>
        <w:t>Метод обучения</w:t>
      </w:r>
      <w:r w:rsidRPr="00807E2F">
        <w:rPr>
          <w:rFonts w:ascii="Times New Roman" w:eastAsia="Times New Roman" w:hAnsi="Times New Roman" w:cs="Times New Roman"/>
          <w:color w:val="000000"/>
          <w:sz w:val="24"/>
          <w:szCs w:val="24"/>
        </w:rPr>
        <w:t>: наглядный, практический, индивидуальный.</w:t>
      </w:r>
    </w:p>
    <w:p w:rsidR="0013017B" w:rsidRPr="009B0A50" w:rsidRDefault="0013017B" w:rsidP="0013017B">
      <w:pPr>
        <w:spacing w:after="0" w:line="240" w:lineRule="auto"/>
        <w:ind w:firstLine="426"/>
        <w:rPr>
          <w:rFonts w:ascii="Times New Roman" w:eastAsia="Times New Roman" w:hAnsi="Times New Roman" w:cs="Times New Roman"/>
          <w:sz w:val="24"/>
          <w:szCs w:val="24"/>
        </w:rPr>
      </w:pPr>
      <w:r w:rsidRPr="00807E2F">
        <w:rPr>
          <w:rFonts w:ascii="Times New Roman" w:eastAsia="Times New Roman" w:hAnsi="Times New Roman" w:cs="Times New Roman"/>
          <w:b/>
          <w:i/>
          <w:sz w:val="24"/>
          <w:szCs w:val="24"/>
        </w:rPr>
        <w:t xml:space="preserve">Осваиваемые компетенции: </w:t>
      </w:r>
      <w:r w:rsidRPr="00807E2F">
        <w:rPr>
          <w:rFonts w:ascii="Times New Roman" w:eastAsia="Times New Roman" w:hAnsi="Times New Roman" w:cs="Times New Roman"/>
          <w:sz w:val="24"/>
          <w:szCs w:val="24"/>
        </w:rPr>
        <w:t>ПК 4.3, ПК-4.4,; ОК 1.1 – 1.7.</w:t>
      </w:r>
    </w:p>
    <w:p w:rsidR="0013017B" w:rsidRPr="00807E2F" w:rsidRDefault="0013017B" w:rsidP="0013017B">
      <w:pPr>
        <w:pStyle w:val="6"/>
        <w:spacing w:before="0" w:line="240" w:lineRule="auto"/>
        <w:ind w:left="709" w:hanging="283"/>
        <w:rPr>
          <w:rFonts w:ascii="Times New Roman" w:hAnsi="Times New Roman" w:cs="Times New Roman"/>
          <w:b/>
          <w:i/>
          <w:sz w:val="24"/>
          <w:szCs w:val="24"/>
        </w:rPr>
      </w:pPr>
      <w:r w:rsidRPr="00807E2F">
        <w:rPr>
          <w:rFonts w:ascii="Times New Roman" w:hAnsi="Times New Roman" w:cs="Times New Roman"/>
          <w:b/>
          <w:i/>
          <w:sz w:val="24"/>
          <w:szCs w:val="24"/>
        </w:rPr>
        <w:t>Выполнить отчет в письменном виде.</w:t>
      </w:r>
    </w:p>
    <w:p w:rsidR="0013017B" w:rsidRPr="00807E2F" w:rsidRDefault="0013017B" w:rsidP="0013017B">
      <w:pPr>
        <w:spacing w:after="0" w:line="240" w:lineRule="auto"/>
        <w:ind w:left="709" w:right="-108" w:hanging="283"/>
        <w:rPr>
          <w:rFonts w:ascii="Times New Roman" w:eastAsia="Times New Roman" w:hAnsi="Times New Roman" w:cs="Times New Roman"/>
          <w:sz w:val="24"/>
          <w:szCs w:val="24"/>
        </w:rPr>
      </w:pPr>
      <w:r w:rsidRPr="00807E2F">
        <w:rPr>
          <w:rStyle w:val="a4"/>
          <w:rFonts w:ascii="Times New Roman" w:eastAsia="Times New Roman" w:hAnsi="Times New Roman" w:cs="Times New Roman"/>
          <w:sz w:val="24"/>
          <w:szCs w:val="24"/>
        </w:rPr>
        <w:t>Материально – техническое обеспечение занятия:</w:t>
      </w:r>
      <w:r w:rsidRPr="00807E2F">
        <w:rPr>
          <w:rFonts w:ascii="Times New Roman" w:eastAsia="Times New Roman" w:hAnsi="Times New Roman" w:cs="Times New Roman"/>
          <w:sz w:val="24"/>
          <w:szCs w:val="24"/>
        </w:rPr>
        <w:t xml:space="preserve"> Плакаты, макеты, компьютер, комплект инструмента, </w:t>
      </w:r>
      <w:r>
        <w:rPr>
          <w:rFonts w:ascii="Times New Roman" w:eastAsia="Times New Roman" w:hAnsi="Times New Roman" w:cs="Times New Roman"/>
          <w:sz w:val="24"/>
          <w:szCs w:val="24"/>
        </w:rPr>
        <w:t>Автомобиль</w:t>
      </w:r>
      <w:r w:rsidRPr="00807E2F">
        <w:rPr>
          <w:rFonts w:ascii="Times New Roman" w:eastAsia="Times New Roman" w:hAnsi="Times New Roman" w:cs="Times New Roman"/>
          <w:sz w:val="24"/>
          <w:szCs w:val="24"/>
        </w:rPr>
        <w:t>; Камаз.</w:t>
      </w:r>
      <w:r>
        <w:rPr>
          <w:rFonts w:ascii="Times New Roman" w:eastAsia="Times New Roman" w:hAnsi="Times New Roman" w:cs="Times New Roman"/>
          <w:sz w:val="24"/>
          <w:szCs w:val="24"/>
        </w:rPr>
        <w:t xml:space="preserve"> Газ – 53(тренажор) маникен.</w:t>
      </w:r>
    </w:p>
    <w:p w:rsidR="0013017B" w:rsidRPr="00807E2F" w:rsidRDefault="0013017B" w:rsidP="0013017B">
      <w:pPr>
        <w:spacing w:after="0" w:line="240" w:lineRule="auto"/>
        <w:ind w:left="709" w:right="-108" w:hanging="283"/>
        <w:rPr>
          <w:rFonts w:ascii="Times New Roman" w:eastAsia="Times New Roman" w:hAnsi="Times New Roman" w:cs="Times New Roman"/>
          <w:sz w:val="24"/>
          <w:szCs w:val="24"/>
        </w:rPr>
      </w:pPr>
      <w:r w:rsidRPr="00807E2F">
        <w:rPr>
          <w:rStyle w:val="a4"/>
          <w:rFonts w:ascii="Times New Roman" w:eastAsia="Times New Roman" w:hAnsi="Times New Roman" w:cs="Times New Roman"/>
          <w:sz w:val="24"/>
          <w:szCs w:val="24"/>
        </w:rPr>
        <w:t>Литература</w:t>
      </w:r>
      <w:r w:rsidRPr="00807E2F">
        <w:rPr>
          <w:rFonts w:ascii="Times New Roman" w:eastAsia="Times New Roman" w:hAnsi="Times New Roman" w:cs="Times New Roman"/>
          <w:sz w:val="24"/>
          <w:szCs w:val="24"/>
        </w:rPr>
        <w:t>: В.Л. Роговцев и др. Учебник водителя «Устройство и эксплуатация транспортных средств» Москва «Транспорт» 2019г.</w:t>
      </w:r>
    </w:p>
    <w:p w:rsidR="0013017B" w:rsidRPr="009B0A50" w:rsidRDefault="0013017B" w:rsidP="0013017B">
      <w:pPr>
        <w:spacing w:after="0" w:line="240" w:lineRule="auto"/>
        <w:ind w:left="709" w:right="-108"/>
        <w:rPr>
          <w:rFonts w:ascii="Times New Roman" w:eastAsia="Times New Roman" w:hAnsi="Times New Roman" w:cs="Times New Roman"/>
          <w:sz w:val="24"/>
          <w:szCs w:val="24"/>
        </w:rPr>
      </w:pPr>
      <w:r w:rsidRPr="00807E2F">
        <w:rPr>
          <w:rFonts w:ascii="Times New Roman" w:eastAsia="Times New Roman" w:hAnsi="Times New Roman" w:cs="Times New Roman"/>
          <w:sz w:val="24"/>
          <w:szCs w:val="24"/>
        </w:rPr>
        <w:t>Ю.И.Боровских и др. «Устройство автомобилей». М.«Академия» -2018.</w:t>
      </w:r>
    </w:p>
    <w:p w:rsidR="0013017B" w:rsidRPr="00807E2F" w:rsidRDefault="0013017B" w:rsidP="0013017B">
      <w:pPr>
        <w:pStyle w:val="a5"/>
        <w:spacing w:before="0" w:beforeAutospacing="0" w:after="0" w:afterAutospacing="0"/>
        <w:jc w:val="both"/>
      </w:pPr>
      <w:r>
        <w:rPr>
          <w:b/>
          <w:bCs/>
        </w:rPr>
        <w:t>З</w:t>
      </w:r>
      <w:r w:rsidRPr="00B273B4">
        <w:rPr>
          <w:b/>
          <w:bCs/>
        </w:rPr>
        <w:t xml:space="preserve">адания </w:t>
      </w:r>
      <w:r w:rsidRPr="00B273B4">
        <w:rPr>
          <w:rFonts w:eastAsia="TimesNewRomanPSMT"/>
        </w:rPr>
        <w:t>–</w:t>
      </w:r>
      <w:r w:rsidRPr="00976B53">
        <w:rPr>
          <w:bCs/>
        </w:rPr>
        <w:t xml:space="preserve"> </w:t>
      </w:r>
      <w:r>
        <w:rPr>
          <w:bCs/>
        </w:rPr>
        <w:t>Отработать навыки заполнения первичных документов</w:t>
      </w:r>
    </w:p>
    <w:p w:rsidR="0013017B" w:rsidRPr="004D052A" w:rsidRDefault="0013017B" w:rsidP="0013017B">
      <w:pPr>
        <w:spacing w:after="0" w:line="240" w:lineRule="auto"/>
        <w:rPr>
          <w:rFonts w:ascii="Times New Roman" w:eastAsia="Times New Roman" w:hAnsi="Times New Roman" w:cs="Times New Roman"/>
          <w:sz w:val="24"/>
          <w:szCs w:val="24"/>
        </w:rPr>
      </w:pPr>
      <w:r w:rsidRPr="004D052A">
        <w:rPr>
          <w:rFonts w:ascii="Times New Roman" w:eastAsia="Times New Roman" w:hAnsi="Times New Roman" w:cs="Times New Roman"/>
          <w:b/>
          <w:bCs/>
          <w:sz w:val="24"/>
          <w:szCs w:val="24"/>
          <w:u w:val="single"/>
        </w:rPr>
        <w:t>Оборудование  и инструмент</w:t>
      </w:r>
      <w:r w:rsidRPr="004D052A">
        <w:rPr>
          <w:rFonts w:ascii="Times New Roman" w:eastAsia="Times New Roman" w:hAnsi="Times New Roman" w:cs="Times New Roman"/>
          <w:b/>
          <w:bCs/>
          <w:sz w:val="24"/>
          <w:szCs w:val="24"/>
        </w:rPr>
        <w:t xml:space="preserve">:  </w:t>
      </w:r>
      <w:r w:rsidRPr="004D052A">
        <w:rPr>
          <w:rFonts w:ascii="Times New Roman" w:eastAsia="Times New Roman" w:hAnsi="Times New Roman" w:cs="Times New Roman"/>
          <w:sz w:val="24"/>
          <w:szCs w:val="24"/>
        </w:rPr>
        <w:t xml:space="preserve">Методические указания </w:t>
      </w:r>
      <w:r w:rsidRPr="004D052A">
        <w:rPr>
          <w:rFonts w:ascii="Times New Roman" w:eastAsia="TimesNewRomanPSMT" w:hAnsi="Times New Roman" w:cs="Times New Roman"/>
          <w:sz w:val="24"/>
          <w:szCs w:val="24"/>
        </w:rPr>
        <w:t>для проведения лабораторной работы;</w:t>
      </w:r>
      <w:r w:rsidRPr="004D052A">
        <w:rPr>
          <w:rFonts w:ascii="Times New Roman" w:eastAsia="Times New Roman" w:hAnsi="Times New Roman" w:cs="Times New Roman"/>
          <w:sz w:val="24"/>
          <w:szCs w:val="24"/>
        </w:rPr>
        <w:t xml:space="preserve"> ; автомобиль М-2141; двигатели ЗИЛ, КАМАЗ, ВАЗ;; набор ключей  и головок ;  верстак; ветошь</w:t>
      </w:r>
      <w:r w:rsidRPr="004D052A">
        <w:rPr>
          <w:rFonts w:ascii="Times New Roman" w:eastAsia="TimesNewRomanPSMT" w:hAnsi="Times New Roman" w:cs="Times New Roman"/>
          <w:sz w:val="24"/>
          <w:szCs w:val="24"/>
        </w:rPr>
        <w:t>.</w:t>
      </w:r>
    </w:p>
    <w:p w:rsidR="0013017B" w:rsidRDefault="0013017B" w:rsidP="0013017B">
      <w:pPr>
        <w:spacing w:after="0" w:line="240" w:lineRule="auto"/>
        <w:jc w:val="both"/>
        <w:rPr>
          <w:rFonts w:ascii="Times New Roman" w:eastAsia="Times New Roman" w:hAnsi="Times New Roman" w:cs="Times New Roman"/>
          <w:b/>
          <w:bCs/>
          <w:sz w:val="24"/>
          <w:szCs w:val="24"/>
          <w:u w:val="single"/>
        </w:rPr>
      </w:pPr>
      <w:r w:rsidRPr="004D052A">
        <w:rPr>
          <w:rFonts w:ascii="Times New Roman" w:eastAsia="Times New Roman" w:hAnsi="Times New Roman" w:cs="Times New Roman"/>
          <w:b/>
          <w:bCs/>
          <w:sz w:val="24"/>
          <w:szCs w:val="24"/>
          <w:u w:val="single"/>
        </w:rPr>
        <w:t xml:space="preserve">Последовательность выполнения задания: </w:t>
      </w:r>
    </w:p>
    <w:p w:rsidR="0013017B" w:rsidRDefault="0013017B" w:rsidP="0013017B">
      <w:pPr>
        <w:spacing w:after="0" w:line="240" w:lineRule="auto"/>
        <w:jc w:val="both"/>
        <w:rPr>
          <w:rFonts w:ascii="Times New Roman" w:eastAsia="Times New Roman" w:hAnsi="Times New Roman" w:cs="Times New Roman"/>
          <w:b/>
          <w:bCs/>
          <w:sz w:val="24"/>
          <w:szCs w:val="24"/>
          <w:u w:val="single"/>
        </w:rPr>
      </w:pPr>
    </w:p>
    <w:p w:rsidR="0013017B" w:rsidRPr="00D0230C" w:rsidRDefault="0013017B" w:rsidP="0013017B">
      <w:pPr>
        <w:pStyle w:val="1"/>
        <w:numPr>
          <w:ilvl w:val="1"/>
          <w:numId w:val="1"/>
        </w:numPr>
        <w:spacing w:before="0" w:beforeAutospacing="0" w:after="0" w:afterAutospacing="0"/>
        <w:jc w:val="both"/>
        <w:rPr>
          <w:color w:val="000000"/>
          <w:sz w:val="32"/>
          <w:szCs w:val="32"/>
        </w:rPr>
      </w:pPr>
      <w:r w:rsidRPr="00D0230C">
        <w:rPr>
          <w:color w:val="000000"/>
          <w:sz w:val="32"/>
          <w:szCs w:val="32"/>
        </w:rPr>
        <w:t>Заполняем путевые листы в 2021 году: инструкция и образцы</w:t>
      </w:r>
    </w:p>
    <w:p w:rsidR="0013017B" w:rsidRPr="00B17CFC" w:rsidRDefault="0013017B" w:rsidP="0013017B">
      <w:pPr>
        <w:pStyle w:val="a5"/>
        <w:spacing w:before="0" w:beforeAutospacing="0" w:after="0" w:afterAutospacing="0"/>
        <w:rPr>
          <w:color w:val="000000"/>
        </w:rPr>
      </w:pPr>
      <w:r>
        <w:rPr>
          <w:color w:val="000000"/>
        </w:rPr>
        <w:t xml:space="preserve">     </w:t>
      </w:r>
      <w:r w:rsidRPr="00B17CFC">
        <w:rPr>
          <w:color w:val="000000"/>
        </w:rPr>
        <w:t>В 2021 году изменились форма и порядок заполнения путевых листов. Этот документ — основание для списания горючего в состав расходов для целей бухгалтерского и налогового учета, поэтому важно оформлять его правильно. Мы подготовили обзор внесённых изменений и пример заполнения путевого листа.</w:t>
      </w:r>
    </w:p>
    <w:p w:rsidR="0013017B" w:rsidRPr="009B7DE6" w:rsidRDefault="000C4F24" w:rsidP="0013017B">
      <w:pPr>
        <w:numPr>
          <w:ilvl w:val="0"/>
          <w:numId w:val="2"/>
        </w:numPr>
        <w:shd w:val="clear" w:color="auto" w:fill="FFFFFF"/>
        <w:spacing w:after="0" w:line="240" w:lineRule="auto"/>
        <w:ind w:left="333" w:hanging="312"/>
        <w:rPr>
          <w:rFonts w:ascii="Times New Roman" w:hAnsi="Times New Roman" w:cs="Times New Roman"/>
          <w:sz w:val="24"/>
          <w:szCs w:val="24"/>
        </w:rPr>
      </w:pPr>
      <w:hyperlink r:id="rId5" w:anchor="1" w:history="1">
        <w:r w:rsidR="0013017B" w:rsidRPr="009B7DE6">
          <w:rPr>
            <w:rStyle w:val="a6"/>
            <w:rFonts w:ascii="Times New Roman" w:hAnsi="Times New Roman" w:cs="Times New Roman"/>
            <w:color w:val="auto"/>
            <w:sz w:val="24"/>
            <w:szCs w:val="24"/>
          </w:rPr>
          <w:t>Кто должен составлять путевой лист</w:t>
        </w:r>
      </w:hyperlink>
    </w:p>
    <w:p w:rsidR="0013017B" w:rsidRPr="009B7DE6" w:rsidRDefault="000C4F24" w:rsidP="0013017B">
      <w:pPr>
        <w:numPr>
          <w:ilvl w:val="0"/>
          <w:numId w:val="2"/>
        </w:numPr>
        <w:shd w:val="clear" w:color="auto" w:fill="FFFFFF"/>
        <w:spacing w:after="0" w:line="240" w:lineRule="auto"/>
        <w:ind w:left="333" w:hanging="312"/>
        <w:rPr>
          <w:rFonts w:ascii="Times New Roman" w:hAnsi="Times New Roman" w:cs="Times New Roman"/>
          <w:sz w:val="24"/>
          <w:szCs w:val="24"/>
        </w:rPr>
      </w:pPr>
      <w:hyperlink r:id="rId6" w:anchor="2" w:history="1">
        <w:r w:rsidR="0013017B" w:rsidRPr="009B7DE6">
          <w:rPr>
            <w:rStyle w:val="a6"/>
            <w:rFonts w:ascii="Times New Roman" w:hAnsi="Times New Roman" w:cs="Times New Roman"/>
            <w:color w:val="auto"/>
            <w:sz w:val="24"/>
            <w:szCs w:val="24"/>
          </w:rPr>
          <w:t>Когда составлять путевой лист и сколько он действует</w:t>
        </w:r>
      </w:hyperlink>
    </w:p>
    <w:p w:rsidR="0013017B" w:rsidRPr="009B7DE6" w:rsidRDefault="000C4F24" w:rsidP="0013017B">
      <w:pPr>
        <w:numPr>
          <w:ilvl w:val="0"/>
          <w:numId w:val="2"/>
        </w:numPr>
        <w:shd w:val="clear" w:color="auto" w:fill="FFFFFF"/>
        <w:spacing w:after="0" w:line="240" w:lineRule="auto"/>
        <w:ind w:left="333" w:hanging="312"/>
        <w:rPr>
          <w:rFonts w:ascii="Times New Roman" w:hAnsi="Times New Roman" w:cs="Times New Roman"/>
          <w:sz w:val="24"/>
          <w:szCs w:val="24"/>
        </w:rPr>
      </w:pPr>
      <w:hyperlink r:id="rId7" w:anchor="3" w:history="1">
        <w:r w:rsidR="0013017B" w:rsidRPr="009B7DE6">
          <w:rPr>
            <w:rStyle w:val="a6"/>
            <w:rFonts w:ascii="Times New Roman" w:hAnsi="Times New Roman" w:cs="Times New Roman"/>
            <w:color w:val="auto"/>
            <w:sz w:val="24"/>
            <w:szCs w:val="24"/>
          </w:rPr>
          <w:t>Новые правила оформления путевых листов с 1 января 2021 года</w:t>
        </w:r>
      </w:hyperlink>
    </w:p>
    <w:p w:rsidR="0013017B" w:rsidRPr="009B7DE6" w:rsidRDefault="000C4F24" w:rsidP="0013017B">
      <w:pPr>
        <w:numPr>
          <w:ilvl w:val="0"/>
          <w:numId w:val="2"/>
        </w:numPr>
        <w:shd w:val="clear" w:color="auto" w:fill="FFFFFF"/>
        <w:spacing w:after="0" w:line="240" w:lineRule="auto"/>
        <w:ind w:left="333" w:hanging="312"/>
        <w:rPr>
          <w:rFonts w:ascii="Times New Roman" w:hAnsi="Times New Roman" w:cs="Times New Roman"/>
          <w:sz w:val="24"/>
          <w:szCs w:val="24"/>
        </w:rPr>
      </w:pPr>
      <w:hyperlink r:id="rId8" w:anchor="4" w:history="1">
        <w:r w:rsidR="0013017B" w:rsidRPr="009B7DE6">
          <w:rPr>
            <w:rStyle w:val="a6"/>
            <w:rFonts w:ascii="Times New Roman" w:hAnsi="Times New Roman" w:cs="Times New Roman"/>
            <w:color w:val="auto"/>
            <w:sz w:val="24"/>
            <w:szCs w:val="24"/>
          </w:rPr>
          <w:t>Обязательные реквизиты путевого листа в 2021 году</w:t>
        </w:r>
      </w:hyperlink>
    </w:p>
    <w:p w:rsidR="0013017B" w:rsidRPr="009B7DE6" w:rsidRDefault="000C4F24" w:rsidP="0013017B">
      <w:pPr>
        <w:numPr>
          <w:ilvl w:val="0"/>
          <w:numId w:val="2"/>
        </w:numPr>
        <w:shd w:val="clear" w:color="auto" w:fill="FFFFFF"/>
        <w:spacing w:after="0" w:line="240" w:lineRule="auto"/>
        <w:ind w:left="333" w:hanging="312"/>
        <w:rPr>
          <w:rFonts w:ascii="Times New Roman" w:hAnsi="Times New Roman" w:cs="Times New Roman"/>
          <w:sz w:val="24"/>
          <w:szCs w:val="24"/>
        </w:rPr>
      </w:pPr>
      <w:hyperlink r:id="rId9" w:anchor="5" w:history="1">
        <w:r w:rsidR="0013017B" w:rsidRPr="009B7DE6">
          <w:rPr>
            <w:rStyle w:val="a6"/>
            <w:rFonts w:ascii="Times New Roman" w:hAnsi="Times New Roman" w:cs="Times New Roman"/>
            <w:color w:val="auto"/>
            <w:sz w:val="24"/>
            <w:szCs w:val="24"/>
          </w:rPr>
          <w:t>Дополнительные реквизиты путевого листа</w:t>
        </w:r>
      </w:hyperlink>
    </w:p>
    <w:p w:rsidR="0013017B" w:rsidRPr="009B7DE6" w:rsidRDefault="000C4F24" w:rsidP="0013017B">
      <w:pPr>
        <w:numPr>
          <w:ilvl w:val="0"/>
          <w:numId w:val="2"/>
        </w:numPr>
        <w:shd w:val="clear" w:color="auto" w:fill="FFFFFF"/>
        <w:spacing w:after="0" w:line="240" w:lineRule="auto"/>
        <w:ind w:left="333" w:hanging="312"/>
        <w:rPr>
          <w:rFonts w:ascii="Times New Roman" w:hAnsi="Times New Roman" w:cs="Times New Roman"/>
          <w:sz w:val="24"/>
          <w:szCs w:val="24"/>
        </w:rPr>
      </w:pPr>
      <w:hyperlink r:id="rId10" w:anchor="6" w:history="1">
        <w:r w:rsidR="0013017B" w:rsidRPr="009B7DE6">
          <w:rPr>
            <w:rStyle w:val="a6"/>
            <w:rFonts w:ascii="Times New Roman" w:hAnsi="Times New Roman" w:cs="Times New Roman"/>
            <w:color w:val="auto"/>
            <w:sz w:val="24"/>
            <w:szCs w:val="24"/>
          </w:rPr>
          <w:t>Форма и порядок заполнения путевого листа</w:t>
        </w:r>
      </w:hyperlink>
    </w:p>
    <w:p w:rsidR="0013017B" w:rsidRPr="009B7DE6" w:rsidRDefault="000C4F24" w:rsidP="0013017B">
      <w:pPr>
        <w:numPr>
          <w:ilvl w:val="0"/>
          <w:numId w:val="2"/>
        </w:numPr>
        <w:shd w:val="clear" w:color="auto" w:fill="FFFFFF"/>
        <w:spacing w:after="0" w:line="240" w:lineRule="auto"/>
        <w:ind w:left="333" w:hanging="312"/>
        <w:rPr>
          <w:rFonts w:ascii="Times New Roman" w:hAnsi="Times New Roman" w:cs="Times New Roman"/>
          <w:sz w:val="24"/>
          <w:szCs w:val="24"/>
        </w:rPr>
      </w:pPr>
      <w:hyperlink r:id="rId11" w:anchor="7" w:history="1">
        <w:r w:rsidR="0013017B" w:rsidRPr="009B7DE6">
          <w:rPr>
            <w:rStyle w:val="a6"/>
            <w:rFonts w:ascii="Times New Roman" w:hAnsi="Times New Roman" w:cs="Times New Roman"/>
            <w:color w:val="auto"/>
            <w:sz w:val="24"/>
            <w:szCs w:val="24"/>
          </w:rPr>
          <w:t>Нормы расхода топлива</w:t>
        </w:r>
      </w:hyperlink>
    </w:p>
    <w:p w:rsidR="0013017B" w:rsidRPr="00B17CFC" w:rsidRDefault="0013017B" w:rsidP="0013017B">
      <w:pPr>
        <w:pStyle w:val="2"/>
        <w:shd w:val="clear" w:color="auto" w:fill="FFFFFF"/>
        <w:spacing w:before="0" w:line="240" w:lineRule="auto"/>
        <w:rPr>
          <w:rFonts w:ascii="Times New Roman" w:hAnsi="Times New Roman" w:cs="Times New Roman"/>
          <w:color w:val="222222"/>
          <w:sz w:val="24"/>
          <w:szCs w:val="24"/>
        </w:rPr>
      </w:pPr>
      <w:r w:rsidRPr="00B17CFC">
        <w:rPr>
          <w:rFonts w:ascii="Times New Roman" w:hAnsi="Times New Roman" w:cs="Times New Roman"/>
          <w:color w:val="222222"/>
          <w:sz w:val="24"/>
          <w:szCs w:val="24"/>
        </w:rPr>
        <w:t>Кто должен составлять путевой лист</w:t>
      </w:r>
    </w:p>
    <w:p w:rsidR="0013017B" w:rsidRPr="00B17CFC" w:rsidRDefault="0013017B" w:rsidP="0013017B">
      <w:pPr>
        <w:pStyle w:val="a5"/>
        <w:shd w:val="clear" w:color="auto" w:fill="FFFFFF"/>
        <w:spacing w:before="0" w:beforeAutospacing="0" w:after="0" w:afterAutospacing="0"/>
        <w:rPr>
          <w:color w:val="222222"/>
        </w:rPr>
      </w:pPr>
      <w:r w:rsidRPr="00B17CFC">
        <w:rPr>
          <w:color w:val="222222"/>
        </w:rPr>
        <w:t>Путевой лист — это документ для учёта и контроля работы водителя и транспортного средства (п. 14 ст. 2 Федерального закона </w:t>
      </w:r>
      <w:hyperlink r:id="rId12" w:anchor="h274" w:tgtFrame="_blank" w:history="1">
        <w:r w:rsidRPr="009B7DE6">
          <w:rPr>
            <w:rStyle w:val="a6"/>
            <w:color w:val="auto"/>
          </w:rPr>
          <w:t>от 08.11.2007 № 259-ФЗ</w:t>
        </w:r>
      </w:hyperlink>
      <w:r w:rsidRPr="00B17CFC">
        <w:rPr>
          <w:color w:val="222222"/>
        </w:rPr>
        <w:t>). В нём прописывается маршрут и техническое состояние машины, информация о проведённом медосмотре водителя и пр. Путевые листы нужны, чтобы обосновать необходимость аренды или лизинга, а также подтвердить расходы, связанные с использованием транспортных средств:</w:t>
      </w:r>
    </w:p>
    <w:p w:rsidR="0013017B" w:rsidRPr="00B17CFC" w:rsidRDefault="0013017B" w:rsidP="0013017B">
      <w:pPr>
        <w:numPr>
          <w:ilvl w:val="0"/>
          <w:numId w:val="3"/>
        </w:numPr>
        <w:shd w:val="clear" w:color="auto" w:fill="FFFFFF"/>
        <w:spacing w:after="0" w:line="240" w:lineRule="auto"/>
        <w:ind w:left="333" w:hanging="312"/>
        <w:rPr>
          <w:rFonts w:ascii="Times New Roman" w:hAnsi="Times New Roman" w:cs="Times New Roman"/>
          <w:color w:val="222222"/>
          <w:sz w:val="24"/>
          <w:szCs w:val="24"/>
        </w:rPr>
      </w:pPr>
      <w:r w:rsidRPr="00B17CFC">
        <w:rPr>
          <w:rFonts w:ascii="Times New Roman" w:hAnsi="Times New Roman" w:cs="Times New Roman"/>
          <w:color w:val="222222"/>
          <w:sz w:val="24"/>
          <w:szCs w:val="24"/>
        </w:rPr>
        <w:t>зарплату водителя;</w:t>
      </w:r>
    </w:p>
    <w:p w:rsidR="0013017B" w:rsidRPr="00B17CFC" w:rsidRDefault="0013017B" w:rsidP="0013017B">
      <w:pPr>
        <w:numPr>
          <w:ilvl w:val="0"/>
          <w:numId w:val="3"/>
        </w:numPr>
        <w:shd w:val="clear" w:color="auto" w:fill="FFFFFF"/>
        <w:spacing w:after="0" w:line="240" w:lineRule="auto"/>
        <w:ind w:left="333" w:hanging="312"/>
        <w:rPr>
          <w:rFonts w:ascii="Times New Roman" w:hAnsi="Times New Roman" w:cs="Times New Roman"/>
          <w:color w:val="222222"/>
          <w:sz w:val="24"/>
          <w:szCs w:val="24"/>
        </w:rPr>
      </w:pPr>
      <w:r w:rsidRPr="00B17CFC">
        <w:rPr>
          <w:rFonts w:ascii="Times New Roman" w:hAnsi="Times New Roman" w:cs="Times New Roman"/>
          <w:color w:val="222222"/>
          <w:sz w:val="24"/>
          <w:szCs w:val="24"/>
        </w:rPr>
        <w:t>надбавки водителям за разъездной характер работы;</w:t>
      </w:r>
    </w:p>
    <w:p w:rsidR="0013017B" w:rsidRPr="00B17CFC" w:rsidRDefault="0013017B" w:rsidP="0013017B">
      <w:pPr>
        <w:numPr>
          <w:ilvl w:val="0"/>
          <w:numId w:val="3"/>
        </w:numPr>
        <w:shd w:val="clear" w:color="auto" w:fill="FFFFFF"/>
        <w:spacing w:after="0" w:line="240" w:lineRule="auto"/>
        <w:ind w:left="333" w:hanging="312"/>
        <w:rPr>
          <w:rFonts w:ascii="Times New Roman" w:hAnsi="Times New Roman" w:cs="Times New Roman"/>
          <w:color w:val="222222"/>
          <w:sz w:val="24"/>
          <w:szCs w:val="24"/>
        </w:rPr>
      </w:pPr>
      <w:r w:rsidRPr="00B17CFC">
        <w:rPr>
          <w:rFonts w:ascii="Times New Roman" w:hAnsi="Times New Roman" w:cs="Times New Roman"/>
          <w:color w:val="222222"/>
          <w:sz w:val="24"/>
          <w:szCs w:val="24"/>
        </w:rPr>
        <w:t>затраты на ГСМ;</w:t>
      </w:r>
    </w:p>
    <w:p w:rsidR="0013017B" w:rsidRPr="00B17CFC" w:rsidRDefault="0013017B" w:rsidP="0013017B">
      <w:pPr>
        <w:numPr>
          <w:ilvl w:val="0"/>
          <w:numId w:val="3"/>
        </w:numPr>
        <w:shd w:val="clear" w:color="auto" w:fill="FFFFFF"/>
        <w:spacing w:after="0" w:line="240" w:lineRule="auto"/>
        <w:ind w:left="333" w:hanging="312"/>
        <w:rPr>
          <w:rFonts w:ascii="Times New Roman" w:hAnsi="Times New Roman" w:cs="Times New Roman"/>
          <w:color w:val="222222"/>
          <w:sz w:val="24"/>
          <w:szCs w:val="24"/>
        </w:rPr>
      </w:pPr>
      <w:r w:rsidRPr="00B17CFC">
        <w:rPr>
          <w:rFonts w:ascii="Times New Roman" w:hAnsi="Times New Roman" w:cs="Times New Roman"/>
          <w:color w:val="222222"/>
          <w:sz w:val="24"/>
          <w:szCs w:val="24"/>
        </w:rPr>
        <w:lastRenderedPageBreak/>
        <w:t>затраты на запчасти;</w:t>
      </w:r>
    </w:p>
    <w:p w:rsidR="0013017B" w:rsidRPr="00B17CFC" w:rsidRDefault="0013017B" w:rsidP="0013017B">
      <w:pPr>
        <w:numPr>
          <w:ilvl w:val="0"/>
          <w:numId w:val="3"/>
        </w:numPr>
        <w:shd w:val="clear" w:color="auto" w:fill="FFFFFF"/>
        <w:spacing w:after="0" w:line="240" w:lineRule="auto"/>
        <w:ind w:left="333" w:hanging="312"/>
        <w:rPr>
          <w:rFonts w:ascii="Times New Roman" w:hAnsi="Times New Roman" w:cs="Times New Roman"/>
          <w:color w:val="222222"/>
          <w:sz w:val="24"/>
          <w:szCs w:val="24"/>
        </w:rPr>
      </w:pPr>
      <w:r w:rsidRPr="00B17CFC">
        <w:rPr>
          <w:rFonts w:ascii="Times New Roman" w:hAnsi="Times New Roman" w:cs="Times New Roman"/>
          <w:color w:val="222222"/>
          <w:sz w:val="24"/>
          <w:szCs w:val="24"/>
        </w:rPr>
        <w:t>затраты на парковку;</w:t>
      </w:r>
    </w:p>
    <w:p w:rsidR="0013017B" w:rsidRPr="00B17CFC" w:rsidRDefault="0013017B" w:rsidP="0013017B">
      <w:pPr>
        <w:numPr>
          <w:ilvl w:val="0"/>
          <w:numId w:val="3"/>
        </w:numPr>
        <w:shd w:val="clear" w:color="auto" w:fill="FFFFFF"/>
        <w:spacing w:after="0" w:line="240" w:lineRule="auto"/>
        <w:ind w:left="333" w:hanging="312"/>
        <w:rPr>
          <w:rFonts w:ascii="Times New Roman" w:hAnsi="Times New Roman" w:cs="Times New Roman"/>
          <w:color w:val="222222"/>
          <w:sz w:val="24"/>
          <w:szCs w:val="24"/>
        </w:rPr>
      </w:pPr>
      <w:r w:rsidRPr="00B17CFC">
        <w:rPr>
          <w:rFonts w:ascii="Times New Roman" w:hAnsi="Times New Roman" w:cs="Times New Roman"/>
          <w:color w:val="222222"/>
          <w:sz w:val="24"/>
          <w:szCs w:val="24"/>
        </w:rPr>
        <w:t>компенсации за использование личных автомобилей сотрудников.</w:t>
      </w:r>
    </w:p>
    <w:p w:rsidR="0013017B" w:rsidRPr="00B17CFC" w:rsidRDefault="0013017B" w:rsidP="0013017B">
      <w:pPr>
        <w:pStyle w:val="a5"/>
        <w:shd w:val="clear" w:color="auto" w:fill="FFFFFF"/>
        <w:spacing w:before="0" w:beforeAutospacing="0" w:after="0" w:afterAutospacing="0"/>
        <w:rPr>
          <w:color w:val="222222"/>
        </w:rPr>
      </w:pPr>
      <w:r w:rsidRPr="00B17CFC">
        <w:rPr>
          <w:color w:val="222222"/>
        </w:rPr>
        <w:t>Путевые листы составляют индивидуальные предприниматели и организации всех форм собственности, которые используют транспорт в своей деятельности или для собственных нужд.</w:t>
      </w:r>
    </w:p>
    <w:p w:rsidR="0013017B" w:rsidRPr="00B17CFC" w:rsidRDefault="0013017B" w:rsidP="0013017B">
      <w:pPr>
        <w:pStyle w:val="a5"/>
        <w:shd w:val="clear" w:color="auto" w:fill="FFFFFF"/>
        <w:spacing w:before="0" w:beforeAutospacing="0" w:after="0" w:afterAutospacing="0"/>
        <w:rPr>
          <w:color w:val="222222"/>
        </w:rPr>
      </w:pPr>
      <w:r w:rsidRPr="00B17CFC">
        <w:rPr>
          <w:color w:val="222222"/>
        </w:rPr>
        <w:t>В новых правилах заполнения путевых листов убрали оговорку о том, что путевой лист оформляется только при перевозке пассажиров, багажа и грузов (Приказ Минтранса </w:t>
      </w:r>
      <w:hyperlink r:id="rId13" w:anchor="h2" w:tgtFrame="_blank" w:history="1">
        <w:r w:rsidRPr="00B17CFC">
          <w:rPr>
            <w:rStyle w:val="a6"/>
            <w:color w:val="1E79BE"/>
          </w:rPr>
          <w:t>от 11.09.2020 № 368</w:t>
        </w:r>
      </w:hyperlink>
      <w:r w:rsidRPr="00B17CFC">
        <w:rPr>
          <w:color w:val="222222"/>
        </w:rPr>
        <w:t>). Поэтому может показаться, что теперь даже на пустые транспортные средства надо будет оформлять документ. Но оговорка осталась в ст. 6 Федерального закона </w:t>
      </w:r>
      <w:hyperlink r:id="rId14" w:anchor="h274" w:tgtFrame="_blank" w:history="1">
        <w:r w:rsidRPr="00B17CFC">
          <w:rPr>
            <w:rStyle w:val="a6"/>
            <w:color w:val="1E79BE"/>
          </w:rPr>
          <w:t>от 08.11.2007 № 259-ФЗ</w:t>
        </w:r>
      </w:hyperlink>
      <w:r w:rsidRPr="00B17CFC">
        <w:rPr>
          <w:color w:val="222222"/>
        </w:rPr>
        <w:t>. Так как юридическая сила ФЗ № 259-ФЗ выше, чем у Приказа Минтранса, полагаем, что оформлять путевые листы по-прежнему надо только для перевозки грузов, багажа и пассажиров.</w:t>
      </w:r>
    </w:p>
    <w:p w:rsidR="0013017B" w:rsidRPr="00B17CFC" w:rsidRDefault="0013017B" w:rsidP="0013017B">
      <w:pPr>
        <w:pStyle w:val="2"/>
        <w:shd w:val="clear" w:color="auto" w:fill="FFFFFF"/>
        <w:spacing w:before="0" w:line="240" w:lineRule="auto"/>
        <w:rPr>
          <w:rFonts w:ascii="Times New Roman" w:hAnsi="Times New Roman" w:cs="Times New Roman"/>
          <w:color w:val="222222"/>
          <w:sz w:val="24"/>
          <w:szCs w:val="24"/>
        </w:rPr>
      </w:pPr>
      <w:r w:rsidRPr="00B17CFC">
        <w:rPr>
          <w:rFonts w:ascii="Times New Roman" w:hAnsi="Times New Roman" w:cs="Times New Roman"/>
          <w:color w:val="222222"/>
          <w:sz w:val="24"/>
          <w:szCs w:val="24"/>
        </w:rPr>
        <w:t>Когда составлять путевой лист и сколько он действует</w:t>
      </w:r>
    </w:p>
    <w:p w:rsidR="0013017B" w:rsidRPr="00B17CFC" w:rsidRDefault="0013017B" w:rsidP="0013017B">
      <w:pPr>
        <w:pStyle w:val="a5"/>
        <w:shd w:val="clear" w:color="auto" w:fill="FFFFFF"/>
        <w:spacing w:before="0" w:beforeAutospacing="0" w:after="0" w:afterAutospacing="0"/>
        <w:rPr>
          <w:color w:val="222222"/>
        </w:rPr>
      </w:pPr>
      <w:r w:rsidRPr="00B17CFC">
        <w:rPr>
          <w:color w:val="222222"/>
        </w:rPr>
        <w:t>Срок действия и время оформления путевого листа зависит от продолжительности и количества рейсов. Мы собрали информацию в таблицу.</w:t>
      </w:r>
    </w:p>
    <w:tbl>
      <w:tblPr>
        <w:tblW w:w="6827" w:type="dxa"/>
        <w:tblCellMar>
          <w:left w:w="0" w:type="dxa"/>
          <w:right w:w="0" w:type="dxa"/>
        </w:tblCellMar>
        <w:tblLook w:val="04A0"/>
      </w:tblPr>
      <w:tblGrid>
        <w:gridCol w:w="2510"/>
        <w:gridCol w:w="1710"/>
        <w:gridCol w:w="2607"/>
      </w:tblGrid>
      <w:tr w:rsidR="0013017B" w:rsidRPr="00B17CFC" w:rsidTr="00345F4E">
        <w:trPr>
          <w:trHeight w:val="336"/>
          <w:tblHeader/>
        </w:trPr>
        <w:tc>
          <w:tcPr>
            <w:tcW w:w="0" w:type="auto"/>
            <w:tcBorders>
              <w:top w:val="single" w:sz="4" w:space="0" w:color="auto"/>
              <w:left w:val="single" w:sz="4" w:space="0" w:color="auto"/>
              <w:bottom w:val="single" w:sz="4" w:space="0" w:color="auto"/>
              <w:right w:val="single" w:sz="4" w:space="0" w:color="auto"/>
            </w:tcBorders>
            <w:tcMar>
              <w:top w:w="223" w:type="dxa"/>
              <w:left w:w="206" w:type="dxa"/>
              <w:bottom w:w="223" w:type="dxa"/>
              <w:right w:w="206" w:type="dxa"/>
            </w:tcMar>
            <w:hideMark/>
          </w:tcPr>
          <w:p w:rsidR="0013017B" w:rsidRPr="00B17CFC" w:rsidRDefault="0013017B" w:rsidP="00345F4E">
            <w:pPr>
              <w:spacing w:after="0" w:line="240" w:lineRule="auto"/>
              <w:rPr>
                <w:rFonts w:ascii="Times New Roman" w:hAnsi="Times New Roman" w:cs="Times New Roman"/>
                <w:sz w:val="24"/>
                <w:szCs w:val="24"/>
              </w:rPr>
            </w:pPr>
            <w:r w:rsidRPr="00B17CFC">
              <w:rPr>
                <w:rFonts w:ascii="Times New Roman" w:hAnsi="Times New Roman" w:cs="Times New Roman"/>
                <w:sz w:val="24"/>
                <w:szCs w:val="24"/>
              </w:rPr>
              <w:t> </w:t>
            </w:r>
          </w:p>
        </w:tc>
        <w:tc>
          <w:tcPr>
            <w:tcW w:w="0" w:type="auto"/>
            <w:tcBorders>
              <w:top w:val="single" w:sz="4" w:space="0" w:color="auto"/>
              <w:left w:val="single" w:sz="4" w:space="0" w:color="auto"/>
              <w:bottom w:val="single" w:sz="4" w:space="0" w:color="auto"/>
              <w:right w:val="single" w:sz="4" w:space="0" w:color="auto"/>
            </w:tcBorders>
            <w:tcMar>
              <w:top w:w="223" w:type="dxa"/>
              <w:left w:w="206" w:type="dxa"/>
              <w:bottom w:w="223" w:type="dxa"/>
              <w:right w:w="206" w:type="dxa"/>
            </w:tcMar>
            <w:hideMark/>
          </w:tcPr>
          <w:p w:rsidR="0013017B" w:rsidRPr="00B17CFC" w:rsidRDefault="0013017B" w:rsidP="00345F4E">
            <w:pPr>
              <w:spacing w:after="0" w:line="240" w:lineRule="auto"/>
              <w:rPr>
                <w:rFonts w:ascii="Times New Roman" w:hAnsi="Times New Roman" w:cs="Times New Roman"/>
                <w:sz w:val="24"/>
                <w:szCs w:val="24"/>
              </w:rPr>
            </w:pPr>
            <w:r w:rsidRPr="00B17CFC">
              <w:rPr>
                <w:rFonts w:ascii="Times New Roman" w:hAnsi="Times New Roman" w:cs="Times New Roman"/>
                <w:sz w:val="24"/>
                <w:szCs w:val="24"/>
              </w:rPr>
              <w:t>Время оформления</w:t>
            </w:r>
          </w:p>
        </w:tc>
        <w:tc>
          <w:tcPr>
            <w:tcW w:w="0" w:type="auto"/>
            <w:tcBorders>
              <w:top w:val="single" w:sz="4" w:space="0" w:color="auto"/>
              <w:left w:val="single" w:sz="4" w:space="0" w:color="auto"/>
              <w:bottom w:val="single" w:sz="4" w:space="0" w:color="auto"/>
              <w:right w:val="single" w:sz="4" w:space="0" w:color="auto"/>
            </w:tcBorders>
            <w:tcMar>
              <w:top w:w="223" w:type="dxa"/>
              <w:left w:w="206" w:type="dxa"/>
              <w:bottom w:w="223" w:type="dxa"/>
              <w:right w:w="206" w:type="dxa"/>
            </w:tcMar>
            <w:hideMark/>
          </w:tcPr>
          <w:p w:rsidR="0013017B" w:rsidRPr="00B17CFC" w:rsidRDefault="0013017B" w:rsidP="00345F4E">
            <w:pPr>
              <w:spacing w:after="0" w:line="240" w:lineRule="auto"/>
              <w:rPr>
                <w:rFonts w:ascii="Times New Roman" w:hAnsi="Times New Roman" w:cs="Times New Roman"/>
                <w:sz w:val="24"/>
                <w:szCs w:val="24"/>
              </w:rPr>
            </w:pPr>
            <w:r w:rsidRPr="00B17CFC">
              <w:rPr>
                <w:rFonts w:ascii="Times New Roman" w:hAnsi="Times New Roman" w:cs="Times New Roman"/>
                <w:sz w:val="24"/>
                <w:szCs w:val="24"/>
              </w:rPr>
              <w:t>Срок действия</w:t>
            </w:r>
          </w:p>
        </w:tc>
      </w:tr>
      <w:tr w:rsidR="0013017B" w:rsidRPr="00B17CFC" w:rsidTr="00345F4E">
        <w:trPr>
          <w:trHeight w:val="336"/>
        </w:trPr>
        <w:tc>
          <w:tcPr>
            <w:tcW w:w="0" w:type="auto"/>
            <w:tcBorders>
              <w:top w:val="single" w:sz="4" w:space="0" w:color="auto"/>
              <w:left w:val="single" w:sz="4" w:space="0" w:color="auto"/>
              <w:bottom w:val="single" w:sz="4" w:space="0" w:color="auto"/>
              <w:right w:val="single" w:sz="4" w:space="0" w:color="auto"/>
            </w:tcBorders>
            <w:tcMar>
              <w:top w:w="173" w:type="dxa"/>
              <w:left w:w="160" w:type="dxa"/>
              <w:bottom w:w="173" w:type="dxa"/>
              <w:right w:w="160" w:type="dxa"/>
            </w:tcMar>
            <w:hideMark/>
          </w:tcPr>
          <w:p w:rsidR="0013017B" w:rsidRPr="00B17CFC" w:rsidRDefault="0013017B" w:rsidP="00345F4E">
            <w:pPr>
              <w:spacing w:after="0" w:line="240" w:lineRule="auto"/>
              <w:rPr>
                <w:rFonts w:ascii="Times New Roman" w:hAnsi="Times New Roman" w:cs="Times New Roman"/>
                <w:color w:val="000000"/>
                <w:sz w:val="24"/>
                <w:szCs w:val="24"/>
              </w:rPr>
            </w:pPr>
            <w:r w:rsidRPr="00B17CFC">
              <w:rPr>
                <w:rFonts w:ascii="Times New Roman" w:hAnsi="Times New Roman" w:cs="Times New Roman"/>
                <w:color w:val="000000"/>
                <w:sz w:val="24"/>
                <w:szCs w:val="24"/>
              </w:rPr>
              <w:t>Один или несколько рейсов в течение смены в пределах одного дня</w:t>
            </w:r>
          </w:p>
        </w:tc>
        <w:tc>
          <w:tcPr>
            <w:tcW w:w="0" w:type="auto"/>
            <w:tcBorders>
              <w:top w:val="single" w:sz="4" w:space="0" w:color="auto"/>
              <w:left w:val="single" w:sz="4" w:space="0" w:color="auto"/>
              <w:bottom w:val="single" w:sz="4" w:space="0" w:color="auto"/>
              <w:right w:val="single" w:sz="4" w:space="0" w:color="auto"/>
            </w:tcBorders>
            <w:tcMar>
              <w:top w:w="173" w:type="dxa"/>
              <w:left w:w="160" w:type="dxa"/>
              <w:bottom w:w="173" w:type="dxa"/>
              <w:right w:w="160" w:type="dxa"/>
            </w:tcMar>
            <w:hideMark/>
          </w:tcPr>
          <w:p w:rsidR="0013017B" w:rsidRPr="00B17CFC" w:rsidRDefault="0013017B" w:rsidP="00345F4E">
            <w:pPr>
              <w:spacing w:after="0" w:line="240" w:lineRule="auto"/>
              <w:rPr>
                <w:rFonts w:ascii="Times New Roman" w:hAnsi="Times New Roman" w:cs="Times New Roman"/>
                <w:color w:val="000000"/>
                <w:sz w:val="24"/>
                <w:szCs w:val="24"/>
              </w:rPr>
            </w:pPr>
            <w:r w:rsidRPr="00B17CFC">
              <w:rPr>
                <w:rFonts w:ascii="Times New Roman" w:hAnsi="Times New Roman" w:cs="Times New Roman"/>
                <w:color w:val="000000"/>
                <w:sz w:val="24"/>
                <w:szCs w:val="24"/>
              </w:rPr>
              <w:t>До начала первого рейса</w:t>
            </w:r>
          </w:p>
        </w:tc>
        <w:tc>
          <w:tcPr>
            <w:tcW w:w="0" w:type="auto"/>
            <w:tcBorders>
              <w:top w:val="single" w:sz="4" w:space="0" w:color="auto"/>
              <w:left w:val="single" w:sz="4" w:space="0" w:color="auto"/>
              <w:bottom w:val="single" w:sz="4" w:space="0" w:color="auto"/>
              <w:right w:val="single" w:sz="4" w:space="0" w:color="auto"/>
            </w:tcBorders>
            <w:tcMar>
              <w:top w:w="173" w:type="dxa"/>
              <w:left w:w="160" w:type="dxa"/>
              <w:bottom w:w="173" w:type="dxa"/>
              <w:right w:w="160" w:type="dxa"/>
            </w:tcMar>
            <w:hideMark/>
          </w:tcPr>
          <w:p w:rsidR="0013017B" w:rsidRPr="00B17CFC" w:rsidRDefault="0013017B" w:rsidP="00345F4E">
            <w:pPr>
              <w:spacing w:after="0" w:line="240" w:lineRule="auto"/>
              <w:rPr>
                <w:rFonts w:ascii="Times New Roman" w:hAnsi="Times New Roman" w:cs="Times New Roman"/>
                <w:color w:val="000000"/>
                <w:sz w:val="24"/>
                <w:szCs w:val="24"/>
              </w:rPr>
            </w:pPr>
            <w:r w:rsidRPr="00B17CFC">
              <w:rPr>
                <w:rFonts w:ascii="Times New Roman" w:hAnsi="Times New Roman" w:cs="Times New Roman"/>
                <w:color w:val="000000"/>
                <w:sz w:val="24"/>
                <w:szCs w:val="24"/>
              </w:rPr>
              <w:t>На один день</w:t>
            </w:r>
          </w:p>
        </w:tc>
      </w:tr>
      <w:tr w:rsidR="0013017B" w:rsidRPr="00B17CFC" w:rsidTr="00345F4E">
        <w:trPr>
          <w:trHeight w:val="336"/>
        </w:trPr>
        <w:tc>
          <w:tcPr>
            <w:tcW w:w="0" w:type="auto"/>
            <w:tcBorders>
              <w:top w:val="single" w:sz="4" w:space="0" w:color="auto"/>
              <w:left w:val="single" w:sz="4" w:space="0" w:color="auto"/>
              <w:bottom w:val="single" w:sz="4" w:space="0" w:color="auto"/>
              <w:right w:val="single" w:sz="4" w:space="0" w:color="auto"/>
            </w:tcBorders>
            <w:tcMar>
              <w:top w:w="173" w:type="dxa"/>
              <w:left w:w="160" w:type="dxa"/>
              <w:bottom w:w="173" w:type="dxa"/>
              <w:right w:w="160" w:type="dxa"/>
            </w:tcMar>
            <w:hideMark/>
          </w:tcPr>
          <w:p w:rsidR="0013017B" w:rsidRPr="00B17CFC" w:rsidRDefault="0013017B" w:rsidP="00345F4E">
            <w:pPr>
              <w:spacing w:after="0" w:line="240" w:lineRule="auto"/>
              <w:rPr>
                <w:rFonts w:ascii="Times New Roman" w:hAnsi="Times New Roman" w:cs="Times New Roman"/>
                <w:color w:val="000000"/>
                <w:sz w:val="24"/>
                <w:szCs w:val="24"/>
              </w:rPr>
            </w:pPr>
            <w:r w:rsidRPr="00B17CFC">
              <w:rPr>
                <w:rFonts w:ascii="Times New Roman" w:hAnsi="Times New Roman" w:cs="Times New Roman"/>
                <w:color w:val="000000"/>
                <w:sz w:val="24"/>
                <w:szCs w:val="24"/>
              </w:rPr>
              <w:t>Рейс превышает продолжительность смены</w:t>
            </w:r>
          </w:p>
        </w:tc>
        <w:tc>
          <w:tcPr>
            <w:tcW w:w="0" w:type="auto"/>
            <w:tcBorders>
              <w:top w:val="single" w:sz="4" w:space="0" w:color="auto"/>
              <w:left w:val="single" w:sz="4" w:space="0" w:color="auto"/>
              <w:bottom w:val="single" w:sz="4" w:space="0" w:color="auto"/>
              <w:right w:val="single" w:sz="4" w:space="0" w:color="auto"/>
            </w:tcBorders>
            <w:tcMar>
              <w:top w:w="173" w:type="dxa"/>
              <w:left w:w="160" w:type="dxa"/>
              <w:bottom w:w="173" w:type="dxa"/>
              <w:right w:w="160" w:type="dxa"/>
            </w:tcMar>
            <w:hideMark/>
          </w:tcPr>
          <w:p w:rsidR="0013017B" w:rsidRPr="00B17CFC" w:rsidRDefault="0013017B" w:rsidP="00345F4E">
            <w:pPr>
              <w:spacing w:after="0" w:line="240" w:lineRule="auto"/>
              <w:rPr>
                <w:rFonts w:ascii="Times New Roman" w:hAnsi="Times New Roman" w:cs="Times New Roman"/>
                <w:color w:val="000000"/>
                <w:sz w:val="24"/>
                <w:szCs w:val="24"/>
              </w:rPr>
            </w:pPr>
            <w:r w:rsidRPr="00B17CFC">
              <w:rPr>
                <w:rFonts w:ascii="Times New Roman" w:hAnsi="Times New Roman" w:cs="Times New Roman"/>
                <w:color w:val="000000"/>
                <w:sz w:val="24"/>
                <w:szCs w:val="24"/>
              </w:rPr>
              <w:t>До начала рейса</w:t>
            </w:r>
          </w:p>
        </w:tc>
        <w:tc>
          <w:tcPr>
            <w:tcW w:w="0" w:type="auto"/>
            <w:tcBorders>
              <w:top w:val="single" w:sz="4" w:space="0" w:color="auto"/>
              <w:left w:val="single" w:sz="4" w:space="0" w:color="auto"/>
              <w:bottom w:val="single" w:sz="4" w:space="0" w:color="auto"/>
              <w:right w:val="single" w:sz="4" w:space="0" w:color="auto"/>
            </w:tcBorders>
            <w:tcMar>
              <w:top w:w="173" w:type="dxa"/>
              <w:left w:w="160" w:type="dxa"/>
              <w:bottom w:w="173" w:type="dxa"/>
              <w:right w:w="160" w:type="dxa"/>
            </w:tcMar>
            <w:hideMark/>
          </w:tcPr>
          <w:p w:rsidR="0013017B" w:rsidRPr="00B17CFC" w:rsidRDefault="0013017B" w:rsidP="00345F4E">
            <w:pPr>
              <w:spacing w:after="0" w:line="240" w:lineRule="auto"/>
              <w:rPr>
                <w:rFonts w:ascii="Times New Roman" w:hAnsi="Times New Roman" w:cs="Times New Roman"/>
                <w:color w:val="000000"/>
                <w:sz w:val="24"/>
                <w:szCs w:val="24"/>
              </w:rPr>
            </w:pPr>
            <w:r w:rsidRPr="00B17CFC">
              <w:rPr>
                <w:rFonts w:ascii="Times New Roman" w:hAnsi="Times New Roman" w:cs="Times New Roman"/>
                <w:color w:val="000000"/>
                <w:sz w:val="24"/>
                <w:szCs w:val="24"/>
              </w:rPr>
              <w:t>На срок, соответствующий длительности рейса</w:t>
            </w:r>
            <w:r w:rsidRPr="00B17CFC">
              <w:rPr>
                <w:rFonts w:ascii="Times New Roman" w:hAnsi="Times New Roman" w:cs="Times New Roman"/>
                <w:color w:val="000000"/>
                <w:sz w:val="24"/>
                <w:szCs w:val="24"/>
              </w:rPr>
              <w:br/>
              <w:t>или</w:t>
            </w:r>
            <w:r w:rsidRPr="00B17CFC">
              <w:rPr>
                <w:rFonts w:ascii="Times New Roman" w:hAnsi="Times New Roman" w:cs="Times New Roman"/>
                <w:color w:val="000000"/>
                <w:sz w:val="24"/>
                <w:szCs w:val="24"/>
              </w:rPr>
              <w:br/>
              <w:t>На срок, соответствующий количеству календарных дней, к которым относится смена (рабочий день), приходящаяся более чем на один календарный день</w:t>
            </w:r>
          </w:p>
        </w:tc>
      </w:tr>
    </w:tbl>
    <w:p w:rsidR="0013017B" w:rsidRPr="00B17CFC" w:rsidRDefault="0013017B" w:rsidP="0013017B">
      <w:pPr>
        <w:pStyle w:val="a5"/>
        <w:shd w:val="clear" w:color="auto" w:fill="FFFFFF"/>
        <w:spacing w:before="0" w:beforeAutospacing="0" w:after="0" w:afterAutospacing="0"/>
        <w:rPr>
          <w:color w:val="222222"/>
        </w:rPr>
      </w:pPr>
      <w:r w:rsidRPr="00B17CFC">
        <w:rPr>
          <w:color w:val="222222"/>
        </w:rPr>
        <w:t>Если во время действия путевого листа транспортным средством посменно пользуется несколько водителей, то можно оформить несколько путевых листов для каждого водителя на один автомобиль.</w:t>
      </w:r>
    </w:p>
    <w:p w:rsidR="009B7DE6" w:rsidRDefault="009B7DE6" w:rsidP="0013017B">
      <w:pPr>
        <w:pStyle w:val="2"/>
        <w:shd w:val="clear" w:color="auto" w:fill="FFFFFF"/>
        <w:spacing w:before="0" w:line="240" w:lineRule="auto"/>
        <w:rPr>
          <w:rFonts w:ascii="Times New Roman" w:hAnsi="Times New Roman" w:cs="Times New Roman"/>
          <w:color w:val="222222"/>
          <w:sz w:val="24"/>
          <w:szCs w:val="24"/>
        </w:rPr>
      </w:pPr>
    </w:p>
    <w:p w:rsidR="0013017B" w:rsidRPr="00B17CFC" w:rsidRDefault="0013017B" w:rsidP="0013017B">
      <w:pPr>
        <w:pStyle w:val="2"/>
        <w:shd w:val="clear" w:color="auto" w:fill="FFFFFF"/>
        <w:spacing w:before="0" w:line="240" w:lineRule="auto"/>
        <w:rPr>
          <w:rFonts w:ascii="Times New Roman" w:hAnsi="Times New Roman" w:cs="Times New Roman"/>
          <w:color w:val="222222"/>
          <w:sz w:val="24"/>
          <w:szCs w:val="24"/>
        </w:rPr>
      </w:pPr>
      <w:r w:rsidRPr="00B17CFC">
        <w:rPr>
          <w:rFonts w:ascii="Times New Roman" w:hAnsi="Times New Roman" w:cs="Times New Roman"/>
          <w:color w:val="222222"/>
          <w:sz w:val="24"/>
          <w:szCs w:val="24"/>
        </w:rPr>
        <w:t>Новые правила оформления путевых листов с 1 января 2021 года</w:t>
      </w:r>
    </w:p>
    <w:p w:rsidR="0013017B" w:rsidRPr="00B17CFC" w:rsidRDefault="0013017B" w:rsidP="0013017B">
      <w:pPr>
        <w:pStyle w:val="a5"/>
        <w:shd w:val="clear" w:color="auto" w:fill="FFFFFF"/>
        <w:spacing w:before="0" w:beforeAutospacing="0" w:after="0" w:afterAutospacing="0"/>
        <w:rPr>
          <w:color w:val="222222"/>
        </w:rPr>
      </w:pPr>
      <w:r w:rsidRPr="00B17CFC">
        <w:rPr>
          <w:color w:val="222222"/>
        </w:rPr>
        <w:t>Новые правила утверждены Приказом Минтранса РФ </w:t>
      </w:r>
      <w:hyperlink r:id="rId15" w:anchor="h2" w:tgtFrame="_blank" w:history="1">
        <w:r w:rsidRPr="009B7DE6">
          <w:rPr>
            <w:rStyle w:val="a6"/>
            <w:color w:val="auto"/>
          </w:rPr>
          <w:t>от 11.09.2020 № 368</w:t>
        </w:r>
      </w:hyperlink>
      <w:r w:rsidRPr="00B17CFC">
        <w:rPr>
          <w:color w:val="222222"/>
        </w:rPr>
        <w:t> «Об утверждении обязательных реквизитов и порядка заполнения путевых листов», который действует с 1 января 2021 по 1 января 2027 года. </w:t>
      </w:r>
    </w:p>
    <w:p w:rsidR="0013017B" w:rsidRPr="00B17CFC" w:rsidRDefault="0013017B" w:rsidP="0013017B">
      <w:pPr>
        <w:pStyle w:val="a5"/>
        <w:shd w:val="clear" w:color="auto" w:fill="FFFFFF"/>
        <w:spacing w:before="0" w:beforeAutospacing="0" w:after="0" w:afterAutospacing="0"/>
        <w:rPr>
          <w:color w:val="222222"/>
        </w:rPr>
      </w:pPr>
      <w:r w:rsidRPr="00B17CFC">
        <w:rPr>
          <w:color w:val="222222"/>
        </w:rPr>
        <w:t>Новый порядок составления путевых листов обязаны применять юрлица и ИП, эксплуатирующие легковые и грузовые автомобили, автобусы, троллейбусы и трамваи.</w:t>
      </w:r>
    </w:p>
    <w:p w:rsidR="0013017B" w:rsidRPr="00B17CFC" w:rsidRDefault="0013017B" w:rsidP="0013017B">
      <w:pPr>
        <w:pStyle w:val="a5"/>
        <w:shd w:val="clear" w:color="auto" w:fill="FFFFFF"/>
        <w:spacing w:before="0" w:beforeAutospacing="0" w:after="0" w:afterAutospacing="0"/>
        <w:rPr>
          <w:color w:val="222222"/>
        </w:rPr>
      </w:pPr>
      <w:r w:rsidRPr="00B17CFC">
        <w:rPr>
          <w:color w:val="222222"/>
        </w:rPr>
        <w:t>Рассмотрим важные изменения подробнее.</w:t>
      </w:r>
    </w:p>
    <w:p w:rsidR="0013017B" w:rsidRPr="00B17CFC" w:rsidRDefault="0013017B" w:rsidP="0013017B">
      <w:pPr>
        <w:pStyle w:val="3"/>
        <w:shd w:val="clear" w:color="auto" w:fill="FFFFFF"/>
        <w:spacing w:before="0" w:line="240" w:lineRule="auto"/>
        <w:rPr>
          <w:rFonts w:ascii="Times New Roman" w:hAnsi="Times New Roman" w:cs="Times New Roman"/>
          <w:color w:val="222222"/>
          <w:sz w:val="24"/>
          <w:szCs w:val="24"/>
        </w:rPr>
      </w:pPr>
      <w:r w:rsidRPr="00B17CFC">
        <w:rPr>
          <w:rFonts w:ascii="Times New Roman" w:hAnsi="Times New Roman" w:cs="Times New Roman"/>
          <w:color w:val="222222"/>
          <w:sz w:val="24"/>
          <w:szCs w:val="24"/>
        </w:rPr>
        <w:t>Изменение 1 — новый обязательный реквизит «Сведения о перевозке»</w:t>
      </w:r>
    </w:p>
    <w:p w:rsidR="0013017B" w:rsidRPr="00B17CFC" w:rsidRDefault="0013017B" w:rsidP="0013017B">
      <w:pPr>
        <w:pStyle w:val="a5"/>
        <w:shd w:val="clear" w:color="auto" w:fill="FFFFFF"/>
        <w:spacing w:before="0" w:beforeAutospacing="0" w:after="0" w:afterAutospacing="0"/>
        <w:rPr>
          <w:color w:val="222222"/>
        </w:rPr>
      </w:pPr>
      <w:r w:rsidRPr="00B17CFC">
        <w:rPr>
          <w:color w:val="222222"/>
        </w:rPr>
        <w:t>В путевой лист добавился обязательный реквизит «Сведения перевозки». В нём надо указывать вид сообщения и вид перевозки из ст. 4 и 5 Федерального закона от 08.11.2007 № 259-ФЗ.</w:t>
      </w:r>
    </w:p>
    <w:p w:rsidR="0013017B" w:rsidRPr="00B17CFC" w:rsidRDefault="0013017B" w:rsidP="0013017B">
      <w:pPr>
        <w:pStyle w:val="a5"/>
        <w:shd w:val="clear" w:color="auto" w:fill="FFFFFF"/>
        <w:spacing w:before="0" w:beforeAutospacing="0" w:after="0" w:afterAutospacing="0"/>
        <w:rPr>
          <w:color w:val="222222"/>
        </w:rPr>
      </w:pPr>
      <w:r w:rsidRPr="00B17CFC">
        <w:rPr>
          <w:color w:val="222222"/>
        </w:rPr>
        <w:t>Видов перевозок всего три: регулярные, по заказам и на легковых такси. Видов сообщения пять, к ним относятся:</w:t>
      </w:r>
    </w:p>
    <w:p w:rsidR="0013017B" w:rsidRPr="00B17CFC" w:rsidRDefault="0013017B" w:rsidP="0013017B">
      <w:pPr>
        <w:numPr>
          <w:ilvl w:val="0"/>
          <w:numId w:val="4"/>
        </w:numPr>
        <w:shd w:val="clear" w:color="auto" w:fill="FFFFFF"/>
        <w:spacing w:after="0" w:line="240" w:lineRule="auto"/>
        <w:ind w:left="333" w:firstLine="0"/>
        <w:rPr>
          <w:rFonts w:ascii="Times New Roman" w:hAnsi="Times New Roman" w:cs="Times New Roman"/>
          <w:color w:val="222222"/>
          <w:sz w:val="24"/>
          <w:szCs w:val="24"/>
        </w:rPr>
      </w:pPr>
      <w:r w:rsidRPr="00B17CFC">
        <w:rPr>
          <w:rFonts w:ascii="Times New Roman" w:hAnsi="Times New Roman" w:cs="Times New Roman"/>
          <w:color w:val="222222"/>
          <w:sz w:val="24"/>
          <w:szCs w:val="24"/>
        </w:rPr>
        <w:t>Перевозки пассажиров, багажа и грузов в городском, пригородном, междугородном и международном сообщении.</w:t>
      </w:r>
    </w:p>
    <w:p w:rsidR="0013017B" w:rsidRPr="00B17CFC" w:rsidRDefault="0013017B" w:rsidP="0013017B">
      <w:pPr>
        <w:numPr>
          <w:ilvl w:val="0"/>
          <w:numId w:val="4"/>
        </w:numPr>
        <w:shd w:val="clear" w:color="auto" w:fill="FFFFFF"/>
        <w:spacing w:after="0" w:line="240" w:lineRule="auto"/>
        <w:ind w:left="333" w:firstLine="0"/>
        <w:rPr>
          <w:rFonts w:ascii="Times New Roman" w:hAnsi="Times New Roman" w:cs="Times New Roman"/>
          <w:color w:val="222222"/>
          <w:sz w:val="24"/>
          <w:szCs w:val="24"/>
        </w:rPr>
      </w:pPr>
      <w:r w:rsidRPr="00B17CFC">
        <w:rPr>
          <w:rFonts w:ascii="Times New Roman" w:hAnsi="Times New Roman" w:cs="Times New Roman"/>
          <w:color w:val="222222"/>
          <w:sz w:val="24"/>
          <w:szCs w:val="24"/>
        </w:rPr>
        <w:t>Перевозки в городском сообщении в границах населённых пунктов.</w:t>
      </w:r>
    </w:p>
    <w:p w:rsidR="0013017B" w:rsidRPr="00B17CFC" w:rsidRDefault="0013017B" w:rsidP="0013017B">
      <w:pPr>
        <w:numPr>
          <w:ilvl w:val="0"/>
          <w:numId w:val="4"/>
        </w:numPr>
        <w:shd w:val="clear" w:color="auto" w:fill="FFFFFF"/>
        <w:spacing w:after="0" w:line="240" w:lineRule="auto"/>
        <w:ind w:left="333" w:firstLine="0"/>
        <w:rPr>
          <w:rFonts w:ascii="Times New Roman" w:hAnsi="Times New Roman" w:cs="Times New Roman"/>
          <w:color w:val="222222"/>
          <w:sz w:val="24"/>
          <w:szCs w:val="24"/>
        </w:rPr>
      </w:pPr>
      <w:r w:rsidRPr="00B17CFC">
        <w:rPr>
          <w:rFonts w:ascii="Times New Roman" w:hAnsi="Times New Roman" w:cs="Times New Roman"/>
          <w:color w:val="222222"/>
          <w:sz w:val="24"/>
          <w:szCs w:val="24"/>
        </w:rPr>
        <w:lastRenderedPageBreak/>
        <w:t>Перевозки в пригородном сообщении между населёнными пунктами на расстоянии до 50 км между границами этих населённых пунктов.</w:t>
      </w:r>
    </w:p>
    <w:p w:rsidR="0013017B" w:rsidRPr="00B17CFC" w:rsidRDefault="0013017B" w:rsidP="0013017B">
      <w:pPr>
        <w:numPr>
          <w:ilvl w:val="0"/>
          <w:numId w:val="4"/>
        </w:numPr>
        <w:shd w:val="clear" w:color="auto" w:fill="FFFFFF"/>
        <w:spacing w:after="0" w:line="240" w:lineRule="auto"/>
        <w:ind w:left="333" w:firstLine="0"/>
        <w:rPr>
          <w:rFonts w:ascii="Times New Roman" w:hAnsi="Times New Roman" w:cs="Times New Roman"/>
          <w:color w:val="222222"/>
          <w:sz w:val="24"/>
          <w:szCs w:val="24"/>
        </w:rPr>
      </w:pPr>
      <w:r w:rsidRPr="00B17CFC">
        <w:rPr>
          <w:rFonts w:ascii="Times New Roman" w:hAnsi="Times New Roman" w:cs="Times New Roman"/>
          <w:color w:val="222222"/>
          <w:sz w:val="24"/>
          <w:szCs w:val="24"/>
        </w:rPr>
        <w:t>Перевозки в пригородном сообщении между населёнными пунктами на расстоянии более 50 км между границами этих населённых пунктов.</w:t>
      </w:r>
    </w:p>
    <w:p w:rsidR="0013017B" w:rsidRPr="00B17CFC" w:rsidRDefault="0013017B" w:rsidP="0013017B">
      <w:pPr>
        <w:numPr>
          <w:ilvl w:val="0"/>
          <w:numId w:val="4"/>
        </w:numPr>
        <w:shd w:val="clear" w:color="auto" w:fill="FFFFFF"/>
        <w:spacing w:after="0" w:line="240" w:lineRule="auto"/>
        <w:ind w:left="333" w:firstLine="0"/>
        <w:rPr>
          <w:rFonts w:ascii="Times New Roman" w:hAnsi="Times New Roman" w:cs="Times New Roman"/>
          <w:color w:val="222222"/>
          <w:sz w:val="24"/>
          <w:szCs w:val="24"/>
        </w:rPr>
      </w:pPr>
      <w:r w:rsidRPr="00B17CFC">
        <w:rPr>
          <w:rFonts w:ascii="Times New Roman" w:hAnsi="Times New Roman" w:cs="Times New Roman"/>
          <w:color w:val="222222"/>
          <w:sz w:val="24"/>
          <w:szCs w:val="24"/>
        </w:rPr>
        <w:t>Перевозки в международном сообщении за пределы РФ или на территорию РФ с пересечением Государственной границы, в том числе транзитом через Россию.</w:t>
      </w:r>
    </w:p>
    <w:p w:rsidR="0013017B" w:rsidRPr="00B17CFC" w:rsidRDefault="0013017B" w:rsidP="0013017B">
      <w:pPr>
        <w:pStyle w:val="3"/>
        <w:shd w:val="clear" w:color="auto" w:fill="FFFFFF"/>
        <w:spacing w:before="0" w:line="240" w:lineRule="auto"/>
        <w:rPr>
          <w:rFonts w:ascii="Times New Roman" w:hAnsi="Times New Roman" w:cs="Times New Roman"/>
          <w:color w:val="222222"/>
          <w:sz w:val="24"/>
          <w:szCs w:val="24"/>
        </w:rPr>
      </w:pPr>
      <w:r w:rsidRPr="00B17CFC">
        <w:rPr>
          <w:rFonts w:ascii="Times New Roman" w:hAnsi="Times New Roman" w:cs="Times New Roman"/>
          <w:color w:val="222222"/>
          <w:sz w:val="24"/>
          <w:szCs w:val="24"/>
        </w:rPr>
        <w:t>Изменение 2 — «Сведения о транспортном средстве»</w:t>
      </w:r>
    </w:p>
    <w:p w:rsidR="0013017B" w:rsidRPr="00B17CFC" w:rsidRDefault="0013017B" w:rsidP="0013017B">
      <w:pPr>
        <w:pStyle w:val="a5"/>
        <w:shd w:val="clear" w:color="auto" w:fill="FFFFFF"/>
        <w:spacing w:before="0" w:beforeAutospacing="0" w:after="0" w:afterAutospacing="0"/>
        <w:rPr>
          <w:color w:val="222222"/>
        </w:rPr>
      </w:pPr>
      <w:r w:rsidRPr="00B17CFC">
        <w:rPr>
          <w:color w:val="222222"/>
        </w:rPr>
        <w:t>Теперь в сведениях о транспортном средстве надо указывать марку транспортного средства и прицепа (при наличии). Раньше указывали только тип и модель. </w:t>
      </w:r>
    </w:p>
    <w:p w:rsidR="0013017B" w:rsidRPr="00B17CFC" w:rsidRDefault="0013017B" w:rsidP="0013017B">
      <w:pPr>
        <w:pStyle w:val="a5"/>
        <w:shd w:val="clear" w:color="auto" w:fill="FFFFFF"/>
        <w:spacing w:before="0" w:beforeAutospacing="0" w:after="0" w:afterAutospacing="0"/>
        <w:rPr>
          <w:color w:val="222222"/>
        </w:rPr>
      </w:pPr>
      <w:r w:rsidRPr="00B17CFC">
        <w:rPr>
          <w:color w:val="222222"/>
        </w:rPr>
        <w:t>Тут же будем указывать показания одометра при выезде с парковки и заезде на неё после окончания смены. Показания, как и раньше, включают полные километры пробега. Но в старой редакции заносить данные одометра при заезде на парковку не требовалось.</w:t>
      </w:r>
    </w:p>
    <w:p w:rsidR="0013017B" w:rsidRPr="00B17CFC" w:rsidRDefault="0013017B" w:rsidP="0013017B">
      <w:pPr>
        <w:pStyle w:val="3"/>
        <w:shd w:val="clear" w:color="auto" w:fill="FFFFFF"/>
        <w:spacing w:before="0" w:line="240" w:lineRule="auto"/>
        <w:rPr>
          <w:rFonts w:ascii="Times New Roman" w:hAnsi="Times New Roman" w:cs="Times New Roman"/>
          <w:color w:val="222222"/>
          <w:sz w:val="24"/>
          <w:szCs w:val="24"/>
        </w:rPr>
      </w:pPr>
      <w:r w:rsidRPr="00B17CFC">
        <w:rPr>
          <w:rFonts w:ascii="Times New Roman" w:hAnsi="Times New Roman" w:cs="Times New Roman"/>
          <w:color w:val="222222"/>
          <w:sz w:val="24"/>
          <w:szCs w:val="24"/>
        </w:rPr>
        <w:t>Изменение 3 — порядок проставления отметки о медосмотре и техконтроле</w:t>
      </w:r>
    </w:p>
    <w:p w:rsidR="0013017B" w:rsidRPr="00B17CFC" w:rsidRDefault="0013017B" w:rsidP="0013017B">
      <w:pPr>
        <w:pStyle w:val="a5"/>
        <w:shd w:val="clear" w:color="auto" w:fill="FFFFFF"/>
        <w:spacing w:before="0" w:beforeAutospacing="0" w:after="0" w:afterAutospacing="0"/>
        <w:rPr>
          <w:color w:val="222222"/>
        </w:rPr>
      </w:pPr>
      <w:r w:rsidRPr="00B17CFC">
        <w:rPr>
          <w:color w:val="222222"/>
        </w:rPr>
        <w:t>В новых правилах указали, что за контроль технического состояния отвечает должностное лицо, ответственное за техническое состояние и эксплуатацию транспорта. Сейчас указано, что это делает контроллёр технического состояния. Если всё в порядке, нужно проставить отметку «Выпуск на линию разрешён».</w:t>
      </w:r>
    </w:p>
    <w:p w:rsidR="0013017B" w:rsidRPr="00B17CFC" w:rsidRDefault="0013017B" w:rsidP="0013017B">
      <w:pPr>
        <w:pStyle w:val="a5"/>
        <w:shd w:val="clear" w:color="auto" w:fill="FFFFFF"/>
        <w:spacing w:before="0" w:beforeAutospacing="0" w:after="0" w:afterAutospacing="0"/>
        <w:rPr>
          <w:color w:val="222222"/>
        </w:rPr>
      </w:pPr>
      <w:r w:rsidRPr="00B17CFC">
        <w:rPr>
          <w:color w:val="222222"/>
        </w:rPr>
        <w:t>Также в правилах прописали, какую отметку ставить в путевом листе после медосмотра водителя:</w:t>
      </w:r>
    </w:p>
    <w:p w:rsidR="0013017B" w:rsidRPr="00B17CFC" w:rsidRDefault="0013017B" w:rsidP="0013017B">
      <w:pPr>
        <w:numPr>
          <w:ilvl w:val="0"/>
          <w:numId w:val="5"/>
        </w:numPr>
        <w:shd w:val="clear" w:color="auto" w:fill="FFFFFF"/>
        <w:spacing w:after="0" w:line="240" w:lineRule="auto"/>
        <w:ind w:left="333" w:hanging="312"/>
        <w:rPr>
          <w:rFonts w:ascii="Times New Roman" w:hAnsi="Times New Roman" w:cs="Times New Roman"/>
          <w:color w:val="222222"/>
          <w:sz w:val="24"/>
          <w:szCs w:val="24"/>
        </w:rPr>
      </w:pPr>
      <w:r w:rsidRPr="00B17CFC">
        <w:rPr>
          <w:rFonts w:ascii="Times New Roman" w:hAnsi="Times New Roman" w:cs="Times New Roman"/>
          <w:color w:val="222222"/>
          <w:sz w:val="24"/>
          <w:szCs w:val="24"/>
        </w:rPr>
        <w:t>по результатам предрейсового осмотра — «прошёл предрейсовый медицинский осмотр, к исполнению трудовых обязанностей допущен»;</w:t>
      </w:r>
    </w:p>
    <w:p w:rsidR="0013017B" w:rsidRPr="00B17CFC" w:rsidRDefault="0013017B" w:rsidP="0013017B">
      <w:pPr>
        <w:numPr>
          <w:ilvl w:val="0"/>
          <w:numId w:val="5"/>
        </w:numPr>
        <w:shd w:val="clear" w:color="auto" w:fill="FFFFFF"/>
        <w:spacing w:after="0" w:line="240" w:lineRule="auto"/>
        <w:ind w:left="333" w:hanging="312"/>
        <w:rPr>
          <w:rFonts w:ascii="Times New Roman" w:hAnsi="Times New Roman" w:cs="Times New Roman"/>
          <w:color w:val="222222"/>
          <w:sz w:val="24"/>
          <w:szCs w:val="24"/>
        </w:rPr>
      </w:pPr>
      <w:r w:rsidRPr="00B17CFC">
        <w:rPr>
          <w:rFonts w:ascii="Times New Roman" w:hAnsi="Times New Roman" w:cs="Times New Roman"/>
          <w:color w:val="222222"/>
          <w:sz w:val="24"/>
          <w:szCs w:val="24"/>
        </w:rPr>
        <w:t>по результатам послерейсового осмотра — «прошёл послерейсовый медицинский осмотр».</w:t>
      </w:r>
    </w:p>
    <w:p w:rsidR="0013017B" w:rsidRPr="00B17CFC" w:rsidRDefault="0013017B" w:rsidP="0013017B">
      <w:pPr>
        <w:pStyle w:val="3"/>
        <w:shd w:val="clear" w:color="auto" w:fill="FFFFFF"/>
        <w:spacing w:before="0" w:line="240" w:lineRule="auto"/>
        <w:rPr>
          <w:rFonts w:ascii="Times New Roman" w:hAnsi="Times New Roman" w:cs="Times New Roman"/>
          <w:color w:val="222222"/>
          <w:sz w:val="24"/>
          <w:szCs w:val="24"/>
        </w:rPr>
      </w:pPr>
      <w:r w:rsidRPr="00B17CFC">
        <w:rPr>
          <w:rFonts w:ascii="Times New Roman" w:hAnsi="Times New Roman" w:cs="Times New Roman"/>
          <w:color w:val="222222"/>
          <w:sz w:val="24"/>
          <w:szCs w:val="24"/>
        </w:rPr>
        <w:t>Изменение 4 — электронная форма журнала регистрации путевых листов</w:t>
      </w:r>
    </w:p>
    <w:p w:rsidR="0013017B" w:rsidRPr="00B17CFC" w:rsidRDefault="0013017B" w:rsidP="0013017B">
      <w:pPr>
        <w:pStyle w:val="a5"/>
        <w:shd w:val="clear" w:color="auto" w:fill="FFFFFF"/>
        <w:spacing w:before="0" w:beforeAutospacing="0" w:after="0" w:afterAutospacing="0"/>
        <w:rPr>
          <w:color w:val="222222"/>
        </w:rPr>
      </w:pPr>
      <w:r w:rsidRPr="00B17CFC">
        <w:rPr>
          <w:color w:val="222222"/>
        </w:rPr>
        <w:t>Теперь журнал можно вести на бумаге или в электронной форме на выбор. Если будете вести электронно, заверяйте внесённые в него сведения усиленной квалифицированной электронной подписью (УКЭП). А также обязательно предусмотрите возможность печати журнала на бумаге.</w:t>
      </w:r>
    </w:p>
    <w:p w:rsidR="0013017B" w:rsidRPr="00B17CFC" w:rsidRDefault="0013017B" w:rsidP="0013017B">
      <w:pPr>
        <w:pStyle w:val="a5"/>
        <w:shd w:val="clear" w:color="auto" w:fill="FFFFFF"/>
        <w:spacing w:before="0" w:beforeAutospacing="0" w:after="0" w:afterAutospacing="0"/>
        <w:rPr>
          <w:color w:val="222222"/>
        </w:rPr>
      </w:pPr>
      <w:r w:rsidRPr="00B17CFC">
        <w:rPr>
          <w:color w:val="222222"/>
        </w:rPr>
        <w:t>Если ведёте бумажный журнал, учитывайте, что все его страницы должны быть пронумерованы и прошнурованы.</w:t>
      </w:r>
    </w:p>
    <w:p w:rsidR="009B7DE6" w:rsidRDefault="009B7DE6" w:rsidP="0013017B">
      <w:pPr>
        <w:pStyle w:val="2"/>
        <w:shd w:val="clear" w:color="auto" w:fill="FFFFFF"/>
        <w:spacing w:before="0" w:line="240" w:lineRule="auto"/>
        <w:jc w:val="both"/>
        <w:rPr>
          <w:rFonts w:ascii="Times New Roman" w:hAnsi="Times New Roman" w:cs="Times New Roman"/>
          <w:color w:val="222222"/>
          <w:sz w:val="24"/>
          <w:szCs w:val="24"/>
        </w:rPr>
      </w:pPr>
    </w:p>
    <w:p w:rsidR="0013017B" w:rsidRPr="00B17CFC" w:rsidRDefault="0013017B" w:rsidP="0013017B">
      <w:pPr>
        <w:pStyle w:val="2"/>
        <w:shd w:val="clear" w:color="auto" w:fill="FFFFFF"/>
        <w:spacing w:before="0" w:line="240" w:lineRule="auto"/>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Обязательные реквизиты путевого листа в 2021 году</w:t>
      </w:r>
    </w:p>
    <w:p w:rsidR="0013017B" w:rsidRPr="00B17CFC" w:rsidRDefault="0013017B" w:rsidP="0013017B">
      <w:pPr>
        <w:pStyle w:val="a5"/>
        <w:shd w:val="clear" w:color="auto" w:fill="FFFFFF"/>
        <w:spacing w:before="0" w:beforeAutospacing="0" w:after="0" w:afterAutospacing="0"/>
        <w:jc w:val="both"/>
        <w:rPr>
          <w:color w:val="222222"/>
        </w:rPr>
      </w:pPr>
      <w:r w:rsidRPr="00B17CFC">
        <w:rPr>
          <w:color w:val="222222"/>
        </w:rPr>
        <w:t>Обязательные реквизиты путевого листа перечислены в Приказе Минтранса от 11.09.2020 № 368 и ч. 2 ст. 9 закона </w:t>
      </w:r>
      <w:hyperlink r:id="rId16" w:tgtFrame="_blank" w:history="1">
        <w:r w:rsidRPr="00B17CFC">
          <w:rPr>
            <w:rStyle w:val="a6"/>
            <w:color w:val="1E79BE"/>
          </w:rPr>
          <w:t>№ 402-ФЗ</w:t>
        </w:r>
      </w:hyperlink>
      <w:r w:rsidRPr="00B17CFC">
        <w:rPr>
          <w:color w:val="222222"/>
        </w:rPr>
        <w:t>. Первая группа даёт право на допуск транспорта к эксплуатации, а вторая — даёт право принять путевой лист к учёту.</w:t>
      </w:r>
    </w:p>
    <w:p w:rsidR="009B7DE6" w:rsidRDefault="009B7DE6" w:rsidP="0013017B">
      <w:pPr>
        <w:pStyle w:val="3"/>
        <w:shd w:val="clear" w:color="auto" w:fill="FFFFFF"/>
        <w:spacing w:before="0" w:line="240" w:lineRule="auto"/>
        <w:jc w:val="both"/>
        <w:rPr>
          <w:rFonts w:ascii="Times New Roman" w:hAnsi="Times New Roman" w:cs="Times New Roman"/>
          <w:color w:val="222222"/>
          <w:sz w:val="24"/>
          <w:szCs w:val="24"/>
        </w:rPr>
      </w:pPr>
    </w:p>
    <w:p w:rsidR="0013017B" w:rsidRPr="00B17CFC" w:rsidRDefault="0013017B" w:rsidP="0013017B">
      <w:pPr>
        <w:pStyle w:val="3"/>
        <w:shd w:val="clear" w:color="auto" w:fill="FFFFFF"/>
        <w:spacing w:before="0" w:line="240" w:lineRule="auto"/>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Для допуска к эксплуатации</w:t>
      </w:r>
    </w:p>
    <w:p w:rsidR="0013017B" w:rsidRPr="00B17CFC" w:rsidRDefault="0013017B" w:rsidP="0013017B">
      <w:pPr>
        <w:pStyle w:val="a5"/>
        <w:shd w:val="clear" w:color="auto" w:fill="FFFFFF"/>
        <w:spacing w:before="0" w:beforeAutospacing="0" w:after="0" w:afterAutospacing="0"/>
        <w:jc w:val="both"/>
        <w:rPr>
          <w:color w:val="222222"/>
        </w:rPr>
      </w:pPr>
      <w:r w:rsidRPr="00B17CFC">
        <w:rPr>
          <w:color w:val="222222"/>
        </w:rPr>
        <w:t>Чтобы на основании путевого листа списать ГСМ, в нём необходимо указать следующие реквизиты (</w:t>
      </w:r>
      <w:hyperlink r:id="rId17" w:anchor="h1" w:tgtFrame="_blank" w:history="1">
        <w:r w:rsidRPr="00B17CFC">
          <w:rPr>
            <w:rStyle w:val="a6"/>
            <w:color w:val="1E79BE"/>
          </w:rPr>
          <w:t>разд. I</w:t>
        </w:r>
      </w:hyperlink>
      <w:r w:rsidRPr="00B17CFC">
        <w:rPr>
          <w:color w:val="222222"/>
        </w:rPr>
        <w:t> Приказа № 368):</w:t>
      </w:r>
    </w:p>
    <w:p w:rsidR="009B7DE6" w:rsidRDefault="009B7DE6" w:rsidP="0013017B">
      <w:pPr>
        <w:pStyle w:val="a5"/>
        <w:shd w:val="clear" w:color="auto" w:fill="FFFFFF"/>
        <w:spacing w:before="0" w:beforeAutospacing="0" w:after="0" w:afterAutospacing="0"/>
        <w:jc w:val="both"/>
        <w:rPr>
          <w:rStyle w:val="a7"/>
          <w:rFonts w:eastAsia="Bookman Old Style"/>
          <w:color w:val="222222"/>
        </w:rPr>
      </w:pPr>
    </w:p>
    <w:p w:rsidR="0013017B" w:rsidRPr="00B17CFC" w:rsidRDefault="0013017B" w:rsidP="0013017B">
      <w:pPr>
        <w:pStyle w:val="a5"/>
        <w:shd w:val="clear" w:color="auto" w:fill="FFFFFF"/>
        <w:spacing w:before="0" w:beforeAutospacing="0" w:after="0" w:afterAutospacing="0"/>
        <w:jc w:val="both"/>
        <w:rPr>
          <w:color w:val="222222"/>
        </w:rPr>
      </w:pPr>
      <w:r w:rsidRPr="00B17CFC">
        <w:rPr>
          <w:rStyle w:val="a7"/>
          <w:rFonts w:eastAsia="Bookman Old Style"/>
          <w:color w:val="222222"/>
        </w:rPr>
        <w:t>Наименование и номер</w:t>
      </w:r>
      <w:r w:rsidRPr="00B17CFC">
        <w:rPr>
          <w:color w:val="222222"/>
        </w:rPr>
        <w:t>. Укажите в бланке название документа и тип транспорта, для которого он составлен. Например, «Путевой лист легкового автомобиля». Нумеруйте путевые листы в хронологическом порядке.</w:t>
      </w:r>
    </w:p>
    <w:p w:rsidR="009B7DE6" w:rsidRDefault="009B7DE6" w:rsidP="0013017B">
      <w:pPr>
        <w:pStyle w:val="a5"/>
        <w:shd w:val="clear" w:color="auto" w:fill="FFFFFF"/>
        <w:spacing w:before="0" w:beforeAutospacing="0" w:after="0" w:afterAutospacing="0"/>
        <w:jc w:val="both"/>
        <w:rPr>
          <w:rStyle w:val="a7"/>
          <w:rFonts w:eastAsia="Bookman Old Style"/>
          <w:color w:val="222222"/>
        </w:rPr>
      </w:pPr>
    </w:p>
    <w:p w:rsidR="0013017B" w:rsidRPr="00B17CFC" w:rsidRDefault="0013017B" w:rsidP="0013017B">
      <w:pPr>
        <w:pStyle w:val="a5"/>
        <w:shd w:val="clear" w:color="auto" w:fill="FFFFFF"/>
        <w:spacing w:before="0" w:beforeAutospacing="0" w:after="0" w:afterAutospacing="0"/>
        <w:jc w:val="both"/>
        <w:rPr>
          <w:color w:val="222222"/>
        </w:rPr>
      </w:pPr>
      <w:r w:rsidRPr="00B17CFC">
        <w:rPr>
          <w:rStyle w:val="a7"/>
          <w:rFonts w:eastAsia="Bookman Old Style"/>
          <w:color w:val="222222"/>
        </w:rPr>
        <w:t>Сведения о сроке действия</w:t>
      </w:r>
      <w:r w:rsidRPr="00B17CFC">
        <w:rPr>
          <w:color w:val="222222"/>
        </w:rPr>
        <w:t>. Сюда включите срок (число, месяц, год), в течение которого можно совершать поездки по выданному путевому листу. Документ может быть выдан и на несколько дней — в таком случае нужно указать даты начала и окончания срока, когда путевой лист может быть использован.</w:t>
      </w:r>
    </w:p>
    <w:p w:rsidR="009B7DE6" w:rsidRDefault="009B7DE6" w:rsidP="0013017B">
      <w:pPr>
        <w:pStyle w:val="a5"/>
        <w:shd w:val="clear" w:color="auto" w:fill="FFFFFF"/>
        <w:spacing w:before="0" w:beforeAutospacing="0" w:after="0" w:afterAutospacing="0"/>
        <w:jc w:val="both"/>
        <w:rPr>
          <w:rStyle w:val="a7"/>
          <w:rFonts w:eastAsia="Bookman Old Style"/>
          <w:color w:val="222222"/>
        </w:rPr>
      </w:pPr>
    </w:p>
    <w:p w:rsidR="0013017B" w:rsidRPr="00B17CFC" w:rsidRDefault="0013017B" w:rsidP="0013017B">
      <w:pPr>
        <w:pStyle w:val="a5"/>
        <w:shd w:val="clear" w:color="auto" w:fill="FFFFFF"/>
        <w:spacing w:before="0" w:beforeAutospacing="0" w:after="0" w:afterAutospacing="0"/>
        <w:jc w:val="both"/>
        <w:rPr>
          <w:color w:val="222222"/>
        </w:rPr>
      </w:pPr>
      <w:r w:rsidRPr="00B17CFC">
        <w:rPr>
          <w:rStyle w:val="a7"/>
          <w:rFonts w:eastAsia="Bookman Old Style"/>
          <w:color w:val="222222"/>
        </w:rPr>
        <w:t>Сведения о перевозке</w:t>
      </w:r>
      <w:r w:rsidRPr="00B17CFC">
        <w:rPr>
          <w:color w:val="222222"/>
        </w:rPr>
        <w:t>. Это новый обязательный реквизит с 2021 года. В нём нужно указывать сведения о виде перевозки и сообщения. Эти данные приведены в ст. </w:t>
      </w:r>
      <w:hyperlink r:id="rId18" w:anchor="h276" w:tgtFrame="_blank" w:history="1">
        <w:r w:rsidRPr="00B17CFC">
          <w:rPr>
            <w:rStyle w:val="a6"/>
            <w:color w:val="1E79BE"/>
          </w:rPr>
          <w:t>4</w:t>
        </w:r>
      </w:hyperlink>
      <w:r w:rsidRPr="00B17CFC">
        <w:rPr>
          <w:color w:val="222222"/>
        </w:rPr>
        <w:t> и </w:t>
      </w:r>
      <w:hyperlink r:id="rId19" w:anchor="h277" w:tgtFrame="_blank" w:history="1">
        <w:r w:rsidRPr="00B17CFC">
          <w:rPr>
            <w:rStyle w:val="a6"/>
            <w:color w:val="1E79BE"/>
          </w:rPr>
          <w:t>5</w:t>
        </w:r>
      </w:hyperlink>
      <w:r w:rsidRPr="00B17CFC">
        <w:rPr>
          <w:color w:val="222222"/>
        </w:rPr>
        <w:t> Федерального закона от 08.11.2007 № 259-ФЗ. Мы рассказали о них подробнее в разделе с изменениями 2021 года.</w:t>
      </w:r>
    </w:p>
    <w:p w:rsidR="009B7DE6" w:rsidRDefault="009B7DE6" w:rsidP="0013017B">
      <w:pPr>
        <w:pStyle w:val="a5"/>
        <w:shd w:val="clear" w:color="auto" w:fill="FFFFFF"/>
        <w:spacing w:before="0" w:beforeAutospacing="0" w:after="0" w:afterAutospacing="0"/>
        <w:jc w:val="both"/>
        <w:rPr>
          <w:rStyle w:val="a7"/>
          <w:rFonts w:eastAsia="Bookman Old Style"/>
          <w:color w:val="222222"/>
        </w:rPr>
      </w:pPr>
    </w:p>
    <w:p w:rsidR="0013017B" w:rsidRPr="00B17CFC" w:rsidRDefault="0013017B" w:rsidP="0013017B">
      <w:pPr>
        <w:pStyle w:val="a5"/>
        <w:shd w:val="clear" w:color="auto" w:fill="FFFFFF"/>
        <w:spacing w:before="0" w:beforeAutospacing="0" w:after="0" w:afterAutospacing="0"/>
        <w:jc w:val="both"/>
        <w:rPr>
          <w:color w:val="222222"/>
        </w:rPr>
      </w:pPr>
      <w:r w:rsidRPr="00B17CFC">
        <w:rPr>
          <w:rStyle w:val="a7"/>
          <w:rFonts w:eastAsia="Bookman Old Style"/>
          <w:color w:val="222222"/>
        </w:rPr>
        <w:t>Сведения о собственнике (владельце) транспортного средства</w:t>
      </w:r>
      <w:r w:rsidRPr="00B17CFC">
        <w:rPr>
          <w:color w:val="222222"/>
        </w:rPr>
        <w:t>. Тут нужно указать:</w:t>
      </w:r>
    </w:p>
    <w:p w:rsidR="0013017B" w:rsidRPr="00B17CFC" w:rsidRDefault="0013017B" w:rsidP="0013017B">
      <w:pPr>
        <w:numPr>
          <w:ilvl w:val="0"/>
          <w:numId w:val="6"/>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для юрлица — наименование, организационно-правовую форму, местонахождение, номер телефона, ОГРН;</w:t>
      </w:r>
    </w:p>
    <w:p w:rsidR="0013017B" w:rsidRPr="00B17CFC" w:rsidRDefault="0013017B" w:rsidP="0013017B">
      <w:pPr>
        <w:numPr>
          <w:ilvl w:val="0"/>
          <w:numId w:val="6"/>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для ИП — фамилию, имя, отчество, почтовый адрес, номер телефона, ОГРНИП.</w:t>
      </w:r>
    </w:p>
    <w:p w:rsidR="009B7DE6" w:rsidRDefault="009B7DE6" w:rsidP="0013017B">
      <w:pPr>
        <w:pStyle w:val="a5"/>
        <w:shd w:val="clear" w:color="auto" w:fill="FFFFFF"/>
        <w:spacing w:before="0" w:beforeAutospacing="0" w:after="0" w:afterAutospacing="0"/>
        <w:jc w:val="both"/>
        <w:rPr>
          <w:rStyle w:val="a7"/>
          <w:rFonts w:eastAsia="Bookman Old Style"/>
          <w:color w:val="222222"/>
        </w:rPr>
      </w:pPr>
    </w:p>
    <w:p w:rsidR="0013017B" w:rsidRPr="00B17CFC" w:rsidRDefault="0013017B" w:rsidP="0013017B">
      <w:pPr>
        <w:pStyle w:val="a5"/>
        <w:shd w:val="clear" w:color="auto" w:fill="FFFFFF"/>
        <w:spacing w:before="0" w:beforeAutospacing="0" w:after="0" w:afterAutospacing="0"/>
        <w:jc w:val="both"/>
        <w:rPr>
          <w:color w:val="222222"/>
        </w:rPr>
      </w:pPr>
      <w:r w:rsidRPr="00B17CFC">
        <w:rPr>
          <w:rStyle w:val="a7"/>
          <w:rFonts w:eastAsia="Bookman Old Style"/>
          <w:color w:val="222222"/>
        </w:rPr>
        <w:lastRenderedPageBreak/>
        <w:t>Сведения о транспортном средстве</w:t>
      </w:r>
      <w:r w:rsidRPr="00B17CFC">
        <w:rPr>
          <w:color w:val="222222"/>
        </w:rPr>
        <w:t>. В путевой лист нужно включить информацию о транспортном средстве:</w:t>
      </w:r>
    </w:p>
    <w:p w:rsidR="0013017B" w:rsidRPr="00B17CFC" w:rsidRDefault="0013017B" w:rsidP="0013017B">
      <w:pPr>
        <w:numPr>
          <w:ilvl w:val="0"/>
          <w:numId w:val="7"/>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тип транспортного средства (легковой или грузовой автомобиль, автобус или троллейбус и т.д.);</w:t>
      </w:r>
    </w:p>
    <w:p w:rsidR="0013017B" w:rsidRPr="00B17CFC" w:rsidRDefault="0013017B" w:rsidP="0013017B">
      <w:pPr>
        <w:numPr>
          <w:ilvl w:val="0"/>
          <w:numId w:val="7"/>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марку и модель транспортного средства и прицепа к нему (если используется) (ВАЗ-2101, Audi A3 и т.п.);</w:t>
      </w:r>
    </w:p>
    <w:p w:rsidR="0013017B" w:rsidRPr="00B17CFC" w:rsidRDefault="0013017B" w:rsidP="0013017B">
      <w:pPr>
        <w:numPr>
          <w:ilvl w:val="0"/>
          <w:numId w:val="7"/>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государственный регистрационный номер транспортного средства и прицепа (если используется);</w:t>
      </w:r>
    </w:p>
    <w:p w:rsidR="0013017B" w:rsidRPr="00B17CFC" w:rsidRDefault="0013017B" w:rsidP="0013017B">
      <w:pPr>
        <w:numPr>
          <w:ilvl w:val="0"/>
          <w:numId w:val="7"/>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показания одометра (полные километры пробега) при выезде транспортного средства с парковки и заезде на неё после окончания смены;</w:t>
      </w:r>
    </w:p>
    <w:p w:rsidR="0013017B" w:rsidRPr="00B17CFC" w:rsidRDefault="0013017B" w:rsidP="0013017B">
      <w:pPr>
        <w:numPr>
          <w:ilvl w:val="0"/>
          <w:numId w:val="7"/>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день и время последней предрейсовой проверки технического состояния транспортного средства, если обязательный досмотр установлен законом);</w:t>
      </w:r>
    </w:p>
    <w:p w:rsidR="0013017B" w:rsidRPr="00B17CFC" w:rsidRDefault="0013017B" w:rsidP="0013017B">
      <w:pPr>
        <w:numPr>
          <w:ilvl w:val="0"/>
          <w:numId w:val="7"/>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дата (число, месяц, год) и время (часы, минуты) выезда транспортного средства с места стоянки и его заезда обратно.</w:t>
      </w:r>
    </w:p>
    <w:p w:rsidR="009B7DE6" w:rsidRDefault="009B7DE6" w:rsidP="0013017B">
      <w:pPr>
        <w:pStyle w:val="a5"/>
        <w:shd w:val="clear" w:color="auto" w:fill="FFFFFF"/>
        <w:spacing w:before="0" w:beforeAutospacing="0" w:after="0" w:afterAutospacing="0"/>
        <w:jc w:val="both"/>
        <w:rPr>
          <w:rStyle w:val="a7"/>
          <w:rFonts w:eastAsia="Bookman Old Style"/>
          <w:color w:val="222222"/>
        </w:rPr>
      </w:pPr>
    </w:p>
    <w:p w:rsidR="0013017B" w:rsidRPr="00B17CFC" w:rsidRDefault="0013017B" w:rsidP="0013017B">
      <w:pPr>
        <w:pStyle w:val="a5"/>
        <w:shd w:val="clear" w:color="auto" w:fill="FFFFFF"/>
        <w:spacing w:before="0" w:beforeAutospacing="0" w:after="0" w:afterAutospacing="0"/>
        <w:jc w:val="both"/>
        <w:rPr>
          <w:color w:val="222222"/>
        </w:rPr>
      </w:pPr>
      <w:r w:rsidRPr="00B17CFC">
        <w:rPr>
          <w:rStyle w:val="a7"/>
          <w:rFonts w:eastAsia="Bookman Old Style"/>
          <w:color w:val="222222"/>
        </w:rPr>
        <w:t>Сведения о водителе</w:t>
      </w:r>
      <w:r w:rsidRPr="00B17CFC">
        <w:rPr>
          <w:color w:val="222222"/>
        </w:rPr>
        <w:t>. Эта часть должна содержать:</w:t>
      </w:r>
    </w:p>
    <w:p w:rsidR="0013017B" w:rsidRPr="00B17CFC" w:rsidRDefault="0013017B" w:rsidP="0013017B">
      <w:pPr>
        <w:numPr>
          <w:ilvl w:val="0"/>
          <w:numId w:val="8"/>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фамилию, имя, отчество водителя;</w:t>
      </w:r>
    </w:p>
    <w:p w:rsidR="0013017B" w:rsidRPr="00B17CFC" w:rsidRDefault="0013017B" w:rsidP="0013017B">
      <w:pPr>
        <w:numPr>
          <w:ilvl w:val="0"/>
          <w:numId w:val="8"/>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дату (число, месяц, год) и время (часы, минуты) проведения предрейсового и послерейсового медицинского осмотра водителя, если послерейсовый осмотр предусмотрен законом.</w:t>
      </w:r>
    </w:p>
    <w:p w:rsidR="0013017B" w:rsidRPr="00B17CFC" w:rsidRDefault="0013017B" w:rsidP="0013017B">
      <w:pPr>
        <w:pStyle w:val="a5"/>
        <w:shd w:val="clear" w:color="auto" w:fill="FFFFFF"/>
        <w:spacing w:before="0" w:beforeAutospacing="0" w:after="0" w:afterAutospacing="0"/>
        <w:jc w:val="both"/>
        <w:rPr>
          <w:color w:val="222222"/>
        </w:rPr>
      </w:pPr>
      <w:r w:rsidRPr="00B17CFC">
        <w:rPr>
          <w:color w:val="222222"/>
        </w:rPr>
        <w:t>Если одно транспортное средство используют посменно несколько водителей, для каждого водителя можно оформить свой путевой лист на одну машину. В нём нужно указывать данные водителей, которые первыми выезжают с парковки и последними заезжают. Если путевой лист выписан на нескольких водителей, отметки о предрейсовом медосмотре должны быть в отношении каждого из них.</w:t>
      </w:r>
    </w:p>
    <w:p w:rsidR="009B7DE6" w:rsidRDefault="009B7DE6" w:rsidP="0013017B">
      <w:pPr>
        <w:pStyle w:val="3"/>
        <w:shd w:val="clear" w:color="auto" w:fill="FFFFFF"/>
        <w:spacing w:before="0" w:line="240" w:lineRule="auto"/>
        <w:jc w:val="both"/>
        <w:rPr>
          <w:rFonts w:ascii="Times New Roman" w:hAnsi="Times New Roman" w:cs="Times New Roman"/>
          <w:color w:val="222222"/>
          <w:sz w:val="24"/>
          <w:szCs w:val="24"/>
        </w:rPr>
      </w:pPr>
    </w:p>
    <w:p w:rsidR="0013017B" w:rsidRPr="00B17CFC" w:rsidRDefault="0013017B" w:rsidP="0013017B">
      <w:pPr>
        <w:pStyle w:val="3"/>
        <w:shd w:val="clear" w:color="auto" w:fill="FFFFFF"/>
        <w:spacing w:before="0" w:line="240" w:lineRule="auto"/>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Для принятия к учёту</w:t>
      </w:r>
    </w:p>
    <w:p w:rsidR="0013017B" w:rsidRPr="00B17CFC" w:rsidRDefault="0013017B" w:rsidP="0013017B">
      <w:pPr>
        <w:pStyle w:val="a5"/>
        <w:shd w:val="clear" w:color="auto" w:fill="FFFFFF"/>
        <w:spacing w:before="0" w:beforeAutospacing="0" w:after="0" w:afterAutospacing="0"/>
        <w:jc w:val="both"/>
        <w:rPr>
          <w:color w:val="222222"/>
        </w:rPr>
      </w:pPr>
      <w:r w:rsidRPr="00B17CFC">
        <w:rPr>
          <w:color w:val="222222"/>
        </w:rPr>
        <w:t xml:space="preserve">Помимо указанных реквизитов, путевой лист, как первичный документ, должен содержать обязательные реквизиты, установленные для всех первичных документов п. 2 ст. 9 Федерального </w:t>
      </w:r>
      <w:r w:rsidRPr="009B7DE6">
        <w:t>закона </w:t>
      </w:r>
      <w:hyperlink r:id="rId20" w:tgtFrame="_blank" w:history="1">
        <w:r w:rsidRPr="009B7DE6">
          <w:rPr>
            <w:rStyle w:val="a6"/>
            <w:color w:val="auto"/>
          </w:rPr>
          <w:t>от 06.12.2011 № 402-ФЗ</w:t>
        </w:r>
      </w:hyperlink>
      <w:r w:rsidRPr="00B17CFC">
        <w:rPr>
          <w:color w:val="222222"/>
        </w:rPr>
        <w:t> «О бухгалтерском учете».</w:t>
      </w:r>
    </w:p>
    <w:p w:rsidR="0013017B" w:rsidRPr="00B17CFC" w:rsidRDefault="0013017B" w:rsidP="0013017B">
      <w:pPr>
        <w:pStyle w:val="a5"/>
        <w:shd w:val="clear" w:color="auto" w:fill="FFFFFF"/>
        <w:spacing w:before="0" w:beforeAutospacing="0" w:after="0" w:afterAutospacing="0"/>
        <w:jc w:val="both"/>
        <w:rPr>
          <w:color w:val="222222"/>
        </w:rPr>
      </w:pPr>
      <w:r w:rsidRPr="00B17CFC">
        <w:rPr>
          <w:color w:val="222222"/>
        </w:rPr>
        <w:t>Обязательные реквизиты, согласно Закону № 402-ФЗ:</w:t>
      </w:r>
    </w:p>
    <w:p w:rsidR="0013017B" w:rsidRPr="00B17CFC" w:rsidRDefault="0013017B" w:rsidP="0013017B">
      <w:pPr>
        <w:numPr>
          <w:ilvl w:val="0"/>
          <w:numId w:val="9"/>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наименование документа;</w:t>
      </w:r>
    </w:p>
    <w:p w:rsidR="0013017B" w:rsidRPr="00B17CFC" w:rsidRDefault="0013017B" w:rsidP="0013017B">
      <w:pPr>
        <w:numPr>
          <w:ilvl w:val="0"/>
          <w:numId w:val="9"/>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дата составления документа;</w:t>
      </w:r>
    </w:p>
    <w:p w:rsidR="0013017B" w:rsidRPr="00B17CFC" w:rsidRDefault="0013017B" w:rsidP="0013017B">
      <w:pPr>
        <w:numPr>
          <w:ilvl w:val="0"/>
          <w:numId w:val="9"/>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наименование экономического субъекта, составившего документ;</w:t>
      </w:r>
    </w:p>
    <w:p w:rsidR="0013017B" w:rsidRPr="00B17CFC" w:rsidRDefault="0013017B" w:rsidP="0013017B">
      <w:pPr>
        <w:numPr>
          <w:ilvl w:val="0"/>
          <w:numId w:val="9"/>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содержание факта хозяйственной жизни;</w:t>
      </w:r>
    </w:p>
    <w:p w:rsidR="0013017B" w:rsidRPr="00B17CFC" w:rsidRDefault="0013017B" w:rsidP="0013017B">
      <w:pPr>
        <w:numPr>
          <w:ilvl w:val="0"/>
          <w:numId w:val="9"/>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величина натурального и (или) денежного измерения факта хозяйственной жизни с указанием единиц измерения;</w:t>
      </w:r>
    </w:p>
    <w:p w:rsidR="0013017B" w:rsidRPr="00B17CFC" w:rsidRDefault="0013017B" w:rsidP="0013017B">
      <w:pPr>
        <w:numPr>
          <w:ilvl w:val="0"/>
          <w:numId w:val="9"/>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наименование должности лица (лиц), совершившего (совершивших) сделку, операцию и ответственного (ответственных) за ее оформление, либо наименование должности лица (лиц), ответственного (ответственных) за оформление свершившегося события;</w:t>
      </w:r>
    </w:p>
    <w:p w:rsidR="0013017B" w:rsidRPr="00D0230C" w:rsidRDefault="0013017B" w:rsidP="0013017B">
      <w:pPr>
        <w:numPr>
          <w:ilvl w:val="0"/>
          <w:numId w:val="9"/>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подписи ответственных лиц с указанием их фамилий и инициалов либо иных реквизитов, необходимых для идентификации этих лиц.</w:t>
      </w:r>
    </w:p>
    <w:p w:rsidR="0013017B" w:rsidRPr="00B17CFC" w:rsidRDefault="0013017B" w:rsidP="0013017B">
      <w:pPr>
        <w:pStyle w:val="a5"/>
        <w:shd w:val="clear" w:color="auto" w:fill="FFFFFF"/>
        <w:spacing w:before="0" w:beforeAutospacing="0" w:after="0" w:afterAutospacing="0"/>
        <w:jc w:val="both"/>
        <w:rPr>
          <w:color w:val="222222"/>
        </w:rPr>
      </w:pPr>
      <w:r w:rsidRPr="00B17CFC">
        <w:rPr>
          <w:color w:val="222222"/>
        </w:rPr>
        <w:t>Часто для служебных поездок работники компании используют личные автомобили. Например, директор использует автомобиль для поездок в командировку, а менеджер может ездить на личном автомобиле на встречи с партнерами.</w:t>
      </w:r>
    </w:p>
    <w:p w:rsidR="0013017B" w:rsidRPr="00B17CFC" w:rsidRDefault="0013017B" w:rsidP="0013017B">
      <w:pPr>
        <w:pStyle w:val="a5"/>
        <w:shd w:val="clear" w:color="auto" w:fill="FFFFFF"/>
        <w:spacing w:before="0" w:beforeAutospacing="0" w:after="0" w:afterAutospacing="0"/>
        <w:jc w:val="both"/>
        <w:rPr>
          <w:color w:val="222222"/>
        </w:rPr>
      </w:pPr>
      <w:r w:rsidRPr="00B17CFC">
        <w:rPr>
          <w:color w:val="222222"/>
        </w:rPr>
        <w:t>Чтобы подтвердить расходы на ГСМ, каждую поездку нужно отразить в путевом листе.</w:t>
      </w:r>
    </w:p>
    <w:p w:rsidR="009B7DE6" w:rsidRDefault="009B7DE6" w:rsidP="0013017B">
      <w:pPr>
        <w:pStyle w:val="2"/>
        <w:shd w:val="clear" w:color="auto" w:fill="FFFFFF"/>
        <w:spacing w:before="0" w:line="240" w:lineRule="auto"/>
        <w:jc w:val="both"/>
        <w:rPr>
          <w:rFonts w:ascii="Times New Roman" w:hAnsi="Times New Roman" w:cs="Times New Roman"/>
          <w:color w:val="222222"/>
          <w:sz w:val="24"/>
          <w:szCs w:val="24"/>
        </w:rPr>
      </w:pPr>
    </w:p>
    <w:p w:rsidR="0013017B" w:rsidRPr="00B17CFC" w:rsidRDefault="0013017B" w:rsidP="0013017B">
      <w:pPr>
        <w:pStyle w:val="2"/>
        <w:shd w:val="clear" w:color="auto" w:fill="FFFFFF"/>
        <w:spacing w:before="0" w:line="240" w:lineRule="auto"/>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Дополнительные реквизиты путевого листа</w:t>
      </w:r>
    </w:p>
    <w:p w:rsidR="0013017B" w:rsidRPr="00B17CFC" w:rsidRDefault="0013017B" w:rsidP="0013017B">
      <w:pPr>
        <w:pStyle w:val="a5"/>
        <w:shd w:val="clear" w:color="auto" w:fill="FFFFFF"/>
        <w:spacing w:before="0" w:beforeAutospacing="0" w:after="0" w:afterAutospacing="0"/>
        <w:jc w:val="both"/>
        <w:rPr>
          <w:color w:val="222222"/>
        </w:rPr>
      </w:pPr>
      <w:r w:rsidRPr="00B17CFC">
        <w:rPr>
          <w:color w:val="222222"/>
        </w:rPr>
        <w:t>Организации и ИП могут указать в путевом листе дополнительные реквизиты, учитывающие особенности их деятельности, связанной с перевозкой грузов, пассажиров и багажа различными видами транспорта (п. 7 разд. I Приказа № 368).</w:t>
      </w:r>
    </w:p>
    <w:p w:rsidR="0013017B" w:rsidRPr="00B17CFC" w:rsidRDefault="0013017B" w:rsidP="0013017B">
      <w:pPr>
        <w:pStyle w:val="a5"/>
        <w:shd w:val="clear" w:color="auto" w:fill="FFFFFF"/>
        <w:spacing w:before="0" w:beforeAutospacing="0" w:after="0" w:afterAutospacing="0"/>
        <w:jc w:val="both"/>
        <w:rPr>
          <w:color w:val="222222"/>
        </w:rPr>
      </w:pPr>
      <w:r w:rsidRPr="00B17CFC">
        <w:rPr>
          <w:color w:val="222222"/>
        </w:rPr>
        <w:t>Такими дополнительными реквизитами, по мнению автора, могут быть:</w:t>
      </w:r>
    </w:p>
    <w:p w:rsidR="0013017B" w:rsidRPr="00B17CFC" w:rsidRDefault="0013017B" w:rsidP="0013017B">
      <w:pPr>
        <w:numPr>
          <w:ilvl w:val="0"/>
          <w:numId w:val="10"/>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нормативный расход топлива;</w:t>
      </w:r>
    </w:p>
    <w:p w:rsidR="0013017B" w:rsidRPr="00B17CFC" w:rsidRDefault="0013017B" w:rsidP="0013017B">
      <w:pPr>
        <w:numPr>
          <w:ilvl w:val="0"/>
          <w:numId w:val="10"/>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маршрут движения;</w:t>
      </w:r>
    </w:p>
    <w:p w:rsidR="0013017B" w:rsidRPr="00B17CFC" w:rsidRDefault="0013017B" w:rsidP="0013017B">
      <w:pPr>
        <w:numPr>
          <w:ilvl w:val="0"/>
          <w:numId w:val="10"/>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экономия топлива в сравнении с нормативным расходом;</w:t>
      </w:r>
    </w:p>
    <w:p w:rsidR="0013017B" w:rsidRPr="00B17CFC" w:rsidRDefault="0013017B" w:rsidP="0013017B">
      <w:pPr>
        <w:numPr>
          <w:ilvl w:val="0"/>
          <w:numId w:val="10"/>
        </w:numPr>
        <w:shd w:val="clear" w:color="auto" w:fill="FFFFFF"/>
        <w:spacing w:after="0" w:line="240" w:lineRule="auto"/>
        <w:ind w:left="333" w:hanging="312"/>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перерасход топлива в сравнении с нормативным расходом.</w:t>
      </w:r>
    </w:p>
    <w:p w:rsidR="0013017B" w:rsidRPr="00B17CFC" w:rsidRDefault="0013017B" w:rsidP="0013017B">
      <w:pPr>
        <w:pStyle w:val="a5"/>
        <w:shd w:val="clear" w:color="auto" w:fill="FFFFFF"/>
        <w:spacing w:before="0" w:beforeAutospacing="0" w:after="0" w:afterAutospacing="0"/>
        <w:jc w:val="both"/>
        <w:rPr>
          <w:color w:val="222222"/>
        </w:rPr>
      </w:pPr>
      <w:r w:rsidRPr="00B17CFC">
        <w:rPr>
          <w:color w:val="222222"/>
        </w:rPr>
        <w:t>Перечисленные реквизиты содержатся в </w:t>
      </w:r>
      <w:hyperlink r:id="rId21" w:tgtFrame="_blank" w:history="1">
        <w:r w:rsidRPr="00B17CFC">
          <w:rPr>
            <w:rStyle w:val="a6"/>
            <w:color w:val="1E79BE"/>
          </w:rPr>
          <w:t>унифицированной форме путевого листа</w:t>
        </w:r>
      </w:hyperlink>
      <w:r w:rsidRPr="00B17CFC">
        <w:rPr>
          <w:color w:val="222222"/>
        </w:rPr>
        <w:t>.</w:t>
      </w:r>
    </w:p>
    <w:p w:rsidR="0013017B" w:rsidRPr="00B17CFC" w:rsidRDefault="0013017B" w:rsidP="0013017B">
      <w:pPr>
        <w:pStyle w:val="a5"/>
        <w:shd w:val="clear" w:color="auto" w:fill="FFFFFF"/>
        <w:spacing w:before="0" w:beforeAutospacing="0" w:after="0" w:afterAutospacing="0"/>
        <w:jc w:val="both"/>
        <w:rPr>
          <w:color w:val="222222"/>
        </w:rPr>
      </w:pPr>
      <w:r w:rsidRPr="00B17CFC">
        <w:rPr>
          <w:color w:val="222222"/>
        </w:rPr>
        <w:lastRenderedPageBreak/>
        <w:t>Данные реквизиты позволяют организации осуществлять внутренний контроль над обоснованностью списания горючего.</w:t>
      </w:r>
    </w:p>
    <w:p w:rsidR="0013017B" w:rsidRPr="00B17CFC" w:rsidRDefault="0013017B" w:rsidP="0013017B">
      <w:pPr>
        <w:pStyle w:val="a5"/>
        <w:shd w:val="clear" w:color="auto" w:fill="FFFFFF"/>
        <w:spacing w:before="0" w:beforeAutospacing="0" w:after="0" w:afterAutospacing="0"/>
        <w:jc w:val="both"/>
        <w:rPr>
          <w:color w:val="222222"/>
        </w:rPr>
      </w:pPr>
      <w:r w:rsidRPr="00B17CFC">
        <w:rPr>
          <w:color w:val="222222"/>
        </w:rPr>
        <w:t>Нормативная база, справочники ОКВЭД, ОКОФ, проводок, актуальные показатели. Чтобы получить доступ к материалам, просто зарегистрируйтесь</w:t>
      </w:r>
    </w:p>
    <w:p w:rsidR="0013017B" w:rsidRPr="00B17CFC" w:rsidRDefault="0013017B" w:rsidP="0013017B">
      <w:pPr>
        <w:pStyle w:val="2"/>
        <w:shd w:val="clear" w:color="auto" w:fill="FFFFFF"/>
        <w:spacing w:before="0" w:line="240" w:lineRule="auto"/>
        <w:jc w:val="both"/>
        <w:rPr>
          <w:rFonts w:ascii="Times New Roman" w:hAnsi="Times New Roman" w:cs="Times New Roman"/>
          <w:color w:val="222222"/>
          <w:sz w:val="24"/>
          <w:szCs w:val="24"/>
        </w:rPr>
      </w:pPr>
      <w:r w:rsidRPr="00B17CFC">
        <w:rPr>
          <w:rFonts w:ascii="Times New Roman" w:hAnsi="Times New Roman" w:cs="Times New Roman"/>
          <w:color w:val="222222"/>
          <w:sz w:val="24"/>
          <w:szCs w:val="24"/>
        </w:rPr>
        <w:t>Форма и порядок заполнения путевого листа</w:t>
      </w:r>
    </w:p>
    <w:p w:rsidR="0013017B" w:rsidRPr="00B17CFC" w:rsidRDefault="0013017B" w:rsidP="0013017B">
      <w:pPr>
        <w:pStyle w:val="a5"/>
        <w:shd w:val="clear" w:color="auto" w:fill="FFFFFF"/>
        <w:spacing w:before="0" w:beforeAutospacing="0" w:after="0" w:afterAutospacing="0"/>
        <w:jc w:val="both"/>
        <w:rPr>
          <w:color w:val="222222"/>
        </w:rPr>
      </w:pPr>
      <w:r w:rsidRPr="00B17CFC">
        <w:rPr>
          <w:color w:val="222222"/>
        </w:rPr>
        <w:t>Обязательного для всех бланка путевого листа по-прежнему нет. Вы можете разработать его самостоятельно или доработать и использовать унифицированные формы, которые утверждены Постановлением Госкомстата России </w:t>
      </w:r>
      <w:hyperlink r:id="rId22" w:tgtFrame="_blank" w:history="1">
        <w:r w:rsidRPr="009B7DE6">
          <w:rPr>
            <w:rStyle w:val="a6"/>
            <w:color w:val="auto"/>
          </w:rPr>
          <w:t>от 28.11.1997 № 78</w:t>
        </w:r>
      </w:hyperlink>
      <w:r w:rsidRPr="009B7DE6">
        <w:t xml:space="preserve">. </w:t>
      </w:r>
      <w:r w:rsidRPr="00B17CFC">
        <w:rPr>
          <w:color w:val="222222"/>
        </w:rPr>
        <w:t>Доработка включает добавление всех обязательных реквизитов и исключение ненужных граф.</w:t>
      </w:r>
    </w:p>
    <w:p w:rsidR="0013017B" w:rsidRPr="00B17CFC" w:rsidRDefault="0013017B" w:rsidP="0013017B">
      <w:pPr>
        <w:pStyle w:val="a5"/>
        <w:shd w:val="clear" w:color="auto" w:fill="FFFFFF"/>
        <w:spacing w:before="0" w:beforeAutospacing="0" w:after="0" w:afterAutospacing="0"/>
        <w:jc w:val="both"/>
        <w:rPr>
          <w:color w:val="222222"/>
        </w:rPr>
      </w:pPr>
      <w:r w:rsidRPr="00B17CFC">
        <w:rPr>
          <w:color w:val="222222"/>
        </w:rPr>
        <w:t xml:space="preserve">Бланк, который будете применять, закрепите в учётной политике. Перед этим проверьте, чтобы путевой лист соответствовал всем требованиям к первичным документам (ч. 2 ст. 9 Федерального </w:t>
      </w:r>
      <w:r w:rsidRPr="009B7DE6">
        <w:t>закона </w:t>
      </w:r>
      <w:hyperlink r:id="rId23" w:tgtFrame="_blank" w:history="1">
        <w:r w:rsidRPr="009B7DE6">
          <w:rPr>
            <w:rStyle w:val="a6"/>
            <w:color w:val="auto"/>
          </w:rPr>
          <w:t>от 06.12.2011 № 402-ФЗ</w:t>
        </w:r>
      </w:hyperlink>
      <w:r w:rsidRPr="009B7DE6">
        <w:t>), а не только к обязательным реквизитам листа. Если у вас уже есть утверждённая форма путевого листа</w:t>
      </w:r>
      <w:r w:rsidRPr="00B17CFC">
        <w:rPr>
          <w:color w:val="222222"/>
        </w:rPr>
        <w:t>, не забудьте доработать её под новые требования 2021 года.</w:t>
      </w:r>
    </w:p>
    <w:p w:rsidR="0013017B" w:rsidRDefault="0013017B" w:rsidP="0013017B">
      <w:pPr>
        <w:pStyle w:val="a5"/>
        <w:shd w:val="clear" w:color="auto" w:fill="FFFFFF"/>
        <w:spacing w:before="0" w:beforeAutospacing="0" w:after="0" w:afterAutospacing="0"/>
        <w:jc w:val="both"/>
        <w:rPr>
          <w:color w:val="222222"/>
        </w:rPr>
      </w:pPr>
      <w:r w:rsidRPr="00B17CFC">
        <w:rPr>
          <w:color w:val="222222"/>
        </w:rPr>
        <w:t>Мы подготовили несколько образцов путевых листов, оформленных по новым правилам.</w:t>
      </w:r>
    </w:p>
    <w:p w:rsidR="009B7DE6" w:rsidRPr="00B17CFC" w:rsidRDefault="009B7DE6" w:rsidP="009B7DE6">
      <w:pPr>
        <w:pStyle w:val="4"/>
        <w:shd w:val="clear" w:color="auto" w:fill="FFFFFF"/>
        <w:spacing w:before="0"/>
        <w:rPr>
          <w:rFonts w:ascii="Times New Roman" w:hAnsi="Times New Roman" w:cs="Times New Roman"/>
          <w:color w:val="222222"/>
          <w:sz w:val="24"/>
          <w:szCs w:val="24"/>
        </w:rPr>
      </w:pPr>
      <w:r w:rsidRPr="00B17CFC">
        <w:rPr>
          <w:rFonts w:ascii="Times New Roman" w:hAnsi="Times New Roman" w:cs="Times New Roman"/>
          <w:color w:val="222222"/>
          <w:sz w:val="24"/>
          <w:szCs w:val="24"/>
        </w:rPr>
        <w:lastRenderedPageBreak/>
        <w:t>Образец путевого листа легкового автомобиля на основе типовой формы № 3</w:t>
      </w:r>
    </w:p>
    <w:p w:rsidR="009B7DE6" w:rsidRPr="00B17CFC" w:rsidRDefault="009B7DE6" w:rsidP="009B7DE6">
      <w:pPr>
        <w:pStyle w:val="screen"/>
        <w:shd w:val="clear" w:color="auto" w:fill="FFFFFF"/>
        <w:spacing w:before="560" w:beforeAutospacing="0" w:after="560" w:afterAutospacing="0"/>
        <w:jc w:val="center"/>
        <w:rPr>
          <w:color w:val="222222"/>
        </w:rPr>
      </w:pPr>
      <w:r w:rsidRPr="00B17CFC">
        <w:rPr>
          <w:noProof/>
          <w:color w:val="222222"/>
        </w:rPr>
        <w:drawing>
          <wp:inline distT="0" distB="0" distL="0" distR="0">
            <wp:extent cx="6051301" cy="8883650"/>
            <wp:effectExtent l="19050" t="0" r="6599" b="0"/>
            <wp:docPr id="149" name="Рисунок 5" descr="https://kontur.ru/Files/userfiles/image/article/form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tur.ru/Files/userfiles/image/article/forma-3.png"/>
                    <pic:cNvPicPr>
                      <a:picLocks noChangeAspect="1" noChangeArrowheads="1"/>
                    </pic:cNvPicPr>
                  </pic:nvPicPr>
                  <pic:blipFill>
                    <a:blip r:embed="rId24"/>
                    <a:srcRect/>
                    <a:stretch>
                      <a:fillRect/>
                    </a:stretch>
                  </pic:blipFill>
                  <pic:spPr bwMode="auto">
                    <a:xfrm>
                      <a:off x="0" y="0"/>
                      <a:ext cx="6054354" cy="8888132"/>
                    </a:xfrm>
                    <a:prstGeom prst="rect">
                      <a:avLst/>
                    </a:prstGeom>
                    <a:noFill/>
                    <a:ln w="9525">
                      <a:noFill/>
                      <a:miter lim="800000"/>
                      <a:headEnd/>
                      <a:tailEnd/>
                    </a:ln>
                  </pic:spPr>
                </pic:pic>
              </a:graphicData>
            </a:graphic>
          </wp:inline>
        </w:drawing>
      </w:r>
    </w:p>
    <w:p w:rsidR="009B7DE6" w:rsidRPr="00B17CFC" w:rsidRDefault="009B7DE6" w:rsidP="009B7DE6">
      <w:pPr>
        <w:pStyle w:val="screen"/>
        <w:shd w:val="clear" w:color="auto" w:fill="FFFFFF"/>
        <w:spacing w:before="560" w:beforeAutospacing="0" w:after="560" w:afterAutospacing="0"/>
        <w:jc w:val="center"/>
        <w:rPr>
          <w:color w:val="222222"/>
        </w:rPr>
      </w:pPr>
      <w:r w:rsidRPr="00B17CFC">
        <w:rPr>
          <w:noProof/>
          <w:color w:val="222222"/>
        </w:rPr>
        <w:lastRenderedPageBreak/>
        <w:drawing>
          <wp:inline distT="0" distB="0" distL="0" distR="0">
            <wp:extent cx="3726689" cy="2151067"/>
            <wp:effectExtent l="19050" t="0" r="7111" b="0"/>
            <wp:docPr id="148" name="Рисунок 6" descr="https://kontur.ru/Files/userfiles/image/article/form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ontur.ru/Files/userfiles/image/article/forma-3-2.png"/>
                    <pic:cNvPicPr>
                      <a:picLocks noChangeAspect="1" noChangeArrowheads="1"/>
                    </pic:cNvPicPr>
                  </pic:nvPicPr>
                  <pic:blipFill>
                    <a:blip r:embed="rId25" cstate="print"/>
                    <a:srcRect/>
                    <a:stretch>
                      <a:fillRect/>
                    </a:stretch>
                  </pic:blipFill>
                  <pic:spPr bwMode="auto">
                    <a:xfrm>
                      <a:off x="0" y="0"/>
                      <a:ext cx="3727339" cy="2151442"/>
                    </a:xfrm>
                    <a:prstGeom prst="rect">
                      <a:avLst/>
                    </a:prstGeom>
                    <a:noFill/>
                    <a:ln w="9525">
                      <a:noFill/>
                      <a:miter lim="800000"/>
                      <a:headEnd/>
                      <a:tailEnd/>
                    </a:ln>
                  </pic:spPr>
                </pic:pic>
              </a:graphicData>
            </a:graphic>
          </wp:inline>
        </w:drawing>
      </w:r>
    </w:p>
    <w:p w:rsidR="009B7DE6" w:rsidRPr="00B17CFC" w:rsidRDefault="009B7DE6" w:rsidP="009B7DE6">
      <w:pPr>
        <w:pStyle w:val="4"/>
        <w:shd w:val="clear" w:color="auto" w:fill="FFFFFF"/>
        <w:spacing w:before="400" w:after="240"/>
        <w:rPr>
          <w:rFonts w:ascii="Times New Roman" w:hAnsi="Times New Roman" w:cs="Times New Roman"/>
          <w:color w:val="222222"/>
          <w:sz w:val="24"/>
          <w:szCs w:val="24"/>
        </w:rPr>
      </w:pPr>
      <w:r w:rsidRPr="00B17CFC">
        <w:rPr>
          <w:rFonts w:ascii="Times New Roman" w:hAnsi="Times New Roman" w:cs="Times New Roman"/>
          <w:color w:val="222222"/>
          <w:sz w:val="24"/>
          <w:szCs w:val="24"/>
        </w:rPr>
        <w:t>Образец путевого листа грузового автомобиля на основе типовой формы № 4-П</w:t>
      </w:r>
    </w:p>
    <w:p w:rsidR="009B7DE6" w:rsidRPr="00B17CFC" w:rsidRDefault="009B7DE6" w:rsidP="009B7DE6">
      <w:pPr>
        <w:pStyle w:val="screen"/>
        <w:shd w:val="clear" w:color="auto" w:fill="FFFFFF"/>
        <w:spacing w:before="560" w:beforeAutospacing="0" w:after="560" w:afterAutospacing="0"/>
        <w:jc w:val="center"/>
        <w:rPr>
          <w:color w:val="222222"/>
        </w:rPr>
      </w:pPr>
      <w:r w:rsidRPr="00B17CFC">
        <w:rPr>
          <w:noProof/>
          <w:color w:val="222222"/>
        </w:rPr>
        <w:drawing>
          <wp:inline distT="0" distB="0" distL="0" distR="0">
            <wp:extent cx="5669163" cy="5149850"/>
            <wp:effectExtent l="19050" t="0" r="7737" b="0"/>
            <wp:docPr id="147" name="Рисунок 7" descr="https://kontur.ru/Files/userfiles/file/articles/gruz-av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tur.ru/Files/userfiles/file/articles/gruz-avto.png"/>
                    <pic:cNvPicPr>
                      <a:picLocks noChangeAspect="1" noChangeArrowheads="1"/>
                    </pic:cNvPicPr>
                  </pic:nvPicPr>
                  <pic:blipFill>
                    <a:blip r:embed="rId26"/>
                    <a:srcRect/>
                    <a:stretch>
                      <a:fillRect/>
                    </a:stretch>
                  </pic:blipFill>
                  <pic:spPr bwMode="auto">
                    <a:xfrm>
                      <a:off x="0" y="0"/>
                      <a:ext cx="5669163" cy="5149850"/>
                    </a:xfrm>
                    <a:prstGeom prst="rect">
                      <a:avLst/>
                    </a:prstGeom>
                    <a:noFill/>
                    <a:ln w="9525">
                      <a:noFill/>
                      <a:miter lim="800000"/>
                      <a:headEnd/>
                      <a:tailEnd/>
                    </a:ln>
                  </pic:spPr>
                </pic:pic>
              </a:graphicData>
            </a:graphic>
          </wp:inline>
        </w:drawing>
      </w:r>
    </w:p>
    <w:p w:rsidR="009B7DE6" w:rsidRPr="00B17CFC" w:rsidRDefault="009B7DE6" w:rsidP="009B7DE6">
      <w:pPr>
        <w:pStyle w:val="screen"/>
        <w:shd w:val="clear" w:color="auto" w:fill="FFFFFF"/>
        <w:spacing w:before="560" w:beforeAutospacing="0" w:after="560" w:afterAutospacing="0"/>
        <w:jc w:val="center"/>
        <w:rPr>
          <w:color w:val="222222"/>
        </w:rPr>
      </w:pPr>
      <w:r w:rsidRPr="00B17CFC">
        <w:rPr>
          <w:noProof/>
          <w:color w:val="222222"/>
        </w:rPr>
        <w:lastRenderedPageBreak/>
        <w:drawing>
          <wp:inline distT="0" distB="0" distL="0" distR="0">
            <wp:extent cx="4683429" cy="4349750"/>
            <wp:effectExtent l="19050" t="0" r="2871" b="0"/>
            <wp:docPr id="146" name="Рисунок 8" descr="https://kontur.ru/Files/userfiles/file/articles/gruz-av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ntur.ru/Files/userfiles/file/articles/gruz-avto-2.png"/>
                    <pic:cNvPicPr>
                      <a:picLocks noChangeAspect="1" noChangeArrowheads="1"/>
                    </pic:cNvPicPr>
                  </pic:nvPicPr>
                  <pic:blipFill>
                    <a:blip r:embed="rId27"/>
                    <a:srcRect/>
                    <a:stretch>
                      <a:fillRect/>
                    </a:stretch>
                  </pic:blipFill>
                  <pic:spPr bwMode="auto">
                    <a:xfrm>
                      <a:off x="0" y="0"/>
                      <a:ext cx="4683429" cy="4349750"/>
                    </a:xfrm>
                    <a:prstGeom prst="rect">
                      <a:avLst/>
                    </a:prstGeom>
                    <a:noFill/>
                    <a:ln w="9525">
                      <a:noFill/>
                      <a:miter lim="800000"/>
                      <a:headEnd/>
                      <a:tailEnd/>
                    </a:ln>
                  </pic:spPr>
                </pic:pic>
              </a:graphicData>
            </a:graphic>
          </wp:inline>
        </w:drawing>
      </w:r>
    </w:p>
    <w:p w:rsidR="009B7DE6" w:rsidRPr="00B17CFC" w:rsidRDefault="009B7DE6" w:rsidP="009B7DE6">
      <w:pPr>
        <w:pStyle w:val="2"/>
        <w:shd w:val="clear" w:color="auto" w:fill="FFFFFF"/>
        <w:spacing w:before="560" w:after="320"/>
        <w:rPr>
          <w:rFonts w:ascii="Times New Roman" w:hAnsi="Times New Roman" w:cs="Times New Roman"/>
          <w:color w:val="222222"/>
          <w:sz w:val="24"/>
          <w:szCs w:val="24"/>
        </w:rPr>
      </w:pPr>
      <w:r w:rsidRPr="00B17CFC">
        <w:rPr>
          <w:rFonts w:ascii="Times New Roman" w:hAnsi="Times New Roman" w:cs="Times New Roman"/>
          <w:color w:val="222222"/>
          <w:sz w:val="24"/>
          <w:szCs w:val="24"/>
        </w:rPr>
        <w:t>Нормы расхода топлива</w:t>
      </w:r>
    </w:p>
    <w:p w:rsidR="009B7DE6" w:rsidRPr="00B17CFC" w:rsidRDefault="009B7DE6" w:rsidP="009B7DE6">
      <w:pPr>
        <w:pStyle w:val="a5"/>
        <w:shd w:val="clear" w:color="auto" w:fill="FFFFFF"/>
        <w:spacing w:before="0" w:beforeAutospacing="0" w:after="200" w:afterAutospacing="0"/>
        <w:rPr>
          <w:color w:val="222222"/>
        </w:rPr>
      </w:pPr>
      <w:r w:rsidRPr="00B17CFC">
        <w:rPr>
          <w:color w:val="222222"/>
        </w:rPr>
        <w:t>Нормы расхода топлива и смазочных материалов на автомобильном транспорте введены Распоряжением Минтранса России </w:t>
      </w:r>
      <w:hyperlink r:id="rId28" w:tgtFrame="_blank" w:history="1">
        <w:r w:rsidRPr="00B17CFC">
          <w:rPr>
            <w:rStyle w:val="a6"/>
            <w:color w:val="1E79BE"/>
          </w:rPr>
          <w:t>от 14.03.2008 № АМ-23-р</w:t>
        </w:r>
      </w:hyperlink>
      <w:r w:rsidRPr="00B17CFC">
        <w:rPr>
          <w:color w:val="222222"/>
        </w:rPr>
        <w:t> «О введении в действие методических рекомендаций “Нормы расхода топлив и смазочных материалов на автомобильном транспорте”».</w:t>
      </w:r>
    </w:p>
    <w:p w:rsidR="009B7DE6" w:rsidRPr="00B17CFC" w:rsidRDefault="009B7DE6" w:rsidP="009B7DE6">
      <w:pPr>
        <w:pStyle w:val="a5"/>
        <w:shd w:val="clear" w:color="auto" w:fill="FFFFFF"/>
        <w:spacing w:before="0" w:beforeAutospacing="0" w:after="200" w:afterAutospacing="0"/>
        <w:rPr>
          <w:color w:val="222222"/>
        </w:rPr>
      </w:pPr>
      <w:r w:rsidRPr="00B17CFC">
        <w:rPr>
          <w:color w:val="222222"/>
        </w:rPr>
        <w:t>В соответствии с п. 1 данных Методических рекомендаций они предназначены для автотранспортных предприятий, организаций, занятых в системе управления и контроля, предпринимателей и др., независимо от форм собственности, эксплуатирующих автомобильную технику и специальный подвижной состав на шасси автомобилей на территории Российской Федерации.</w:t>
      </w:r>
    </w:p>
    <w:p w:rsidR="009B7DE6" w:rsidRPr="00B17CFC" w:rsidRDefault="009B7DE6" w:rsidP="009B7DE6">
      <w:pPr>
        <w:pStyle w:val="a5"/>
        <w:shd w:val="clear" w:color="auto" w:fill="FFFFFF"/>
        <w:spacing w:before="0" w:beforeAutospacing="0" w:after="200" w:afterAutospacing="0"/>
        <w:rPr>
          <w:color w:val="222222"/>
        </w:rPr>
      </w:pPr>
      <w:r w:rsidRPr="00B17CFC">
        <w:rPr>
          <w:color w:val="222222"/>
        </w:rPr>
        <w:t>На основании Методических рекомендаций в организациях утверждаются нормы расхода топлива и смазочных материалов для каждой модели (марки, модификации) эксплуатируемых автотранспортных средств.</w:t>
      </w:r>
    </w:p>
    <w:p w:rsidR="009B7DE6" w:rsidRDefault="009B7DE6" w:rsidP="009B7DE6">
      <w:pPr>
        <w:pStyle w:val="a5"/>
        <w:shd w:val="clear" w:color="auto" w:fill="FFFFFF"/>
        <w:spacing w:before="0" w:beforeAutospacing="0" w:after="0" w:afterAutospacing="0"/>
        <w:rPr>
          <w:color w:val="222222"/>
        </w:rPr>
      </w:pPr>
      <w:r w:rsidRPr="00B17CFC">
        <w:rPr>
          <w:color w:val="222222"/>
        </w:rPr>
        <w:t>НК РФ не содержит условия о нормировании расходов на горюче-смазочные материалы. Но если компания применяет эти нормы, она может подтвердить экономическую оправданность расходов в случае разногласий с налоговой (ст. 252 НК РФ).</w:t>
      </w:r>
    </w:p>
    <w:p w:rsidR="009B7DE6" w:rsidRPr="00B17CFC" w:rsidRDefault="009B7DE6" w:rsidP="009B7DE6">
      <w:pPr>
        <w:pStyle w:val="a5"/>
        <w:shd w:val="clear" w:color="auto" w:fill="FFFFFF"/>
        <w:spacing w:before="0" w:beforeAutospacing="0" w:after="0" w:afterAutospacing="0"/>
        <w:rPr>
          <w:color w:val="222222"/>
        </w:rPr>
      </w:pPr>
    </w:p>
    <w:p w:rsidR="009B7DE6" w:rsidRPr="00D0230C" w:rsidRDefault="009B7DE6" w:rsidP="009B7DE6">
      <w:pPr>
        <w:pStyle w:val="a5"/>
        <w:numPr>
          <w:ilvl w:val="1"/>
          <w:numId w:val="1"/>
        </w:numPr>
        <w:spacing w:before="0" w:beforeAutospacing="0" w:after="0" w:afterAutospacing="0"/>
        <w:jc w:val="center"/>
        <w:rPr>
          <w:rStyle w:val="a7"/>
          <w:bCs w:val="0"/>
        </w:rPr>
      </w:pPr>
      <w:r w:rsidRPr="00D0230C">
        <w:rPr>
          <w:rStyle w:val="a7"/>
        </w:rPr>
        <w:t>Приказ о закреплении техники и инструмента за водителем.</w:t>
      </w:r>
    </w:p>
    <w:p w:rsidR="009B7DE6" w:rsidRPr="00D0230C" w:rsidRDefault="009B7DE6" w:rsidP="009B7DE6">
      <w:pPr>
        <w:pStyle w:val="a5"/>
        <w:spacing w:before="0" w:beforeAutospacing="0" w:after="0" w:afterAutospacing="0"/>
        <w:jc w:val="center"/>
        <w:rPr>
          <w:rStyle w:val="a7"/>
          <w:bCs w:val="0"/>
        </w:rPr>
      </w:pPr>
    </w:p>
    <w:p w:rsidR="009B7DE6" w:rsidRPr="00D0230C" w:rsidRDefault="009B7DE6" w:rsidP="009B7DE6">
      <w:pPr>
        <w:pStyle w:val="a5"/>
        <w:spacing w:before="0" w:beforeAutospacing="0" w:after="0" w:afterAutospacing="0"/>
        <w:jc w:val="center"/>
      </w:pPr>
      <w:r w:rsidRPr="00D0230C">
        <w:rPr>
          <w:rStyle w:val="a7"/>
        </w:rPr>
        <w:t>ПРИКАЗ № _____________</w:t>
      </w:r>
    </w:p>
    <w:p w:rsidR="009B7DE6" w:rsidRDefault="009B7DE6" w:rsidP="009B7DE6">
      <w:pPr>
        <w:spacing w:after="0" w:line="240" w:lineRule="auto"/>
        <w:jc w:val="both"/>
        <w:rPr>
          <w:rFonts w:ascii="Times New Roman" w:hAnsi="Times New Roman" w:cs="Times New Roman"/>
          <w:sz w:val="24"/>
          <w:szCs w:val="24"/>
        </w:rPr>
      </w:pPr>
    </w:p>
    <w:p w:rsidR="009B7DE6" w:rsidRPr="00D0230C" w:rsidRDefault="009B7DE6" w:rsidP="009B7DE6">
      <w:pPr>
        <w:jc w:val="center"/>
        <w:rPr>
          <w:rFonts w:ascii="Times New Roman" w:hAnsi="Times New Roman" w:cs="Times New Roman"/>
          <w:sz w:val="24"/>
          <w:szCs w:val="24"/>
        </w:rPr>
      </w:pPr>
      <w:r w:rsidRPr="00D0230C">
        <w:rPr>
          <w:rFonts w:ascii="Times New Roman" w:hAnsi="Times New Roman" w:cs="Times New Roman"/>
          <w:sz w:val="24"/>
          <w:szCs w:val="24"/>
        </w:rPr>
        <w:t>(наименование организации, ИНН, адрес)</w:t>
      </w:r>
    </w:p>
    <w:p w:rsidR="009B7DE6" w:rsidRPr="00D0230C" w:rsidRDefault="009B7DE6" w:rsidP="009B7DE6">
      <w:pPr>
        <w:spacing w:after="0" w:line="240" w:lineRule="auto"/>
        <w:jc w:val="both"/>
        <w:rPr>
          <w:rFonts w:ascii="Times New Roman" w:hAnsi="Times New Roman" w:cs="Times New Roman"/>
          <w:sz w:val="24"/>
          <w:szCs w:val="24"/>
        </w:rPr>
      </w:pP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xml:space="preserve">г. __________                                     </w:t>
      </w:r>
      <w:r w:rsidRPr="00D0230C">
        <w:rPr>
          <w:rFonts w:ascii="Times New Roman" w:hAnsi="Times New Roman" w:cs="Times New Roman"/>
          <w:sz w:val="24"/>
          <w:szCs w:val="24"/>
        </w:rPr>
        <w:tab/>
      </w:r>
      <w:r w:rsidRPr="00D0230C">
        <w:rPr>
          <w:rFonts w:ascii="Times New Roman" w:hAnsi="Times New Roman" w:cs="Times New Roman"/>
          <w:sz w:val="24"/>
          <w:szCs w:val="24"/>
        </w:rPr>
        <w:tab/>
      </w:r>
      <w:r w:rsidRPr="00D0230C">
        <w:rPr>
          <w:rFonts w:ascii="Times New Roman" w:hAnsi="Times New Roman" w:cs="Times New Roman"/>
          <w:sz w:val="24"/>
          <w:szCs w:val="24"/>
        </w:rPr>
        <w:tab/>
      </w:r>
      <w:r w:rsidRPr="00D0230C">
        <w:rPr>
          <w:rFonts w:ascii="Times New Roman" w:hAnsi="Times New Roman" w:cs="Times New Roman"/>
          <w:sz w:val="24"/>
          <w:szCs w:val="24"/>
        </w:rPr>
        <w:tab/>
      </w:r>
      <w:r w:rsidRPr="00D0230C">
        <w:rPr>
          <w:rFonts w:ascii="Times New Roman" w:hAnsi="Times New Roman" w:cs="Times New Roman"/>
          <w:sz w:val="24"/>
          <w:szCs w:val="24"/>
        </w:rPr>
        <w:tab/>
        <w:t xml:space="preserve">  "___"__________ ____ г.</w:t>
      </w:r>
    </w:p>
    <w:p w:rsidR="009B7DE6" w:rsidRPr="00D0230C" w:rsidRDefault="009B7DE6" w:rsidP="009B7DE6">
      <w:pPr>
        <w:spacing w:after="0" w:line="240" w:lineRule="auto"/>
        <w:jc w:val="both"/>
        <w:rPr>
          <w:rFonts w:ascii="Times New Roman" w:hAnsi="Times New Roman" w:cs="Times New Roman"/>
          <w:sz w:val="24"/>
          <w:szCs w:val="24"/>
        </w:rPr>
      </w:pP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lastRenderedPageBreak/>
        <w:t xml:space="preserve">    В целях обеспечения надлежащей эксплуатации транспортных средств ______ "_________________" и в связи с производственной необходимостью приказываю:</w:t>
      </w:r>
    </w:p>
    <w:p w:rsidR="009B7DE6" w:rsidRPr="00D0230C" w:rsidRDefault="009B7DE6" w:rsidP="009B7DE6">
      <w:pPr>
        <w:spacing w:after="0" w:line="240" w:lineRule="auto"/>
        <w:jc w:val="both"/>
        <w:rPr>
          <w:rFonts w:ascii="Times New Roman" w:hAnsi="Times New Roman" w:cs="Times New Roman"/>
          <w:sz w:val="24"/>
          <w:szCs w:val="24"/>
        </w:rPr>
      </w:pP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xml:space="preserve">Закрепить за ___________________________________________________________________ </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на срок 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автомобиль __________</w:t>
      </w:r>
      <w:r w:rsidRPr="00D0230C">
        <w:rPr>
          <w:rFonts w:ascii="Times New Roman" w:hAnsi="Times New Roman" w:cs="Times New Roman"/>
          <w:sz w:val="24"/>
          <w:szCs w:val="24"/>
          <w:u w:val="single"/>
        </w:rPr>
        <w:t>(тип, модель, штатная группа, подгруппа ТС)</w:t>
      </w:r>
      <w:r w:rsidRPr="00D0230C">
        <w:rPr>
          <w:rFonts w:ascii="Times New Roman" w:hAnsi="Times New Roman" w:cs="Times New Roman"/>
          <w:sz w:val="24"/>
          <w:szCs w:val="24"/>
        </w:rPr>
        <w:t>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идентификационный N (VIN): __________________________________________________________;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xml:space="preserve">инвентарный N ____________, год выпуска ТС: ______________;  </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регистрационный знак N 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xml:space="preserve">паспорт транспортного средства N _____________________________;  </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свидетельство о регистрации ТС: N 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xml:space="preserve">двигатель: тип ______________, N ____________________________; </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кузов N _______________________, шасси N 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xml:space="preserve">марка топлива - ____________, количество в баке (л) - _________; </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показания спидометра - ____________, пробег с нач. экспл. ___________ км.</w:t>
      </w:r>
    </w:p>
    <w:p w:rsidR="009B7DE6" w:rsidRPr="00D0230C" w:rsidRDefault="009B7DE6" w:rsidP="009B7DE6">
      <w:pPr>
        <w:spacing w:after="0" w:line="240" w:lineRule="auto"/>
        <w:jc w:val="both"/>
        <w:rPr>
          <w:rFonts w:ascii="Times New Roman" w:hAnsi="Times New Roman" w:cs="Times New Roman"/>
          <w:b/>
          <w:sz w:val="24"/>
          <w:szCs w:val="24"/>
        </w:rPr>
      </w:pPr>
      <w:r w:rsidRPr="00D0230C">
        <w:rPr>
          <w:rFonts w:ascii="Times New Roman" w:hAnsi="Times New Roman" w:cs="Times New Roman"/>
          <w:b/>
          <w:sz w:val="24"/>
          <w:szCs w:val="24"/>
        </w:rPr>
        <w:t>техническое состояние:</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1. Кузов (включая состояние салона) - 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2. Двигатель: __________________________________________________________.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3. Коробка передач: 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4. Раздаточная коробка: 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5. Рулевое управление: 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6. Передний мост: ______________________________________________________.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7. Задний мост: ________________________________________________________.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8. Электрооборудование: 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9. Спидометр: ___________________ (опломбирован) 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10. Аккумуляторная батарея: _____________ _____________ 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11. Внешний вид: ________________________________________________________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стекла: переднее - _____________________________________________________,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заднее - _______________________________________________________________,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боковые - ______________________________________________________________,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сидения: передние - 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задние - _______________________________________________________________,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подголовники: __________________________________________________________,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Общее техническое состояние ТС - 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br w:type="page"/>
      </w:r>
      <w:r w:rsidRPr="00D0230C">
        <w:rPr>
          <w:rFonts w:ascii="Times New Roman" w:hAnsi="Times New Roman" w:cs="Times New Roman"/>
          <w:sz w:val="24"/>
          <w:szCs w:val="24"/>
        </w:rPr>
        <w:lastRenderedPageBreak/>
        <w:t>УКОМПЛЕКТОВАННОСТЬ ИНСТРУМЕНТОМ И ПРИНАДЛЕЖНОСТЯМИ</w:t>
      </w:r>
    </w:p>
    <w:p w:rsidR="009B7DE6" w:rsidRPr="00D0230C" w:rsidRDefault="009B7DE6" w:rsidP="009B7DE6">
      <w:pPr>
        <w:spacing w:after="0" w:line="240" w:lineRule="auto"/>
        <w:jc w:val="both"/>
        <w:rPr>
          <w:rFonts w:ascii="Times New Roman" w:hAnsi="Times New Roman" w:cs="Times New Roman"/>
          <w:sz w:val="24"/>
          <w:szCs w:val="24"/>
        </w:rPr>
      </w:pPr>
    </w:p>
    <w:tbl>
      <w:tblPr>
        <w:tblW w:w="8460" w:type="dxa"/>
        <w:tblInd w:w="102" w:type="dxa"/>
        <w:tblLayout w:type="fixed"/>
        <w:tblCellMar>
          <w:top w:w="75" w:type="dxa"/>
          <w:left w:w="0" w:type="dxa"/>
          <w:bottom w:w="75" w:type="dxa"/>
          <w:right w:w="0" w:type="dxa"/>
        </w:tblCellMar>
        <w:tblLook w:val="0000"/>
      </w:tblPr>
      <w:tblGrid>
        <w:gridCol w:w="3600"/>
        <w:gridCol w:w="900"/>
        <w:gridCol w:w="3060"/>
        <w:gridCol w:w="900"/>
      </w:tblGrid>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Наименование</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Кол-во</w:t>
            </w: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Наименование</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Кол-во</w:t>
            </w: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Сумка инструментальная</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Утеплитель радиатора</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Ключи гаечные (плоские): 8 х 10;</w:t>
            </w:r>
          </w:p>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12 х 14; 13 х 17; 17 х 19;</w:t>
            </w:r>
          </w:p>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22 х 24; 30 х 32</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Утеплитель капота</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Ключи гаечные (накидные)</w:t>
            </w:r>
          </w:p>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12 х 13; 14; 14 х 19; 17 х 19;</w:t>
            </w:r>
          </w:p>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19 х 22</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Ремни безопасности</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Ключ свечной</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Аптечка бескамерных шин</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Ключ торцовый 8 х 10; 55</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Шланг прокачки тормозов</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Ключ 6-, 4-гранный</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Противооткатный упор</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Ключ приборов зажигания</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Диск запасного колеса</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Ключ опорных пальцев тормозов</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Декоративный колпак колеса</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Ключ ступицы колеса</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Чехлы сидений</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Ключ торцовый для гаек колес</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Ковры (пледы)</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Отвертка комбинированная</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Ковры резиновые (корытца)</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Пассатижи</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Шторки на окнах</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Прошивка (вороток)</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Зеркала заднего вида:</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Манометр шинный</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(боковые, лев., пр.)</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Лопатка для монтажа шин</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(салонное)</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Лампа переносная</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Огнетушитель</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Пусковая рукоятка</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Знак аварийной остановки</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Насос воздушный</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Медицинская аптечка</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Домкрат</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Ключ замка зажигания N</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Ключ замков дверей N</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ненужное зачеркнуть</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bl>
    <w:p w:rsidR="009B7DE6" w:rsidRPr="00D0230C" w:rsidRDefault="009B7DE6" w:rsidP="009B7DE6">
      <w:pPr>
        <w:spacing w:after="0" w:line="240" w:lineRule="auto"/>
        <w:jc w:val="both"/>
        <w:rPr>
          <w:rFonts w:ascii="Times New Roman" w:hAnsi="Times New Roman" w:cs="Times New Roman"/>
          <w:sz w:val="24"/>
          <w:szCs w:val="24"/>
        </w:rPr>
      </w:pP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НАЛИЧИЕ И СОСТОЯНИЕ СПЕЦИАЛЬНОГО ОБОРУДОВАНИЯ</w:t>
      </w:r>
    </w:p>
    <w:p w:rsidR="009B7DE6" w:rsidRPr="00D0230C" w:rsidRDefault="009B7DE6" w:rsidP="009B7DE6">
      <w:pPr>
        <w:spacing w:after="0" w:line="240" w:lineRule="auto"/>
        <w:jc w:val="both"/>
        <w:rPr>
          <w:rFonts w:ascii="Times New Roman" w:hAnsi="Times New Roman" w:cs="Times New Roman"/>
          <w:sz w:val="24"/>
          <w:szCs w:val="24"/>
        </w:rPr>
      </w:pP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1. Радиоприемник: __________________, заводской N 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2. Автомагнитола: __________________, заводской N 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3. Противотуманные фары (цвет): 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4. Радиостанция: __________________, заводской N 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5. Радиотелефон: __________________, заводской N 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6. СГУ: ___________________________, заводской N 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7. Проблесковый маяк: тип ___________, цвет 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lastRenderedPageBreak/>
        <w:t>8. Противоугонное устройство: 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9. ____________________________________________________________________.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Наличие:</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Технического паспорта: 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Свидетельства о регистрации: 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Регистрационного знака N: 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xml:space="preserve">Инструкций: </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1. По эксплуатации ТС: 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2. По эксплуатации АКБ: 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3. Сервисной книжки: 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4. ____________________________________________________________________.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Состояние шин:</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Размер покрышек: ______________________________________________________.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Модель покрышек: ______________________________________________________.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Завод-изготовитель: 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Гарантированный пробег: (км) 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p>
    <w:tbl>
      <w:tblPr>
        <w:tblW w:w="7020" w:type="dxa"/>
        <w:tblInd w:w="102" w:type="dxa"/>
        <w:tblLayout w:type="fixed"/>
        <w:tblCellMar>
          <w:top w:w="75" w:type="dxa"/>
          <w:left w:w="0" w:type="dxa"/>
          <w:bottom w:w="75" w:type="dxa"/>
          <w:right w:w="0" w:type="dxa"/>
        </w:tblCellMar>
        <w:tblLook w:val="0000"/>
      </w:tblPr>
      <w:tblGrid>
        <w:gridCol w:w="732"/>
        <w:gridCol w:w="1608"/>
        <w:gridCol w:w="2880"/>
        <w:gridCol w:w="1800"/>
      </w:tblGrid>
      <w:tr w:rsidR="009B7DE6" w:rsidRPr="00D0230C" w:rsidTr="00345F4E">
        <w:tc>
          <w:tcPr>
            <w:tcW w:w="7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N п/п</w:t>
            </w:r>
          </w:p>
        </w:tc>
        <w:tc>
          <w:tcPr>
            <w:tcW w:w="1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N покрышек</w:t>
            </w:r>
          </w:p>
        </w:tc>
        <w:tc>
          <w:tcPr>
            <w:tcW w:w="28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Пробег с начала экспл., км</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годности</w:t>
            </w:r>
          </w:p>
        </w:tc>
      </w:tr>
      <w:tr w:rsidR="009B7DE6" w:rsidRPr="00D0230C" w:rsidTr="00345F4E">
        <w:tc>
          <w:tcPr>
            <w:tcW w:w="7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1</w:t>
            </w:r>
          </w:p>
        </w:tc>
        <w:tc>
          <w:tcPr>
            <w:tcW w:w="1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N</w:t>
            </w:r>
          </w:p>
        </w:tc>
        <w:tc>
          <w:tcPr>
            <w:tcW w:w="28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7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2</w:t>
            </w:r>
          </w:p>
        </w:tc>
        <w:tc>
          <w:tcPr>
            <w:tcW w:w="1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N</w:t>
            </w:r>
          </w:p>
        </w:tc>
        <w:tc>
          <w:tcPr>
            <w:tcW w:w="28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7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3</w:t>
            </w:r>
          </w:p>
        </w:tc>
        <w:tc>
          <w:tcPr>
            <w:tcW w:w="1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N</w:t>
            </w:r>
          </w:p>
        </w:tc>
        <w:tc>
          <w:tcPr>
            <w:tcW w:w="28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r w:rsidR="009B7DE6" w:rsidRPr="00D0230C" w:rsidTr="00345F4E">
        <w:tc>
          <w:tcPr>
            <w:tcW w:w="7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4</w:t>
            </w:r>
          </w:p>
        </w:tc>
        <w:tc>
          <w:tcPr>
            <w:tcW w:w="1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N</w:t>
            </w:r>
          </w:p>
        </w:tc>
        <w:tc>
          <w:tcPr>
            <w:tcW w:w="28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B7DE6" w:rsidRPr="00D0230C" w:rsidRDefault="009B7DE6" w:rsidP="00345F4E">
            <w:pPr>
              <w:spacing w:after="0" w:line="240" w:lineRule="auto"/>
              <w:jc w:val="both"/>
              <w:rPr>
                <w:rFonts w:ascii="Times New Roman" w:hAnsi="Times New Roman" w:cs="Times New Roman"/>
                <w:sz w:val="24"/>
                <w:szCs w:val="24"/>
              </w:rPr>
            </w:pPr>
          </w:p>
        </w:tc>
      </w:tr>
    </w:tbl>
    <w:p w:rsidR="009B7DE6" w:rsidRPr="00D0230C" w:rsidRDefault="009B7DE6" w:rsidP="009B7DE6">
      <w:pPr>
        <w:spacing w:after="0" w:line="240" w:lineRule="auto"/>
        <w:jc w:val="both"/>
        <w:rPr>
          <w:rFonts w:ascii="Times New Roman" w:hAnsi="Times New Roman" w:cs="Times New Roman"/>
          <w:sz w:val="24"/>
          <w:szCs w:val="24"/>
        </w:rPr>
      </w:pP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Отметка о повреждении шин, дисков: 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_______________________________________________________________________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НЕДОСТАТКИ И ЗАМЕЧАНИЯ</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_________________________________________________________________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xml:space="preserve">    1.  Управление осуществляется на основании: 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и доверенности N ____________, дата выдачи - _______, кем выдана ____________.</w:t>
      </w:r>
    </w:p>
    <w:p w:rsidR="009B7DE6" w:rsidRPr="00D0230C" w:rsidRDefault="009B7DE6" w:rsidP="009B7DE6">
      <w:pPr>
        <w:spacing w:after="0" w:line="240" w:lineRule="auto"/>
        <w:jc w:val="both"/>
        <w:rPr>
          <w:rFonts w:ascii="Times New Roman" w:hAnsi="Times New Roman" w:cs="Times New Roman"/>
          <w:sz w:val="24"/>
          <w:szCs w:val="24"/>
        </w:rPr>
      </w:pP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xml:space="preserve">    2.  Управление осуществляется на основании 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и доверенности N _______, дата выдачи - __________, кем выдана ___________.</w:t>
      </w:r>
    </w:p>
    <w:p w:rsidR="009B7DE6" w:rsidRPr="00D0230C" w:rsidRDefault="009B7DE6" w:rsidP="009B7DE6">
      <w:pPr>
        <w:spacing w:after="0" w:line="240" w:lineRule="auto"/>
        <w:jc w:val="both"/>
        <w:rPr>
          <w:rFonts w:ascii="Times New Roman" w:hAnsi="Times New Roman" w:cs="Times New Roman"/>
          <w:sz w:val="24"/>
          <w:szCs w:val="24"/>
        </w:rPr>
      </w:pP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xml:space="preserve">    3. Поручить __________________ обеспечить условия для беспрепятственной</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эксплуатации закрепленных за указанными выше сотрудниками автомобилей.</w:t>
      </w:r>
    </w:p>
    <w:p w:rsidR="009B7DE6" w:rsidRPr="00D0230C" w:rsidRDefault="009B7DE6" w:rsidP="009B7DE6">
      <w:pPr>
        <w:spacing w:after="0" w:line="240" w:lineRule="auto"/>
        <w:jc w:val="both"/>
        <w:rPr>
          <w:rFonts w:ascii="Times New Roman" w:hAnsi="Times New Roman" w:cs="Times New Roman"/>
          <w:sz w:val="24"/>
          <w:szCs w:val="24"/>
        </w:rPr>
      </w:pP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xml:space="preserve">    4. Поручить __________________ застраховать гражданскую ответственность в соответствии с Федеральным законом от 25.04.2002 N 40-ФЗ "Об обязательном страховании гражданской ответственности владельцев  транспортных  средств".</w:t>
      </w:r>
    </w:p>
    <w:p w:rsidR="009B7DE6" w:rsidRPr="00D0230C" w:rsidRDefault="009B7DE6" w:rsidP="009B7DE6">
      <w:pPr>
        <w:spacing w:after="0" w:line="240" w:lineRule="auto"/>
        <w:jc w:val="both"/>
        <w:rPr>
          <w:rFonts w:ascii="Times New Roman" w:hAnsi="Times New Roman" w:cs="Times New Roman"/>
          <w:sz w:val="24"/>
          <w:szCs w:val="24"/>
        </w:rPr>
      </w:pP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xml:space="preserve">    5. Контроль за исполнением настоящего приказа возложить на ___________.</w:t>
      </w:r>
    </w:p>
    <w:p w:rsidR="009B7DE6" w:rsidRPr="00D0230C" w:rsidRDefault="009B7DE6" w:rsidP="009B7DE6">
      <w:pPr>
        <w:spacing w:after="0" w:line="240" w:lineRule="auto"/>
        <w:jc w:val="both"/>
        <w:rPr>
          <w:rFonts w:ascii="Times New Roman" w:hAnsi="Times New Roman" w:cs="Times New Roman"/>
          <w:sz w:val="24"/>
          <w:szCs w:val="24"/>
        </w:rPr>
      </w:pP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xml:space="preserve">    Руководитель                        ________________/__________________</w:t>
      </w:r>
    </w:p>
    <w:p w:rsidR="009B7DE6" w:rsidRPr="00D0230C" w:rsidRDefault="009B7DE6" w:rsidP="009B7DE6">
      <w:pPr>
        <w:spacing w:after="0" w:line="240" w:lineRule="auto"/>
        <w:jc w:val="both"/>
        <w:rPr>
          <w:rFonts w:ascii="Times New Roman" w:hAnsi="Times New Roman" w:cs="Times New Roman"/>
          <w:sz w:val="24"/>
          <w:szCs w:val="24"/>
        </w:rPr>
      </w:pP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xml:space="preserve">    С приказом ознакомлен:</w:t>
      </w:r>
    </w:p>
    <w:p w:rsidR="009B7DE6" w:rsidRPr="00D0230C" w:rsidRDefault="009B7DE6" w:rsidP="009B7DE6">
      <w:pPr>
        <w:spacing w:after="0" w:line="240" w:lineRule="auto"/>
        <w:jc w:val="both"/>
        <w:rPr>
          <w:rFonts w:ascii="Times New Roman" w:hAnsi="Times New Roman" w:cs="Times New Roman"/>
          <w:sz w:val="24"/>
          <w:szCs w:val="24"/>
        </w:rPr>
      </w:pP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xml:space="preserve">    ________________/__________________             "___"__________ ____ г.</w:t>
      </w:r>
    </w:p>
    <w:p w:rsidR="009B7DE6" w:rsidRPr="00D0230C" w:rsidRDefault="009B7DE6" w:rsidP="009B7DE6">
      <w:pPr>
        <w:spacing w:after="0" w:line="240" w:lineRule="auto"/>
        <w:jc w:val="both"/>
        <w:rPr>
          <w:rFonts w:ascii="Times New Roman" w:hAnsi="Times New Roman" w:cs="Times New Roman"/>
          <w:sz w:val="24"/>
          <w:szCs w:val="24"/>
        </w:rPr>
      </w:pPr>
      <w:r w:rsidRPr="00D0230C">
        <w:rPr>
          <w:rFonts w:ascii="Times New Roman" w:hAnsi="Times New Roman" w:cs="Times New Roman"/>
          <w:sz w:val="24"/>
          <w:szCs w:val="24"/>
        </w:rPr>
        <w:t xml:space="preserve">           (Ф.И.О., подпись)</w:t>
      </w:r>
    </w:p>
    <w:p w:rsidR="009B7DE6" w:rsidRPr="00D0230C" w:rsidRDefault="009B7DE6" w:rsidP="009B7DE6">
      <w:pPr>
        <w:spacing w:after="0" w:line="240" w:lineRule="auto"/>
        <w:jc w:val="both"/>
        <w:rPr>
          <w:rFonts w:ascii="Times New Roman" w:hAnsi="Times New Roman" w:cs="Times New Roman"/>
          <w:sz w:val="24"/>
          <w:szCs w:val="24"/>
        </w:rPr>
      </w:pPr>
    </w:p>
    <w:p w:rsidR="009B7DE6" w:rsidRPr="00D0230C" w:rsidRDefault="009B7DE6" w:rsidP="009B7DE6">
      <w:pPr>
        <w:spacing w:after="0" w:line="240" w:lineRule="auto"/>
        <w:jc w:val="both"/>
        <w:rPr>
          <w:rFonts w:ascii="Times New Roman" w:hAnsi="Times New Roman" w:cs="Times New Roman"/>
          <w:sz w:val="24"/>
          <w:szCs w:val="24"/>
        </w:rPr>
      </w:pPr>
    </w:p>
    <w:p w:rsidR="009B7DE6" w:rsidRDefault="009B7DE6" w:rsidP="009B7DE6">
      <w:pPr>
        <w:pStyle w:val="ConsPlusNormal"/>
        <w:jc w:val="center"/>
      </w:pPr>
      <w:r>
        <w:lastRenderedPageBreak/>
        <w:t>3.СВИДЕТЕЛЬСТВО</w:t>
      </w:r>
    </w:p>
    <w:p w:rsidR="009B7DE6" w:rsidRDefault="009B7DE6" w:rsidP="009B7DE6">
      <w:pPr>
        <w:pStyle w:val="ConsPlusNormal"/>
        <w:jc w:val="center"/>
      </w:pPr>
      <w:r>
        <w:t>О ДОПУЩЕНИИ К ПЕРЕВОЗКЕ ТРАНСПОРТНЫХ СРЕДСТВ,</w:t>
      </w:r>
    </w:p>
    <w:p w:rsidR="009B7DE6" w:rsidRDefault="009B7DE6" w:rsidP="009B7DE6">
      <w:pPr>
        <w:pStyle w:val="ConsPlusNormal"/>
        <w:jc w:val="center"/>
      </w:pPr>
      <w:r>
        <w:t>ПЕРЕВОЗЯЩИХ ОПАСНЫЕ ГРУЗЫ</w:t>
      </w:r>
    </w:p>
    <w:p w:rsidR="009B7DE6" w:rsidRDefault="009B7DE6" w:rsidP="009B7DE6">
      <w:pPr>
        <w:pStyle w:val="ConsPlusNormal"/>
        <w:ind w:firstLine="540"/>
        <w:jc w:val="both"/>
      </w:pPr>
    </w:p>
    <w:p w:rsidR="009B7DE6" w:rsidRDefault="009B7DE6" w:rsidP="009B7DE6">
      <w:pPr>
        <w:pStyle w:val="ConsPlusNonformat"/>
        <w:jc w:val="both"/>
      </w:pPr>
      <w:r>
        <w:t>1. СВИДЕТЕЛЬСТВО N ______________________________________________,</w:t>
      </w:r>
    </w:p>
    <w:p w:rsidR="009B7DE6" w:rsidRDefault="009B7DE6" w:rsidP="009B7DE6">
      <w:pPr>
        <w:pStyle w:val="ConsPlusNonformat"/>
        <w:jc w:val="both"/>
      </w:pPr>
      <w:r>
        <w:t>удостоверяющее,   что   указанное   ниже   транспортное   средство</w:t>
      </w:r>
    </w:p>
    <w:p w:rsidR="009B7DE6" w:rsidRDefault="009B7DE6" w:rsidP="009B7DE6">
      <w:pPr>
        <w:pStyle w:val="ConsPlusNonformat"/>
        <w:jc w:val="both"/>
      </w:pPr>
      <w:r>
        <w:t>отвечает условиям,    предписанным    Европейским   соглашением  о</w:t>
      </w:r>
    </w:p>
    <w:p w:rsidR="009B7DE6" w:rsidRDefault="009B7DE6" w:rsidP="009B7DE6">
      <w:pPr>
        <w:pStyle w:val="ConsPlusNonformat"/>
        <w:jc w:val="both"/>
      </w:pPr>
      <w:r>
        <w:t>международной  дорожной  перевозке  опасных  грузов  (ДОПОГ),  для</w:t>
      </w:r>
    </w:p>
    <w:p w:rsidR="009B7DE6" w:rsidRDefault="009B7DE6" w:rsidP="009B7DE6">
      <w:pPr>
        <w:pStyle w:val="ConsPlusNonformat"/>
        <w:jc w:val="both"/>
      </w:pPr>
      <w:r>
        <w:t>допущения его к международной дорожной перевозке опасных грузов.</w:t>
      </w:r>
    </w:p>
    <w:p w:rsidR="009B7DE6" w:rsidRDefault="009B7DE6" w:rsidP="009B7DE6">
      <w:pPr>
        <w:pStyle w:val="ConsPlusNonformat"/>
        <w:jc w:val="both"/>
      </w:pPr>
    </w:p>
    <w:p w:rsidR="009B7DE6" w:rsidRDefault="009B7DE6" w:rsidP="009B7DE6">
      <w:pPr>
        <w:pStyle w:val="ConsPlusNonformat"/>
        <w:jc w:val="both"/>
      </w:pPr>
      <w:r>
        <w:t>2. Завод-изготовитель и тип транспортного средства _______________</w:t>
      </w:r>
    </w:p>
    <w:p w:rsidR="009B7DE6" w:rsidRDefault="009B7DE6" w:rsidP="009B7DE6">
      <w:pPr>
        <w:pStyle w:val="ConsPlusNonformat"/>
        <w:jc w:val="both"/>
      </w:pPr>
      <w:r>
        <w:t>__________________________________________________________________</w:t>
      </w:r>
    </w:p>
    <w:p w:rsidR="009B7DE6" w:rsidRDefault="009B7DE6" w:rsidP="009B7DE6">
      <w:pPr>
        <w:pStyle w:val="ConsPlusNonformat"/>
        <w:jc w:val="both"/>
      </w:pPr>
    </w:p>
    <w:p w:rsidR="009B7DE6" w:rsidRDefault="009B7DE6" w:rsidP="009B7DE6">
      <w:pPr>
        <w:pStyle w:val="ConsPlusNonformat"/>
        <w:jc w:val="both"/>
      </w:pPr>
      <w:r>
        <w:t>3. Регистрационный номер (если таковой имеется) и номер шасси ____</w:t>
      </w:r>
    </w:p>
    <w:p w:rsidR="009B7DE6" w:rsidRDefault="009B7DE6" w:rsidP="009B7DE6">
      <w:pPr>
        <w:pStyle w:val="ConsPlusNonformat"/>
        <w:jc w:val="both"/>
      </w:pPr>
      <w:r>
        <w:t>__________________________________________________________________</w:t>
      </w:r>
    </w:p>
    <w:p w:rsidR="009B7DE6" w:rsidRDefault="009B7DE6" w:rsidP="009B7DE6">
      <w:pPr>
        <w:pStyle w:val="ConsPlusNonformat"/>
        <w:jc w:val="both"/>
      </w:pPr>
    </w:p>
    <w:p w:rsidR="009B7DE6" w:rsidRDefault="009B7DE6" w:rsidP="009B7DE6">
      <w:pPr>
        <w:pStyle w:val="ConsPlusNonformat"/>
        <w:jc w:val="both"/>
      </w:pPr>
      <w:bookmarkStart w:id="0" w:name="Par343"/>
      <w:bookmarkEnd w:id="0"/>
      <w:r>
        <w:t>4. Наименование   транспортного   предприятия,   перевозчика   или</w:t>
      </w:r>
    </w:p>
    <w:p w:rsidR="009B7DE6" w:rsidRDefault="009B7DE6" w:rsidP="009B7DE6">
      <w:pPr>
        <w:pStyle w:val="ConsPlusNonformat"/>
        <w:jc w:val="both"/>
      </w:pPr>
      <w:r>
        <w:t>владельца и его адрес ____________________________________________</w:t>
      </w:r>
    </w:p>
    <w:p w:rsidR="009B7DE6" w:rsidRDefault="009B7DE6" w:rsidP="009B7DE6">
      <w:pPr>
        <w:pStyle w:val="ConsPlusNonformat"/>
        <w:jc w:val="both"/>
      </w:pPr>
      <w:r>
        <w:t>__________________________________________________________________</w:t>
      </w:r>
    </w:p>
    <w:p w:rsidR="009B7DE6" w:rsidRDefault="009B7DE6" w:rsidP="009B7DE6">
      <w:pPr>
        <w:pStyle w:val="ConsPlusNonformat"/>
        <w:jc w:val="both"/>
      </w:pPr>
      <w:r>
        <w:t>__________________________________________________________________</w:t>
      </w:r>
    </w:p>
    <w:p w:rsidR="009B7DE6" w:rsidRDefault="009B7DE6" w:rsidP="009B7DE6">
      <w:pPr>
        <w:pStyle w:val="ConsPlusNonformat"/>
        <w:jc w:val="both"/>
      </w:pPr>
    </w:p>
    <w:p w:rsidR="009B7DE6" w:rsidRDefault="009B7DE6" w:rsidP="009B7DE6">
      <w:pPr>
        <w:pStyle w:val="ConsPlusNonformat"/>
        <w:jc w:val="both"/>
      </w:pPr>
      <w:r>
        <w:t>5. Описанное выше транспортное средство было подвергнуто  осмотру,</w:t>
      </w:r>
    </w:p>
    <w:p w:rsidR="009B7DE6" w:rsidRDefault="009B7DE6" w:rsidP="009B7DE6">
      <w:pPr>
        <w:pStyle w:val="ConsPlusNonformat"/>
        <w:jc w:val="both"/>
      </w:pPr>
      <w:r>
        <w:t>предписанному в маргинальном номере 10 282 приложения В к ДОПОГ, и</w:t>
      </w:r>
    </w:p>
    <w:p w:rsidR="009B7DE6" w:rsidRDefault="009B7DE6" w:rsidP="009B7DE6">
      <w:pPr>
        <w:pStyle w:val="ConsPlusNonformat"/>
        <w:jc w:val="both"/>
      </w:pPr>
      <w:r>
        <w:t>отвечает требованиям,    предъявленным    для   допущения   его  к</w:t>
      </w:r>
    </w:p>
    <w:p w:rsidR="009B7DE6" w:rsidRDefault="009B7DE6" w:rsidP="009B7DE6">
      <w:pPr>
        <w:pStyle w:val="ConsPlusNonformat"/>
        <w:jc w:val="both"/>
      </w:pPr>
      <w:r>
        <w:t>международной дорожной перевозке опасных грузов, предусмотренных в</w:t>
      </w:r>
    </w:p>
    <w:p w:rsidR="009B7DE6" w:rsidRDefault="009B7DE6" w:rsidP="009B7DE6">
      <w:pPr>
        <w:pStyle w:val="ConsPlusNonformat"/>
        <w:jc w:val="both"/>
      </w:pPr>
      <w:r>
        <w:t>следующих классах, пунктах и подпунктах  (в  случае  необходимости</w:t>
      </w:r>
    </w:p>
    <w:p w:rsidR="009B7DE6" w:rsidRDefault="009B7DE6" w:rsidP="009B7DE6">
      <w:pPr>
        <w:pStyle w:val="ConsPlusNonformat"/>
        <w:jc w:val="both"/>
      </w:pPr>
      <w:r>
        <w:t>указать название вещества или идентификационный номер вещества):</w:t>
      </w:r>
    </w:p>
    <w:p w:rsidR="009B7DE6" w:rsidRDefault="009B7DE6" w:rsidP="009B7DE6">
      <w:pPr>
        <w:pStyle w:val="ConsPlusNonformat"/>
        <w:jc w:val="both"/>
      </w:pPr>
    </w:p>
    <w:p w:rsidR="009B7DE6" w:rsidRDefault="009B7DE6" w:rsidP="009B7DE6">
      <w:pPr>
        <w:pStyle w:val="ConsPlusNonformat"/>
        <w:jc w:val="both"/>
      </w:pPr>
      <w:r>
        <w:t>6. Замечания</w:t>
      </w:r>
    </w:p>
    <w:p w:rsidR="009B7DE6" w:rsidRDefault="009B7DE6" w:rsidP="009B7DE6">
      <w:pPr>
        <w:pStyle w:val="ConsPlusNonformat"/>
        <w:jc w:val="both"/>
      </w:pPr>
      <w:r>
        <w:t>__________________________________________________________________</w:t>
      </w:r>
    </w:p>
    <w:p w:rsidR="009B7DE6" w:rsidRDefault="009B7DE6" w:rsidP="009B7DE6">
      <w:pPr>
        <w:pStyle w:val="ConsPlusNonformat"/>
        <w:jc w:val="both"/>
      </w:pPr>
      <w:r>
        <w:t>__________________________________________________________________</w:t>
      </w:r>
    </w:p>
    <w:p w:rsidR="009B7DE6" w:rsidRDefault="009B7DE6" w:rsidP="009B7DE6">
      <w:pPr>
        <w:pStyle w:val="ConsPlusNonformat"/>
        <w:jc w:val="both"/>
      </w:pPr>
      <w:r>
        <w:t>__________________________________________________________________</w:t>
      </w:r>
    </w:p>
    <w:p w:rsidR="009B7DE6" w:rsidRDefault="009B7DE6" w:rsidP="009B7DE6">
      <w:pPr>
        <w:pStyle w:val="ConsPlusNonformat"/>
        <w:jc w:val="both"/>
      </w:pPr>
    </w:p>
    <w:p w:rsidR="009B7DE6" w:rsidRDefault="009B7DE6" w:rsidP="009B7DE6">
      <w:pPr>
        <w:pStyle w:val="ConsPlusNonformat"/>
        <w:jc w:val="both"/>
      </w:pPr>
      <w:r>
        <w:t>7. Действительно до _____           Печать выдавшего свидетельство</w:t>
      </w:r>
    </w:p>
    <w:p w:rsidR="009B7DE6" w:rsidRDefault="009B7DE6" w:rsidP="009B7DE6">
      <w:pPr>
        <w:pStyle w:val="ConsPlusNonformat"/>
        <w:jc w:val="both"/>
      </w:pPr>
      <w:r>
        <w:t xml:space="preserve">                                    учреждения в:</w:t>
      </w:r>
    </w:p>
    <w:p w:rsidR="009B7DE6" w:rsidRDefault="009B7DE6" w:rsidP="009B7DE6">
      <w:pPr>
        <w:pStyle w:val="ConsPlusNonformat"/>
        <w:jc w:val="both"/>
      </w:pPr>
      <w:r>
        <w:t xml:space="preserve">                                    Дата:</w:t>
      </w:r>
    </w:p>
    <w:p w:rsidR="009B7DE6" w:rsidRDefault="009B7DE6" w:rsidP="009B7DE6">
      <w:pPr>
        <w:pStyle w:val="ConsPlusNonformat"/>
        <w:jc w:val="both"/>
      </w:pPr>
      <w:r>
        <w:t xml:space="preserve">                                    Подпись:</w:t>
      </w:r>
    </w:p>
    <w:p w:rsidR="009B7DE6" w:rsidRDefault="009B7DE6" w:rsidP="009B7DE6">
      <w:pPr>
        <w:pStyle w:val="ConsPlusNonformat"/>
        <w:jc w:val="both"/>
      </w:pPr>
      <w:r>
        <w:t>__________________________________________________________________</w:t>
      </w:r>
    </w:p>
    <w:p w:rsidR="009B7DE6" w:rsidRDefault="009B7DE6" w:rsidP="009B7DE6">
      <w:pPr>
        <w:pStyle w:val="ConsPlusNonformat"/>
        <w:jc w:val="both"/>
      </w:pPr>
    </w:p>
    <w:p w:rsidR="009B7DE6" w:rsidRDefault="009B7DE6" w:rsidP="009B7DE6">
      <w:pPr>
        <w:pStyle w:val="ConsPlusNonformat"/>
        <w:jc w:val="both"/>
      </w:pPr>
      <w:r>
        <w:t>8. Срок действительности            Печать выдавшего свидетельство</w:t>
      </w:r>
    </w:p>
    <w:p w:rsidR="009B7DE6" w:rsidRDefault="009B7DE6" w:rsidP="009B7DE6">
      <w:pPr>
        <w:pStyle w:val="ConsPlusNonformat"/>
        <w:jc w:val="both"/>
      </w:pPr>
      <w:r>
        <w:t>продлен до: _____________           учреждения в:</w:t>
      </w:r>
    </w:p>
    <w:p w:rsidR="009B7DE6" w:rsidRDefault="009B7DE6" w:rsidP="009B7DE6">
      <w:pPr>
        <w:pStyle w:val="ConsPlusNonformat"/>
        <w:jc w:val="both"/>
      </w:pPr>
      <w:r>
        <w:t xml:space="preserve">                                    Дата:</w:t>
      </w:r>
    </w:p>
    <w:p w:rsidR="009B7DE6" w:rsidRDefault="009B7DE6" w:rsidP="009B7DE6">
      <w:pPr>
        <w:pStyle w:val="ConsPlusNonformat"/>
        <w:jc w:val="both"/>
      </w:pPr>
      <w:r>
        <w:t xml:space="preserve">                                    Подпись:</w:t>
      </w:r>
    </w:p>
    <w:p w:rsidR="009B7DE6" w:rsidRDefault="009B7DE6" w:rsidP="009B7DE6">
      <w:pPr>
        <w:pStyle w:val="ConsPlusNonformat"/>
        <w:jc w:val="both"/>
      </w:pPr>
      <w:r>
        <w:t>__________________________________________________________________</w:t>
      </w:r>
    </w:p>
    <w:p w:rsidR="009B7DE6" w:rsidRDefault="009B7DE6" w:rsidP="009B7DE6">
      <w:pPr>
        <w:pStyle w:val="ConsPlusNonformat"/>
        <w:jc w:val="both"/>
      </w:pPr>
    </w:p>
    <w:p w:rsidR="009B7DE6" w:rsidRDefault="009B7DE6" w:rsidP="009B7DE6">
      <w:pPr>
        <w:pStyle w:val="ConsPlusNonformat"/>
        <w:jc w:val="both"/>
      </w:pPr>
      <w:r>
        <w:t>9. Срок действительности            Печать выдавшего свидетельство</w:t>
      </w:r>
    </w:p>
    <w:p w:rsidR="009B7DE6" w:rsidRDefault="009B7DE6" w:rsidP="009B7DE6">
      <w:pPr>
        <w:pStyle w:val="ConsPlusNonformat"/>
        <w:jc w:val="both"/>
      </w:pPr>
      <w:r>
        <w:t>продлен до: _____________           учреждения в:</w:t>
      </w:r>
    </w:p>
    <w:p w:rsidR="009B7DE6" w:rsidRDefault="009B7DE6" w:rsidP="009B7DE6">
      <w:pPr>
        <w:pStyle w:val="ConsPlusNonformat"/>
        <w:jc w:val="both"/>
      </w:pPr>
      <w:r>
        <w:t xml:space="preserve">                                    Дата:</w:t>
      </w:r>
    </w:p>
    <w:p w:rsidR="009B7DE6" w:rsidRDefault="009B7DE6" w:rsidP="009B7DE6">
      <w:pPr>
        <w:pStyle w:val="ConsPlusNonformat"/>
        <w:jc w:val="both"/>
      </w:pPr>
      <w:r>
        <w:t xml:space="preserve">                                    Подпись:</w:t>
      </w:r>
    </w:p>
    <w:p w:rsidR="009B7DE6" w:rsidRDefault="009B7DE6" w:rsidP="009B7DE6">
      <w:pPr>
        <w:pStyle w:val="ConsPlusNonformat"/>
        <w:jc w:val="both"/>
      </w:pPr>
      <w:r>
        <w:t>__________________________________________________________________</w:t>
      </w:r>
    </w:p>
    <w:p w:rsidR="009B7DE6" w:rsidRDefault="009B7DE6" w:rsidP="009B7DE6">
      <w:pPr>
        <w:pStyle w:val="ConsPlusNonformat"/>
        <w:jc w:val="both"/>
      </w:pPr>
    </w:p>
    <w:p w:rsidR="009B7DE6" w:rsidRDefault="009B7DE6" w:rsidP="009B7DE6">
      <w:pPr>
        <w:pStyle w:val="ConsPlusNonformat"/>
        <w:jc w:val="both"/>
      </w:pPr>
      <w:r>
        <w:t>10. Срок действительности           Печать выдавшего свидетельство</w:t>
      </w:r>
    </w:p>
    <w:p w:rsidR="009B7DE6" w:rsidRDefault="009B7DE6" w:rsidP="009B7DE6">
      <w:pPr>
        <w:pStyle w:val="ConsPlusNonformat"/>
        <w:jc w:val="both"/>
      </w:pPr>
      <w:r>
        <w:t>продлен до: _____________           учреждения в:</w:t>
      </w:r>
    </w:p>
    <w:p w:rsidR="009B7DE6" w:rsidRDefault="009B7DE6" w:rsidP="009B7DE6">
      <w:pPr>
        <w:pStyle w:val="ConsPlusNonformat"/>
        <w:jc w:val="both"/>
      </w:pPr>
      <w:r>
        <w:t xml:space="preserve">                                    Дата:</w:t>
      </w:r>
    </w:p>
    <w:p w:rsidR="009B7DE6" w:rsidRDefault="009B7DE6" w:rsidP="009B7DE6">
      <w:pPr>
        <w:pStyle w:val="ConsPlusNonformat"/>
        <w:jc w:val="both"/>
      </w:pPr>
      <w:r>
        <w:t xml:space="preserve">                                    Подпись:</w:t>
      </w:r>
    </w:p>
    <w:p w:rsidR="009B7DE6" w:rsidRDefault="009B7DE6" w:rsidP="009B7DE6">
      <w:pPr>
        <w:pStyle w:val="ConsPlusNonformat"/>
        <w:jc w:val="both"/>
      </w:pPr>
      <w:r>
        <w:t>__________________________________________________________________</w:t>
      </w:r>
    </w:p>
    <w:p w:rsidR="009B7DE6" w:rsidRDefault="009B7DE6" w:rsidP="009B7DE6">
      <w:pPr>
        <w:pStyle w:val="ConsPlusNonformat"/>
        <w:jc w:val="both"/>
      </w:pPr>
    </w:p>
    <w:p w:rsidR="009B7DE6" w:rsidRDefault="009B7DE6" w:rsidP="009B7DE6">
      <w:pPr>
        <w:pStyle w:val="ConsPlusNonformat"/>
        <w:jc w:val="both"/>
      </w:pPr>
      <w:r>
        <w:t>11. Срок действительности           Печать выдавшего свидетельство</w:t>
      </w:r>
    </w:p>
    <w:p w:rsidR="009B7DE6" w:rsidRDefault="009B7DE6" w:rsidP="009B7DE6">
      <w:pPr>
        <w:pStyle w:val="ConsPlusNonformat"/>
        <w:jc w:val="both"/>
      </w:pPr>
      <w:r>
        <w:t>продлен до: _____________           учреждения в:</w:t>
      </w:r>
    </w:p>
    <w:p w:rsidR="009B7DE6" w:rsidRDefault="009B7DE6" w:rsidP="009B7DE6">
      <w:pPr>
        <w:pStyle w:val="ConsPlusNonformat"/>
        <w:jc w:val="both"/>
      </w:pPr>
      <w:r>
        <w:t xml:space="preserve">                                    Дата:</w:t>
      </w:r>
    </w:p>
    <w:p w:rsidR="009B7DE6" w:rsidRDefault="009B7DE6" w:rsidP="009B7DE6">
      <w:pPr>
        <w:pStyle w:val="ConsPlusNonformat"/>
        <w:jc w:val="both"/>
      </w:pPr>
      <w:r>
        <w:t xml:space="preserve">                                    Подпись:</w:t>
      </w:r>
    </w:p>
    <w:p w:rsidR="009B7DE6" w:rsidRPr="00D0230C" w:rsidRDefault="009B7DE6" w:rsidP="009B7DE6">
      <w:pPr>
        <w:spacing w:after="0" w:line="240" w:lineRule="auto"/>
        <w:jc w:val="both"/>
        <w:rPr>
          <w:rFonts w:ascii="Times New Roman" w:hAnsi="Times New Roman" w:cs="Times New Roman"/>
          <w:sz w:val="24"/>
          <w:szCs w:val="24"/>
        </w:rPr>
      </w:pPr>
      <w:r>
        <w:t>__________________________________________________________________</w:t>
      </w:r>
    </w:p>
    <w:p w:rsidR="009B7DE6" w:rsidRDefault="009B7DE6" w:rsidP="009B7DE6">
      <w:pPr>
        <w:spacing w:after="0" w:line="240" w:lineRule="auto"/>
        <w:jc w:val="both"/>
        <w:rPr>
          <w:rFonts w:ascii="Times New Roman" w:hAnsi="Times New Roman" w:cs="Times New Roman"/>
          <w:sz w:val="24"/>
          <w:szCs w:val="24"/>
        </w:rPr>
      </w:pPr>
    </w:p>
    <w:p w:rsidR="009B7DE6" w:rsidRDefault="009B7DE6" w:rsidP="009B7DE6">
      <w:pPr>
        <w:spacing w:after="0" w:line="240" w:lineRule="auto"/>
        <w:jc w:val="both"/>
        <w:rPr>
          <w:rFonts w:ascii="Times New Roman" w:hAnsi="Times New Roman" w:cs="Times New Roman"/>
          <w:sz w:val="24"/>
          <w:szCs w:val="24"/>
        </w:rPr>
      </w:pPr>
    </w:p>
    <w:p w:rsidR="009B7DE6" w:rsidRDefault="009B7DE6" w:rsidP="009B7DE6">
      <w:pPr>
        <w:spacing w:after="0" w:line="240" w:lineRule="auto"/>
        <w:jc w:val="both"/>
        <w:rPr>
          <w:rFonts w:ascii="Times New Roman" w:hAnsi="Times New Roman" w:cs="Times New Roman"/>
          <w:sz w:val="24"/>
          <w:szCs w:val="24"/>
        </w:rPr>
      </w:pPr>
    </w:p>
    <w:p w:rsidR="009B7DE6" w:rsidRDefault="009B7DE6" w:rsidP="009B7DE6">
      <w:pPr>
        <w:spacing w:after="0" w:line="240" w:lineRule="auto"/>
        <w:jc w:val="both"/>
        <w:rPr>
          <w:rFonts w:ascii="Times New Roman" w:hAnsi="Times New Roman" w:cs="Times New Roman"/>
          <w:sz w:val="24"/>
          <w:szCs w:val="24"/>
        </w:rPr>
      </w:pPr>
    </w:p>
    <w:p w:rsidR="009B7DE6" w:rsidRDefault="009B7DE6" w:rsidP="009B7DE6">
      <w:pPr>
        <w:jc w:val="right"/>
        <w:rPr>
          <w:rFonts w:ascii="Times New Roman" w:hAnsi="Times New Roman"/>
        </w:rPr>
      </w:pPr>
      <w:r>
        <w:rPr>
          <w:rFonts w:ascii="Times New Roman" w:hAnsi="Times New Roman"/>
        </w:rPr>
        <w:lastRenderedPageBreak/>
        <w:t>ООО «________________»</w:t>
      </w:r>
    </w:p>
    <w:p w:rsidR="009B7DE6" w:rsidRPr="0029508C" w:rsidRDefault="009B7DE6" w:rsidP="009B7DE6">
      <w:pPr>
        <w:jc w:val="right"/>
        <w:rPr>
          <w:rFonts w:ascii="Times New Roman" w:hAnsi="Times New Roman"/>
        </w:rPr>
      </w:pPr>
      <w:r w:rsidRPr="0029508C">
        <w:rPr>
          <w:rFonts w:ascii="Times New Roman" w:hAnsi="Times New Roman"/>
        </w:rPr>
        <w:t xml:space="preserve">ОГРН </w:t>
      </w:r>
      <w:r>
        <w:rPr>
          <w:rFonts w:ascii="Times New Roman" w:hAnsi="Times New Roman"/>
        </w:rPr>
        <w:t>__________________</w:t>
      </w:r>
    </w:p>
    <w:p w:rsidR="009B7DE6" w:rsidRPr="0029508C" w:rsidRDefault="009B7DE6" w:rsidP="009B7DE6">
      <w:pPr>
        <w:jc w:val="right"/>
        <w:rPr>
          <w:rFonts w:ascii="Times New Roman" w:hAnsi="Times New Roman"/>
        </w:rPr>
      </w:pPr>
      <w:r w:rsidRPr="0029508C">
        <w:rPr>
          <w:rFonts w:ascii="Times New Roman" w:hAnsi="Times New Roman"/>
        </w:rPr>
        <w:t xml:space="preserve">ИНН </w:t>
      </w:r>
      <w:r>
        <w:rPr>
          <w:rFonts w:ascii="Times New Roman" w:hAnsi="Times New Roman"/>
        </w:rPr>
        <w:t>_______________</w:t>
      </w:r>
    </w:p>
    <w:p w:rsidR="009B7DE6" w:rsidRPr="0029508C" w:rsidRDefault="009B7DE6" w:rsidP="009B7DE6">
      <w:pPr>
        <w:jc w:val="right"/>
        <w:rPr>
          <w:rFonts w:ascii="Times New Roman" w:hAnsi="Times New Roman"/>
        </w:rPr>
      </w:pPr>
      <w:r w:rsidRPr="0029508C">
        <w:rPr>
          <w:rFonts w:ascii="Times New Roman" w:hAnsi="Times New Roman"/>
        </w:rPr>
        <w:t xml:space="preserve">КПП </w:t>
      </w:r>
      <w:r>
        <w:rPr>
          <w:rFonts w:ascii="Times New Roman" w:hAnsi="Times New Roman"/>
        </w:rPr>
        <w:t>______________</w:t>
      </w:r>
    </w:p>
    <w:p w:rsidR="009B7DE6" w:rsidRPr="0029508C" w:rsidRDefault="009B7DE6" w:rsidP="009B7DE6">
      <w:pPr>
        <w:jc w:val="right"/>
        <w:rPr>
          <w:rFonts w:ascii="Times New Roman" w:hAnsi="Times New Roman"/>
        </w:rPr>
      </w:pPr>
      <w:r w:rsidRPr="0029508C">
        <w:rPr>
          <w:rFonts w:ascii="Times New Roman" w:hAnsi="Times New Roman"/>
        </w:rPr>
        <w:t>Адрес юридический:</w:t>
      </w:r>
    </w:p>
    <w:p w:rsidR="009B7DE6" w:rsidRDefault="009B7DE6" w:rsidP="009B7DE6">
      <w:pPr>
        <w:jc w:val="right"/>
        <w:rPr>
          <w:rFonts w:ascii="Times New Roman" w:hAnsi="Times New Roman"/>
        </w:rPr>
      </w:pPr>
      <w:r>
        <w:rPr>
          <w:rFonts w:ascii="Times New Roman" w:hAnsi="Times New Roman"/>
        </w:rPr>
        <w:t>_______________________________</w:t>
      </w:r>
      <w:r w:rsidRPr="00CB471C">
        <w:rPr>
          <w:rFonts w:ascii="Times New Roman" w:hAnsi="Times New Roman"/>
        </w:rPr>
        <w:t xml:space="preserve"> </w:t>
      </w:r>
    </w:p>
    <w:p w:rsidR="009B7DE6" w:rsidRDefault="009B7DE6" w:rsidP="009B7DE6">
      <w:pPr>
        <w:jc w:val="right"/>
        <w:rPr>
          <w:rFonts w:ascii="Times New Roman" w:hAnsi="Times New Roman"/>
        </w:rPr>
      </w:pPr>
      <w:r>
        <w:rPr>
          <w:rFonts w:ascii="Times New Roman" w:hAnsi="Times New Roman"/>
        </w:rPr>
        <w:t xml:space="preserve"> Адрес </w:t>
      </w:r>
      <w:r w:rsidRPr="0029508C">
        <w:rPr>
          <w:rFonts w:ascii="Times New Roman" w:hAnsi="Times New Roman"/>
        </w:rPr>
        <w:t>фактический</w:t>
      </w:r>
      <w:r>
        <w:rPr>
          <w:rFonts w:ascii="Times New Roman" w:hAnsi="Times New Roman"/>
        </w:rPr>
        <w:t>:</w:t>
      </w:r>
    </w:p>
    <w:p w:rsidR="009B7DE6" w:rsidRPr="0029508C" w:rsidRDefault="009B7DE6" w:rsidP="009B7DE6">
      <w:pPr>
        <w:jc w:val="right"/>
        <w:rPr>
          <w:rFonts w:ascii="Times New Roman" w:hAnsi="Times New Roman"/>
        </w:rPr>
      </w:pPr>
      <w:r>
        <w:rPr>
          <w:rFonts w:ascii="Times New Roman" w:hAnsi="Times New Roman"/>
        </w:rPr>
        <w:t>_______________________________</w:t>
      </w:r>
    </w:p>
    <w:p w:rsidR="009B7DE6" w:rsidRPr="0029508C" w:rsidRDefault="009B7DE6" w:rsidP="009B7DE6">
      <w:pPr>
        <w:jc w:val="center"/>
        <w:rPr>
          <w:rFonts w:ascii="Times New Roman" w:hAnsi="Times New Roman"/>
        </w:rPr>
      </w:pPr>
    </w:p>
    <w:p w:rsidR="009B7DE6" w:rsidRPr="0029508C" w:rsidRDefault="009B7DE6" w:rsidP="009B7DE6">
      <w:pPr>
        <w:jc w:val="center"/>
        <w:rPr>
          <w:rFonts w:ascii="Times New Roman" w:hAnsi="Times New Roman"/>
        </w:rPr>
      </w:pPr>
      <w:r w:rsidRPr="0029508C">
        <w:rPr>
          <w:rFonts w:ascii="Times New Roman" w:hAnsi="Times New Roman"/>
        </w:rPr>
        <w:t xml:space="preserve">ДОВЕРЕННОСТЬ № </w:t>
      </w:r>
      <w:r>
        <w:rPr>
          <w:rFonts w:ascii="Times New Roman" w:hAnsi="Times New Roman"/>
        </w:rPr>
        <w:t>_______</w:t>
      </w:r>
    </w:p>
    <w:p w:rsidR="009B7DE6" w:rsidRPr="0029508C" w:rsidRDefault="009B7DE6" w:rsidP="009B7DE6">
      <w:pPr>
        <w:rPr>
          <w:rFonts w:ascii="Times New Roman" w:hAnsi="Times New Roman"/>
        </w:rPr>
      </w:pPr>
      <w:r w:rsidRPr="0029508C">
        <w:rPr>
          <w:rFonts w:ascii="Times New Roman" w:hAnsi="Times New Roman"/>
        </w:rPr>
        <w:t xml:space="preserve">г. </w:t>
      </w:r>
      <w:r>
        <w:rPr>
          <w:rFonts w:ascii="Times New Roman" w:hAnsi="Times New Roman"/>
        </w:rPr>
        <w:t>_______</w:t>
      </w:r>
      <w:r w:rsidRPr="0029508C">
        <w:rPr>
          <w:rFonts w:ascii="Times New Roman" w:hAnsi="Times New Roman"/>
        </w:rPr>
        <w:t xml:space="preserve">                                                                                                                         </w:t>
      </w:r>
      <w:r>
        <w:rPr>
          <w:rFonts w:ascii="Times New Roman" w:hAnsi="Times New Roman"/>
        </w:rPr>
        <w:t>_________</w:t>
      </w:r>
      <w:r w:rsidRPr="0029508C">
        <w:rPr>
          <w:rFonts w:ascii="Times New Roman" w:hAnsi="Times New Roman"/>
        </w:rPr>
        <w:t>.201</w:t>
      </w:r>
      <w:r>
        <w:rPr>
          <w:rFonts w:ascii="Times New Roman" w:hAnsi="Times New Roman"/>
        </w:rPr>
        <w:t>6</w:t>
      </w:r>
    </w:p>
    <w:p w:rsidR="009B7DE6" w:rsidRPr="0029508C" w:rsidRDefault="009B7DE6" w:rsidP="009B7DE6">
      <w:pPr>
        <w:spacing w:after="0" w:line="240" w:lineRule="auto"/>
        <w:contextualSpacing/>
        <w:rPr>
          <w:rFonts w:ascii="Times New Roman" w:hAnsi="Times New Roman"/>
        </w:rPr>
      </w:pPr>
    </w:p>
    <w:p w:rsidR="009B7DE6" w:rsidRPr="0029508C" w:rsidRDefault="009B7DE6" w:rsidP="009B7DE6">
      <w:pPr>
        <w:spacing w:after="0" w:line="240" w:lineRule="auto"/>
        <w:contextualSpacing/>
        <w:rPr>
          <w:rFonts w:ascii="Times New Roman" w:hAnsi="Times New Roman"/>
        </w:rPr>
      </w:pPr>
      <w:r w:rsidRPr="0029508C">
        <w:rPr>
          <w:rFonts w:ascii="Times New Roman" w:hAnsi="Times New Roman"/>
        </w:rPr>
        <w:t>ООО «</w:t>
      </w:r>
      <w:r>
        <w:rPr>
          <w:rFonts w:ascii="Times New Roman" w:hAnsi="Times New Roman"/>
        </w:rPr>
        <w:t>________________</w:t>
      </w:r>
      <w:r w:rsidRPr="0029508C">
        <w:rPr>
          <w:rFonts w:ascii="Times New Roman" w:hAnsi="Times New Roman"/>
        </w:rPr>
        <w:t xml:space="preserve">», именуемое в дальнейшем «Доверитель», в лице </w:t>
      </w:r>
      <w:r>
        <w:rPr>
          <w:rFonts w:ascii="Times New Roman" w:hAnsi="Times New Roman"/>
        </w:rPr>
        <w:t>_________________</w:t>
      </w:r>
      <w:r w:rsidRPr="0029508C">
        <w:rPr>
          <w:rFonts w:ascii="Times New Roman" w:hAnsi="Times New Roman"/>
        </w:rPr>
        <w:t xml:space="preserve">, действующего  на основании </w:t>
      </w:r>
      <w:r>
        <w:rPr>
          <w:rFonts w:ascii="Times New Roman" w:hAnsi="Times New Roman"/>
        </w:rPr>
        <w:t>____________</w:t>
      </w:r>
      <w:r w:rsidRPr="0029508C">
        <w:rPr>
          <w:rFonts w:ascii="Times New Roman" w:hAnsi="Times New Roman"/>
        </w:rPr>
        <w:t>, настоящей доверенностью уполном</w:t>
      </w:r>
      <w:r>
        <w:rPr>
          <w:rFonts w:ascii="Times New Roman" w:hAnsi="Times New Roman"/>
        </w:rPr>
        <w:t>о</w:t>
      </w:r>
      <w:r w:rsidRPr="0029508C">
        <w:rPr>
          <w:rFonts w:ascii="Times New Roman" w:hAnsi="Times New Roman"/>
        </w:rPr>
        <w:t xml:space="preserve">чивает </w:t>
      </w:r>
      <w:r>
        <w:rPr>
          <w:rFonts w:ascii="Times New Roman" w:hAnsi="Times New Roman"/>
        </w:rPr>
        <w:t>_______________________</w:t>
      </w:r>
      <w:r w:rsidRPr="0029508C">
        <w:rPr>
          <w:rFonts w:ascii="Times New Roman" w:hAnsi="Times New Roman"/>
        </w:rPr>
        <w:t xml:space="preserve">, паспорт серии </w:t>
      </w:r>
      <w:r>
        <w:rPr>
          <w:rFonts w:ascii="Times New Roman" w:hAnsi="Times New Roman"/>
        </w:rPr>
        <w:t>_____</w:t>
      </w:r>
      <w:r w:rsidRPr="0029508C">
        <w:rPr>
          <w:rFonts w:ascii="Times New Roman" w:hAnsi="Times New Roman"/>
        </w:rPr>
        <w:t xml:space="preserve"> № </w:t>
      </w:r>
      <w:r>
        <w:rPr>
          <w:rFonts w:ascii="Times New Roman" w:hAnsi="Times New Roman"/>
        </w:rPr>
        <w:t>______</w:t>
      </w:r>
      <w:r w:rsidRPr="0029508C">
        <w:rPr>
          <w:rFonts w:ascii="Times New Roman" w:hAnsi="Times New Roman"/>
        </w:rPr>
        <w:t xml:space="preserve">, выдан </w:t>
      </w:r>
      <w:r>
        <w:rPr>
          <w:rFonts w:ascii="Times New Roman" w:hAnsi="Times New Roman"/>
        </w:rPr>
        <w:t>_________________________</w:t>
      </w:r>
      <w:r w:rsidRPr="0029508C">
        <w:rPr>
          <w:rFonts w:ascii="Times New Roman" w:hAnsi="Times New Roman"/>
        </w:rPr>
        <w:t xml:space="preserve">, гражданство РФ, дата рождения </w:t>
      </w:r>
      <w:r>
        <w:rPr>
          <w:rFonts w:ascii="Times New Roman" w:hAnsi="Times New Roman"/>
        </w:rPr>
        <w:t>_____________</w:t>
      </w:r>
      <w:r w:rsidRPr="0029508C">
        <w:rPr>
          <w:rFonts w:ascii="Times New Roman" w:hAnsi="Times New Roman"/>
        </w:rPr>
        <w:t xml:space="preserve">, проживающего по адресу: </w:t>
      </w:r>
      <w:r>
        <w:rPr>
          <w:rFonts w:ascii="Times New Roman" w:hAnsi="Times New Roman"/>
        </w:rPr>
        <w:t>__________________</w:t>
      </w:r>
      <w:r w:rsidRPr="0029508C">
        <w:rPr>
          <w:rFonts w:ascii="Times New Roman" w:hAnsi="Times New Roman"/>
        </w:rPr>
        <w:t xml:space="preserve">, управлять транспортным средством Доверителя, принадлежащего ему на основе </w:t>
      </w:r>
      <w:r>
        <w:rPr>
          <w:rFonts w:ascii="Times New Roman" w:hAnsi="Times New Roman"/>
        </w:rPr>
        <w:t>______________</w:t>
      </w:r>
      <w:r w:rsidRPr="0029508C">
        <w:rPr>
          <w:rFonts w:ascii="Times New Roman" w:hAnsi="Times New Roman"/>
        </w:rPr>
        <w:t xml:space="preserve">: легковым автомобилем </w:t>
      </w:r>
      <w:r>
        <w:rPr>
          <w:rFonts w:ascii="Times New Roman" w:hAnsi="Times New Roman"/>
        </w:rPr>
        <w:t>________________</w:t>
      </w:r>
      <w:r w:rsidRPr="0029508C">
        <w:rPr>
          <w:rFonts w:ascii="Times New Roman" w:hAnsi="Times New Roman"/>
        </w:rPr>
        <w:t xml:space="preserve"> года выпуска, мощностью </w:t>
      </w:r>
      <w:r>
        <w:rPr>
          <w:rFonts w:ascii="Times New Roman" w:hAnsi="Times New Roman"/>
        </w:rPr>
        <w:t>___</w:t>
      </w:r>
      <w:r w:rsidRPr="0029508C">
        <w:rPr>
          <w:rFonts w:ascii="Times New Roman" w:hAnsi="Times New Roman"/>
        </w:rPr>
        <w:t xml:space="preserve"> л.с.</w:t>
      </w:r>
    </w:p>
    <w:p w:rsidR="009B7DE6" w:rsidRPr="0029508C" w:rsidRDefault="009B7DE6" w:rsidP="009B7DE6">
      <w:pPr>
        <w:spacing w:after="0" w:line="240" w:lineRule="auto"/>
        <w:contextualSpacing/>
        <w:rPr>
          <w:rFonts w:ascii="Times New Roman" w:hAnsi="Times New Roman"/>
        </w:rPr>
      </w:pPr>
    </w:p>
    <w:p w:rsidR="009B7DE6" w:rsidRPr="0029508C" w:rsidRDefault="009B7DE6" w:rsidP="009B7DE6">
      <w:pPr>
        <w:spacing w:after="0" w:line="240" w:lineRule="auto"/>
        <w:contextualSpacing/>
        <w:rPr>
          <w:rFonts w:ascii="Times New Roman" w:hAnsi="Times New Roman"/>
        </w:rPr>
      </w:pPr>
      <w:r w:rsidRPr="0029508C">
        <w:rPr>
          <w:rFonts w:ascii="Times New Roman" w:hAnsi="Times New Roman"/>
        </w:rPr>
        <w:t>Данные автомобиля:</w:t>
      </w:r>
    </w:p>
    <w:p w:rsidR="009B7DE6" w:rsidRPr="0029508C" w:rsidRDefault="009B7DE6" w:rsidP="009B7DE6">
      <w:pPr>
        <w:spacing w:after="0" w:line="240" w:lineRule="auto"/>
        <w:contextualSpacing/>
        <w:rPr>
          <w:rFonts w:ascii="Times New Roman" w:hAnsi="Times New Roman"/>
        </w:rPr>
      </w:pPr>
    </w:p>
    <w:p w:rsidR="009B7DE6" w:rsidRPr="0029508C" w:rsidRDefault="009B7DE6" w:rsidP="009B7DE6">
      <w:pPr>
        <w:spacing w:after="0" w:line="240" w:lineRule="auto"/>
        <w:contextualSpacing/>
        <w:rPr>
          <w:rFonts w:ascii="Times New Roman" w:hAnsi="Times New Roman"/>
        </w:rPr>
      </w:pPr>
      <w:r w:rsidRPr="0029508C">
        <w:rPr>
          <w:rFonts w:ascii="Times New Roman" w:hAnsi="Times New Roman"/>
        </w:rPr>
        <w:t xml:space="preserve">регистрационный знак </w:t>
      </w:r>
      <w:r>
        <w:rPr>
          <w:rFonts w:ascii="Times New Roman" w:hAnsi="Times New Roman"/>
        </w:rPr>
        <w:t>_____________</w:t>
      </w:r>
      <w:r w:rsidRPr="0029508C">
        <w:rPr>
          <w:rFonts w:ascii="Times New Roman" w:hAnsi="Times New Roman"/>
        </w:rPr>
        <w:t>;</w:t>
      </w:r>
    </w:p>
    <w:p w:rsidR="009B7DE6" w:rsidRPr="0029508C" w:rsidRDefault="009B7DE6" w:rsidP="009B7DE6">
      <w:pPr>
        <w:spacing w:after="0" w:line="240" w:lineRule="auto"/>
        <w:contextualSpacing/>
        <w:rPr>
          <w:rFonts w:ascii="Times New Roman" w:hAnsi="Times New Roman"/>
        </w:rPr>
      </w:pPr>
      <w:r w:rsidRPr="0029508C">
        <w:rPr>
          <w:rFonts w:ascii="Times New Roman" w:hAnsi="Times New Roman"/>
        </w:rPr>
        <w:t xml:space="preserve">идентификационный номер (VIN) </w:t>
      </w:r>
      <w:r>
        <w:rPr>
          <w:rFonts w:ascii="Times New Roman" w:hAnsi="Times New Roman"/>
        </w:rPr>
        <w:t>______________________</w:t>
      </w:r>
      <w:r w:rsidRPr="0029508C">
        <w:rPr>
          <w:rFonts w:ascii="Times New Roman" w:hAnsi="Times New Roman"/>
        </w:rPr>
        <w:t>;</w:t>
      </w:r>
    </w:p>
    <w:p w:rsidR="009B7DE6" w:rsidRPr="0029508C" w:rsidRDefault="009B7DE6" w:rsidP="009B7DE6">
      <w:pPr>
        <w:spacing w:after="0" w:line="240" w:lineRule="auto"/>
        <w:contextualSpacing/>
        <w:rPr>
          <w:rFonts w:ascii="Times New Roman" w:hAnsi="Times New Roman"/>
        </w:rPr>
      </w:pPr>
      <w:r w:rsidRPr="0029508C">
        <w:rPr>
          <w:rFonts w:ascii="Times New Roman" w:hAnsi="Times New Roman"/>
        </w:rPr>
        <w:t xml:space="preserve">кузов № </w:t>
      </w:r>
      <w:r>
        <w:rPr>
          <w:rFonts w:ascii="Times New Roman" w:hAnsi="Times New Roman"/>
        </w:rPr>
        <w:t>_______________________</w:t>
      </w:r>
      <w:r w:rsidRPr="0029508C">
        <w:rPr>
          <w:rFonts w:ascii="Times New Roman" w:hAnsi="Times New Roman"/>
        </w:rPr>
        <w:t xml:space="preserve">, цвет </w:t>
      </w:r>
      <w:r>
        <w:rPr>
          <w:rFonts w:ascii="Times New Roman" w:hAnsi="Times New Roman"/>
        </w:rPr>
        <w:t>_________</w:t>
      </w:r>
      <w:r w:rsidRPr="0029508C">
        <w:rPr>
          <w:rFonts w:ascii="Times New Roman" w:hAnsi="Times New Roman"/>
        </w:rPr>
        <w:t>;</w:t>
      </w:r>
    </w:p>
    <w:p w:rsidR="009B7DE6" w:rsidRPr="0029508C" w:rsidRDefault="009B7DE6" w:rsidP="009B7DE6">
      <w:pPr>
        <w:spacing w:after="0" w:line="240" w:lineRule="auto"/>
        <w:contextualSpacing/>
        <w:rPr>
          <w:rFonts w:ascii="Times New Roman" w:hAnsi="Times New Roman"/>
        </w:rPr>
      </w:pPr>
      <w:r w:rsidRPr="0029508C">
        <w:rPr>
          <w:rFonts w:ascii="Times New Roman" w:hAnsi="Times New Roman"/>
        </w:rPr>
        <w:t xml:space="preserve">паспорт транспортного средства: серия </w:t>
      </w:r>
      <w:r>
        <w:rPr>
          <w:rFonts w:ascii="Times New Roman" w:hAnsi="Times New Roman"/>
        </w:rPr>
        <w:t>______</w:t>
      </w:r>
      <w:r w:rsidRPr="0029508C">
        <w:rPr>
          <w:rFonts w:ascii="Times New Roman" w:hAnsi="Times New Roman"/>
        </w:rPr>
        <w:t xml:space="preserve"> номер </w:t>
      </w:r>
      <w:r>
        <w:rPr>
          <w:rFonts w:ascii="Times New Roman" w:hAnsi="Times New Roman"/>
        </w:rPr>
        <w:t>______</w:t>
      </w:r>
      <w:r w:rsidRPr="0029508C">
        <w:rPr>
          <w:rFonts w:ascii="Times New Roman" w:hAnsi="Times New Roman"/>
        </w:rPr>
        <w:t xml:space="preserve">, </w:t>
      </w:r>
    </w:p>
    <w:p w:rsidR="009B7DE6" w:rsidRPr="0029508C" w:rsidRDefault="009B7DE6" w:rsidP="009B7DE6">
      <w:pPr>
        <w:spacing w:after="0" w:line="240" w:lineRule="auto"/>
        <w:contextualSpacing/>
        <w:rPr>
          <w:rFonts w:ascii="Times New Roman" w:hAnsi="Times New Roman"/>
        </w:rPr>
      </w:pPr>
      <w:r w:rsidRPr="0029508C">
        <w:rPr>
          <w:rFonts w:ascii="Times New Roman" w:hAnsi="Times New Roman"/>
        </w:rPr>
        <w:t xml:space="preserve">Свидетельство о регистрации ТС: серия </w:t>
      </w:r>
      <w:r>
        <w:rPr>
          <w:rFonts w:ascii="Times New Roman" w:hAnsi="Times New Roman"/>
        </w:rPr>
        <w:t>_____</w:t>
      </w:r>
      <w:r w:rsidRPr="0029508C">
        <w:rPr>
          <w:rFonts w:ascii="Times New Roman" w:hAnsi="Times New Roman"/>
        </w:rPr>
        <w:t xml:space="preserve"> № </w:t>
      </w:r>
      <w:r>
        <w:rPr>
          <w:rFonts w:ascii="Times New Roman" w:hAnsi="Times New Roman"/>
        </w:rPr>
        <w:t>______</w:t>
      </w:r>
      <w:r w:rsidRPr="0029508C">
        <w:rPr>
          <w:rFonts w:ascii="Times New Roman" w:hAnsi="Times New Roman"/>
        </w:rPr>
        <w:t xml:space="preserve">, выдано </w:t>
      </w:r>
      <w:r>
        <w:rPr>
          <w:rFonts w:ascii="Times New Roman" w:hAnsi="Times New Roman"/>
        </w:rPr>
        <w:t>__________</w:t>
      </w:r>
      <w:r w:rsidRPr="0029508C">
        <w:rPr>
          <w:rFonts w:ascii="Times New Roman" w:hAnsi="Times New Roman"/>
        </w:rPr>
        <w:t xml:space="preserve"> г., </w:t>
      </w:r>
      <w:r>
        <w:rPr>
          <w:rFonts w:ascii="Times New Roman" w:hAnsi="Times New Roman"/>
        </w:rPr>
        <w:t>__________________</w:t>
      </w:r>
      <w:r w:rsidRPr="0029508C">
        <w:rPr>
          <w:rFonts w:ascii="Times New Roman" w:hAnsi="Times New Roman"/>
        </w:rPr>
        <w:t xml:space="preserve"> МВД РФ.</w:t>
      </w:r>
    </w:p>
    <w:p w:rsidR="009B7DE6" w:rsidRPr="0029508C" w:rsidRDefault="009B7DE6" w:rsidP="009B7DE6">
      <w:pPr>
        <w:spacing w:after="0" w:line="240" w:lineRule="auto"/>
        <w:contextualSpacing/>
        <w:rPr>
          <w:rFonts w:ascii="Times New Roman" w:hAnsi="Times New Roman"/>
        </w:rPr>
      </w:pPr>
    </w:p>
    <w:p w:rsidR="009B7DE6" w:rsidRPr="0029508C" w:rsidRDefault="009B7DE6" w:rsidP="009B7DE6">
      <w:pPr>
        <w:spacing w:after="0" w:line="240" w:lineRule="auto"/>
        <w:contextualSpacing/>
        <w:rPr>
          <w:rFonts w:ascii="Times New Roman" w:hAnsi="Times New Roman"/>
        </w:rPr>
      </w:pPr>
      <w:r w:rsidRPr="0029508C">
        <w:rPr>
          <w:rFonts w:ascii="Times New Roman" w:hAnsi="Times New Roman"/>
        </w:rPr>
        <w:t xml:space="preserve"> </w:t>
      </w:r>
    </w:p>
    <w:p w:rsidR="009B7DE6" w:rsidRPr="0029508C" w:rsidRDefault="009B7DE6" w:rsidP="009B7DE6">
      <w:pPr>
        <w:spacing w:after="0" w:line="240" w:lineRule="auto"/>
        <w:contextualSpacing/>
        <w:rPr>
          <w:rFonts w:ascii="Times New Roman" w:hAnsi="Times New Roman"/>
        </w:rPr>
      </w:pPr>
      <w:r w:rsidRPr="0029508C">
        <w:rPr>
          <w:rFonts w:ascii="Times New Roman" w:hAnsi="Times New Roman"/>
        </w:rPr>
        <w:t xml:space="preserve"> </w:t>
      </w:r>
    </w:p>
    <w:p w:rsidR="009B7DE6" w:rsidRPr="0029508C" w:rsidRDefault="009B7DE6" w:rsidP="009B7DE6">
      <w:pPr>
        <w:spacing w:after="0" w:line="240" w:lineRule="auto"/>
        <w:contextualSpacing/>
        <w:rPr>
          <w:rFonts w:ascii="Times New Roman" w:hAnsi="Times New Roman"/>
        </w:rPr>
      </w:pPr>
    </w:p>
    <w:p w:rsidR="009B7DE6" w:rsidRPr="0029508C" w:rsidRDefault="009B7DE6" w:rsidP="009B7DE6">
      <w:pPr>
        <w:spacing w:after="0" w:line="240" w:lineRule="auto"/>
        <w:contextualSpacing/>
        <w:rPr>
          <w:rFonts w:ascii="Times New Roman" w:hAnsi="Times New Roman"/>
        </w:rPr>
      </w:pPr>
      <w:r w:rsidRPr="0029508C">
        <w:rPr>
          <w:rFonts w:ascii="Times New Roman" w:hAnsi="Times New Roman"/>
        </w:rPr>
        <w:t xml:space="preserve">Доверенность (без права передоверия третьим лицам) выдана на срок: </w:t>
      </w:r>
    </w:p>
    <w:p w:rsidR="009B7DE6" w:rsidRPr="0029508C" w:rsidRDefault="009B7DE6" w:rsidP="009B7DE6">
      <w:pPr>
        <w:spacing w:after="0" w:line="240" w:lineRule="auto"/>
        <w:contextualSpacing/>
        <w:rPr>
          <w:rFonts w:ascii="Times New Roman" w:hAnsi="Times New Roman"/>
        </w:rPr>
      </w:pPr>
    </w:p>
    <w:p w:rsidR="009B7DE6" w:rsidRPr="0029508C" w:rsidRDefault="009B7DE6" w:rsidP="009B7DE6">
      <w:pPr>
        <w:spacing w:after="0" w:line="240" w:lineRule="auto"/>
        <w:contextualSpacing/>
        <w:rPr>
          <w:rFonts w:ascii="Times New Roman" w:hAnsi="Times New Roman"/>
        </w:rPr>
      </w:pPr>
      <w:r w:rsidRPr="0029508C">
        <w:rPr>
          <w:rFonts w:ascii="Times New Roman" w:hAnsi="Times New Roman"/>
        </w:rPr>
        <w:t xml:space="preserve">с </w:t>
      </w:r>
      <w:r>
        <w:rPr>
          <w:rFonts w:ascii="Times New Roman" w:hAnsi="Times New Roman"/>
        </w:rPr>
        <w:t>_________________</w:t>
      </w:r>
      <w:r w:rsidRPr="0029508C">
        <w:rPr>
          <w:rFonts w:ascii="Times New Roman" w:hAnsi="Times New Roman"/>
        </w:rPr>
        <w:t xml:space="preserve"> г. по </w:t>
      </w:r>
      <w:r>
        <w:rPr>
          <w:rFonts w:ascii="Times New Roman" w:hAnsi="Times New Roman"/>
        </w:rPr>
        <w:t>__________________</w:t>
      </w:r>
      <w:r w:rsidRPr="0029508C">
        <w:rPr>
          <w:rFonts w:ascii="Times New Roman" w:hAnsi="Times New Roman"/>
        </w:rPr>
        <w:t xml:space="preserve"> г.</w:t>
      </w:r>
    </w:p>
    <w:p w:rsidR="009B7DE6" w:rsidRPr="0029508C" w:rsidRDefault="009B7DE6" w:rsidP="009B7DE6">
      <w:pPr>
        <w:spacing w:after="0" w:line="240" w:lineRule="auto"/>
        <w:contextualSpacing/>
        <w:rPr>
          <w:rFonts w:ascii="Times New Roman" w:hAnsi="Times New Roman"/>
        </w:rPr>
      </w:pPr>
    </w:p>
    <w:p w:rsidR="009B7DE6" w:rsidRPr="0029508C" w:rsidRDefault="009B7DE6" w:rsidP="009B7DE6">
      <w:pPr>
        <w:spacing w:after="0" w:line="240" w:lineRule="auto"/>
        <w:contextualSpacing/>
        <w:rPr>
          <w:rFonts w:ascii="Times New Roman" w:hAnsi="Times New Roman"/>
        </w:rPr>
      </w:pPr>
    </w:p>
    <w:p w:rsidR="009B7DE6" w:rsidRPr="0029508C" w:rsidRDefault="009B7DE6" w:rsidP="009B7DE6">
      <w:pPr>
        <w:spacing w:after="0" w:line="240" w:lineRule="auto"/>
        <w:contextualSpacing/>
        <w:rPr>
          <w:rFonts w:ascii="Times New Roman" w:hAnsi="Times New Roman"/>
        </w:rPr>
      </w:pPr>
    </w:p>
    <w:p w:rsidR="009B7DE6" w:rsidRPr="0029508C" w:rsidRDefault="009B7DE6" w:rsidP="009B7DE6">
      <w:pPr>
        <w:spacing w:after="0" w:line="240" w:lineRule="auto"/>
        <w:contextualSpacing/>
        <w:rPr>
          <w:rFonts w:ascii="Times New Roman" w:hAnsi="Times New Roman"/>
        </w:rPr>
      </w:pPr>
      <w:r w:rsidRPr="0029508C">
        <w:rPr>
          <w:rFonts w:ascii="Times New Roman" w:hAnsi="Times New Roman"/>
        </w:rPr>
        <w:t xml:space="preserve"> </w:t>
      </w:r>
    </w:p>
    <w:p w:rsidR="009B7DE6" w:rsidRPr="0029508C" w:rsidRDefault="009B7DE6" w:rsidP="009B7DE6">
      <w:pPr>
        <w:spacing w:after="0" w:line="240" w:lineRule="auto"/>
        <w:contextualSpacing/>
        <w:rPr>
          <w:rFonts w:ascii="Times New Roman" w:hAnsi="Times New Roman"/>
        </w:rPr>
      </w:pPr>
      <w:r w:rsidRPr="0029508C">
        <w:rPr>
          <w:rFonts w:ascii="Times New Roman" w:hAnsi="Times New Roman"/>
        </w:rPr>
        <w:t xml:space="preserve">Подпись </w:t>
      </w:r>
      <w:r>
        <w:rPr>
          <w:rFonts w:ascii="Times New Roman" w:hAnsi="Times New Roman"/>
        </w:rPr>
        <w:t>________________</w:t>
      </w:r>
      <w:r w:rsidRPr="0029508C">
        <w:rPr>
          <w:rFonts w:ascii="Times New Roman" w:hAnsi="Times New Roman"/>
        </w:rPr>
        <w:t xml:space="preserve">                                 ____________          удостоверяю</w:t>
      </w:r>
    </w:p>
    <w:p w:rsidR="009B7DE6" w:rsidRPr="0029508C" w:rsidRDefault="009B7DE6" w:rsidP="009B7DE6">
      <w:pPr>
        <w:spacing w:after="0" w:line="240" w:lineRule="auto"/>
        <w:contextualSpacing/>
        <w:rPr>
          <w:rFonts w:ascii="Times New Roman" w:hAnsi="Times New Roman"/>
        </w:rPr>
      </w:pPr>
    </w:p>
    <w:p w:rsidR="009B7DE6" w:rsidRPr="0029508C" w:rsidRDefault="009B7DE6" w:rsidP="009B7DE6">
      <w:pPr>
        <w:spacing w:after="0" w:line="240" w:lineRule="auto"/>
        <w:contextualSpacing/>
        <w:rPr>
          <w:rFonts w:ascii="Times New Roman" w:hAnsi="Times New Roman"/>
        </w:rPr>
      </w:pPr>
    </w:p>
    <w:p w:rsidR="009B7DE6" w:rsidRPr="0029508C" w:rsidRDefault="009B7DE6" w:rsidP="009B7DE6">
      <w:pPr>
        <w:spacing w:after="0" w:line="240" w:lineRule="auto"/>
        <w:contextualSpacing/>
        <w:rPr>
          <w:rFonts w:ascii="Times New Roman" w:hAnsi="Times New Roman"/>
        </w:rPr>
      </w:pPr>
      <w:r>
        <w:rPr>
          <w:rFonts w:ascii="Times New Roman" w:hAnsi="Times New Roman"/>
        </w:rPr>
        <w:t>Руководитель</w:t>
      </w:r>
      <w:r w:rsidRPr="0029508C">
        <w:rPr>
          <w:rFonts w:ascii="Times New Roman" w:hAnsi="Times New Roman"/>
        </w:rPr>
        <w:t xml:space="preserve"> ООО «</w:t>
      </w:r>
      <w:r>
        <w:rPr>
          <w:rFonts w:ascii="Times New Roman" w:hAnsi="Times New Roman"/>
        </w:rPr>
        <w:t>_____________</w:t>
      </w:r>
      <w:r w:rsidRPr="0029508C">
        <w:rPr>
          <w:rFonts w:ascii="Times New Roman" w:hAnsi="Times New Roman"/>
        </w:rPr>
        <w:t>»</w:t>
      </w:r>
      <w:r>
        <w:rPr>
          <w:rFonts w:ascii="Times New Roman" w:hAnsi="Times New Roman"/>
        </w:rPr>
        <w:t xml:space="preserve"> ____________  /___________________/</w:t>
      </w:r>
    </w:p>
    <w:p w:rsidR="009B7DE6" w:rsidRPr="0029508C" w:rsidRDefault="009B7DE6" w:rsidP="009B7DE6">
      <w:pPr>
        <w:spacing w:after="0" w:line="240" w:lineRule="auto"/>
        <w:contextualSpacing/>
        <w:rPr>
          <w:rFonts w:ascii="Times New Roman" w:hAnsi="Times New Roman"/>
        </w:rPr>
      </w:pPr>
    </w:p>
    <w:p w:rsidR="009B7DE6" w:rsidRPr="0029508C" w:rsidRDefault="009B7DE6" w:rsidP="009B7DE6">
      <w:pPr>
        <w:spacing w:after="0" w:line="240" w:lineRule="auto"/>
        <w:contextualSpacing/>
        <w:rPr>
          <w:rFonts w:ascii="Times New Roman" w:hAnsi="Times New Roman"/>
        </w:rPr>
      </w:pPr>
    </w:p>
    <w:p w:rsidR="009B7DE6" w:rsidRPr="0029508C" w:rsidRDefault="009B7DE6" w:rsidP="009B7DE6">
      <w:pPr>
        <w:spacing w:after="0" w:line="240" w:lineRule="auto"/>
        <w:contextualSpacing/>
        <w:rPr>
          <w:rFonts w:ascii="Times New Roman" w:hAnsi="Times New Roman"/>
        </w:rPr>
      </w:pPr>
      <w:r w:rsidRPr="0029508C">
        <w:rPr>
          <w:rFonts w:ascii="Times New Roman" w:hAnsi="Times New Roman"/>
        </w:rPr>
        <w:t>М.П.</w:t>
      </w:r>
    </w:p>
    <w:p w:rsidR="009B7DE6" w:rsidRDefault="009B7DE6" w:rsidP="009B7DE6">
      <w:pPr>
        <w:spacing w:after="0" w:line="240" w:lineRule="auto"/>
        <w:jc w:val="both"/>
        <w:rPr>
          <w:rFonts w:ascii="Times New Roman" w:hAnsi="Times New Roman" w:cs="Times New Roman"/>
          <w:sz w:val="24"/>
          <w:szCs w:val="24"/>
        </w:rPr>
      </w:pPr>
    </w:p>
    <w:p w:rsidR="009B7DE6" w:rsidRDefault="009B7DE6" w:rsidP="009B7DE6">
      <w:pPr>
        <w:spacing w:after="0" w:line="240" w:lineRule="auto"/>
        <w:jc w:val="both"/>
        <w:rPr>
          <w:rFonts w:ascii="Times New Roman" w:hAnsi="Times New Roman" w:cs="Times New Roman"/>
          <w:sz w:val="24"/>
          <w:szCs w:val="24"/>
        </w:rPr>
      </w:pPr>
    </w:p>
    <w:p w:rsidR="009B7DE6" w:rsidRDefault="009B7DE6" w:rsidP="009B7DE6">
      <w:pPr>
        <w:spacing w:after="0" w:line="240" w:lineRule="auto"/>
        <w:jc w:val="both"/>
        <w:rPr>
          <w:rFonts w:ascii="Times New Roman" w:hAnsi="Times New Roman" w:cs="Times New Roman"/>
          <w:sz w:val="24"/>
          <w:szCs w:val="24"/>
        </w:rPr>
      </w:pPr>
    </w:p>
    <w:p w:rsidR="009B7DE6" w:rsidRDefault="009B7DE6" w:rsidP="009B7DE6">
      <w:pPr>
        <w:spacing w:after="0" w:line="240" w:lineRule="auto"/>
        <w:jc w:val="both"/>
        <w:rPr>
          <w:rFonts w:ascii="Times New Roman" w:hAnsi="Times New Roman" w:cs="Times New Roman"/>
          <w:sz w:val="24"/>
          <w:szCs w:val="24"/>
        </w:rPr>
      </w:pPr>
    </w:p>
    <w:p w:rsidR="009B7DE6" w:rsidRDefault="009B7DE6" w:rsidP="009B7DE6">
      <w:pPr>
        <w:spacing w:after="0" w:line="240" w:lineRule="auto"/>
        <w:jc w:val="both"/>
        <w:rPr>
          <w:rFonts w:ascii="Times New Roman" w:hAnsi="Times New Roman" w:cs="Times New Roman"/>
          <w:sz w:val="24"/>
          <w:szCs w:val="24"/>
        </w:rPr>
      </w:pPr>
    </w:p>
    <w:p w:rsidR="009B7DE6" w:rsidRPr="001E4B73" w:rsidRDefault="009B7DE6" w:rsidP="009B7DE6">
      <w:pPr>
        <w:spacing w:after="0" w:line="240" w:lineRule="auto"/>
        <w:ind w:left="-567"/>
        <w:jc w:val="center"/>
        <w:rPr>
          <w:rFonts w:ascii="Times New Roman" w:hAnsi="Times New Roman" w:cs="Times New Roman"/>
          <w:b/>
          <w:sz w:val="24"/>
          <w:szCs w:val="24"/>
        </w:rPr>
      </w:pPr>
      <w:r w:rsidRPr="001E4B73">
        <w:rPr>
          <w:rFonts w:ascii="Times New Roman" w:hAnsi="Times New Roman" w:cs="Times New Roman"/>
          <w:b/>
          <w:sz w:val="24"/>
          <w:szCs w:val="24"/>
        </w:rPr>
        <w:lastRenderedPageBreak/>
        <w:t>5.Личная карточка водителя</w:t>
      </w:r>
    </w:p>
    <w:p w:rsidR="009B7DE6" w:rsidRPr="001E4B73" w:rsidRDefault="009B7DE6" w:rsidP="009B7DE6">
      <w:pPr>
        <w:spacing w:after="0" w:line="240" w:lineRule="auto"/>
        <w:jc w:val="center"/>
        <w:rPr>
          <w:rFonts w:ascii="Times New Roman" w:hAnsi="Times New Roman" w:cs="Times New Roman"/>
          <w:b/>
          <w:sz w:val="24"/>
          <w:szCs w:val="24"/>
        </w:rPr>
      </w:pPr>
    </w:p>
    <w:p w:rsidR="009B7DE6" w:rsidRPr="001E4B73" w:rsidRDefault="009B7DE6" w:rsidP="009B7DE6">
      <w:pPr>
        <w:spacing w:after="0" w:line="240" w:lineRule="auto"/>
        <w:ind w:left="-567"/>
        <w:jc w:val="center"/>
        <w:rPr>
          <w:rFonts w:ascii="Times New Roman" w:hAnsi="Times New Roman" w:cs="Times New Roman"/>
          <w:sz w:val="24"/>
          <w:szCs w:val="24"/>
        </w:rPr>
      </w:pPr>
      <w:r w:rsidRPr="001E4B73">
        <w:rPr>
          <w:rFonts w:ascii="Times New Roman" w:hAnsi="Times New Roman" w:cs="Times New Roman"/>
          <w:sz w:val="24"/>
          <w:szCs w:val="24"/>
        </w:rPr>
        <w:t>Табель №____________________________</w:t>
      </w:r>
    </w:p>
    <w:p w:rsidR="009B7DE6" w:rsidRPr="001E4B73" w:rsidRDefault="009B7DE6" w:rsidP="009B7DE6">
      <w:pPr>
        <w:spacing w:after="0" w:line="240" w:lineRule="auto"/>
        <w:ind w:left="-567"/>
        <w:jc w:val="center"/>
        <w:rPr>
          <w:rFonts w:ascii="Times New Roman" w:hAnsi="Times New Roman" w:cs="Times New Roman"/>
          <w:sz w:val="24"/>
          <w:szCs w:val="24"/>
        </w:rPr>
      </w:pPr>
    </w:p>
    <w:p w:rsidR="009B7DE6" w:rsidRPr="001E4B73" w:rsidRDefault="009B7DE6" w:rsidP="009B7DE6">
      <w:pPr>
        <w:spacing w:after="0" w:line="240" w:lineRule="auto"/>
        <w:ind w:left="-567"/>
        <w:jc w:val="center"/>
        <w:rPr>
          <w:rFonts w:ascii="Times New Roman" w:hAnsi="Times New Roman" w:cs="Times New Roman"/>
          <w:sz w:val="24"/>
          <w:szCs w:val="24"/>
        </w:rPr>
      </w:pPr>
      <w:r w:rsidRPr="001E4B73">
        <w:rPr>
          <w:rFonts w:ascii="Times New Roman" w:hAnsi="Times New Roman" w:cs="Times New Roman"/>
          <w:sz w:val="24"/>
          <w:szCs w:val="24"/>
        </w:rPr>
        <w:t>Работает водителем  с ___________________ _________г.,</w:t>
      </w:r>
    </w:p>
    <w:p w:rsidR="009B7DE6" w:rsidRPr="001E4B73" w:rsidRDefault="009B7DE6" w:rsidP="009B7DE6">
      <w:pPr>
        <w:spacing w:after="0" w:line="240" w:lineRule="auto"/>
        <w:ind w:left="-567"/>
        <w:jc w:val="center"/>
        <w:rPr>
          <w:rFonts w:ascii="Times New Roman" w:hAnsi="Times New Roman" w:cs="Times New Roman"/>
          <w:sz w:val="24"/>
          <w:szCs w:val="24"/>
        </w:rPr>
      </w:pPr>
    </w:p>
    <w:p w:rsidR="009B7DE6" w:rsidRPr="001E4B73" w:rsidRDefault="009B7DE6" w:rsidP="009B7DE6">
      <w:pPr>
        <w:spacing w:after="0" w:line="240" w:lineRule="auto"/>
        <w:ind w:left="-567"/>
        <w:jc w:val="center"/>
        <w:rPr>
          <w:rFonts w:ascii="Times New Roman" w:hAnsi="Times New Roman" w:cs="Times New Roman"/>
          <w:sz w:val="24"/>
          <w:szCs w:val="24"/>
        </w:rPr>
      </w:pPr>
      <w:r w:rsidRPr="001E4B73">
        <w:rPr>
          <w:rFonts w:ascii="Times New Roman" w:hAnsi="Times New Roman" w:cs="Times New Roman"/>
          <w:sz w:val="24"/>
          <w:szCs w:val="24"/>
        </w:rPr>
        <w:t>В организации           с ___________________ _________г.</w:t>
      </w:r>
    </w:p>
    <w:p w:rsidR="009B7DE6" w:rsidRPr="001E4B73" w:rsidRDefault="009B7DE6" w:rsidP="009B7DE6">
      <w:pPr>
        <w:spacing w:after="0" w:line="240" w:lineRule="auto"/>
        <w:ind w:left="-567"/>
        <w:jc w:val="center"/>
        <w:rPr>
          <w:rFonts w:ascii="Times New Roman" w:hAnsi="Times New Roman" w:cs="Times New Roman"/>
          <w:sz w:val="24"/>
          <w:szCs w:val="24"/>
        </w:rPr>
      </w:pPr>
    </w:p>
    <w:p w:rsidR="009B7DE6" w:rsidRPr="001E4B73" w:rsidRDefault="009B7DE6" w:rsidP="009B7DE6">
      <w:pPr>
        <w:spacing w:after="0" w:line="240" w:lineRule="auto"/>
        <w:ind w:left="-567"/>
        <w:jc w:val="center"/>
        <w:rPr>
          <w:rFonts w:ascii="Times New Roman" w:hAnsi="Times New Roman" w:cs="Times New Roman"/>
          <w:sz w:val="24"/>
          <w:szCs w:val="24"/>
        </w:rPr>
      </w:pPr>
      <w:r w:rsidRPr="001E4B73">
        <w:rPr>
          <w:rFonts w:ascii="Times New Roman" w:hAnsi="Times New Roman" w:cs="Times New Roman"/>
          <w:sz w:val="24"/>
          <w:szCs w:val="24"/>
        </w:rPr>
        <w:t>Фамилия    _____________________ Имя__________________ Отчество_____________________</w:t>
      </w:r>
    </w:p>
    <w:p w:rsidR="009B7DE6" w:rsidRPr="001E4B73" w:rsidRDefault="009B7DE6" w:rsidP="009B7DE6">
      <w:pPr>
        <w:spacing w:after="0" w:line="240" w:lineRule="auto"/>
        <w:ind w:left="-567"/>
        <w:jc w:val="center"/>
        <w:rPr>
          <w:rFonts w:ascii="Times New Roman" w:hAnsi="Times New Roman" w:cs="Times New Roman"/>
          <w:sz w:val="24"/>
          <w:szCs w:val="24"/>
        </w:rPr>
      </w:pPr>
    </w:p>
    <w:p w:rsidR="009B7DE6" w:rsidRPr="001E4B73" w:rsidRDefault="009B7DE6" w:rsidP="009B7DE6">
      <w:pPr>
        <w:spacing w:after="0" w:line="240" w:lineRule="auto"/>
        <w:ind w:left="-567"/>
        <w:jc w:val="center"/>
        <w:rPr>
          <w:rFonts w:ascii="Times New Roman" w:hAnsi="Times New Roman" w:cs="Times New Roman"/>
          <w:sz w:val="24"/>
          <w:szCs w:val="24"/>
        </w:rPr>
      </w:pPr>
      <w:r w:rsidRPr="001E4B73">
        <w:rPr>
          <w:rFonts w:ascii="Times New Roman" w:hAnsi="Times New Roman" w:cs="Times New Roman"/>
          <w:sz w:val="24"/>
          <w:szCs w:val="24"/>
        </w:rPr>
        <w:t>Год рождения ___________________Образование________________________________________</w:t>
      </w:r>
    </w:p>
    <w:p w:rsidR="009B7DE6" w:rsidRPr="001E4B73" w:rsidRDefault="009B7DE6" w:rsidP="009B7DE6">
      <w:pPr>
        <w:spacing w:after="0" w:line="240" w:lineRule="auto"/>
        <w:ind w:left="-567"/>
        <w:jc w:val="center"/>
        <w:rPr>
          <w:rFonts w:ascii="Times New Roman" w:hAnsi="Times New Roman" w:cs="Times New Roman"/>
          <w:sz w:val="24"/>
          <w:szCs w:val="24"/>
        </w:rPr>
      </w:pPr>
    </w:p>
    <w:p w:rsidR="009B7DE6" w:rsidRPr="001E4B73" w:rsidRDefault="009B7DE6" w:rsidP="009B7DE6">
      <w:pPr>
        <w:spacing w:after="0" w:line="240" w:lineRule="auto"/>
        <w:ind w:left="-567"/>
        <w:jc w:val="center"/>
        <w:rPr>
          <w:rFonts w:ascii="Times New Roman" w:hAnsi="Times New Roman" w:cs="Times New Roman"/>
          <w:sz w:val="24"/>
          <w:szCs w:val="24"/>
        </w:rPr>
      </w:pPr>
      <w:r w:rsidRPr="001E4B73">
        <w:rPr>
          <w:rFonts w:ascii="Times New Roman" w:hAnsi="Times New Roman" w:cs="Times New Roman"/>
          <w:sz w:val="24"/>
          <w:szCs w:val="24"/>
        </w:rPr>
        <w:t>Общий стаж водительской деятельности ____________ Категорийность ____________________</w:t>
      </w:r>
    </w:p>
    <w:p w:rsidR="009B7DE6" w:rsidRPr="001E4B73" w:rsidRDefault="009B7DE6" w:rsidP="009B7DE6">
      <w:pPr>
        <w:spacing w:after="0" w:line="240" w:lineRule="auto"/>
        <w:ind w:left="-567"/>
        <w:jc w:val="center"/>
        <w:rPr>
          <w:rFonts w:ascii="Times New Roman" w:hAnsi="Times New Roman" w:cs="Times New Roman"/>
          <w:sz w:val="24"/>
          <w:szCs w:val="24"/>
        </w:rPr>
      </w:pPr>
    </w:p>
    <w:p w:rsidR="009B7DE6" w:rsidRPr="001E4B73" w:rsidRDefault="009B7DE6" w:rsidP="009B7DE6">
      <w:pPr>
        <w:spacing w:after="0" w:line="240" w:lineRule="auto"/>
        <w:ind w:left="-567"/>
        <w:jc w:val="center"/>
        <w:rPr>
          <w:rFonts w:ascii="Times New Roman" w:hAnsi="Times New Roman" w:cs="Times New Roman"/>
          <w:sz w:val="24"/>
          <w:szCs w:val="24"/>
        </w:rPr>
      </w:pPr>
      <w:r w:rsidRPr="001E4B73">
        <w:rPr>
          <w:rFonts w:ascii="Times New Roman" w:hAnsi="Times New Roman" w:cs="Times New Roman"/>
          <w:sz w:val="24"/>
          <w:szCs w:val="24"/>
        </w:rPr>
        <w:t>Класс 3-й с _______________ Класс 2-й с  __________________ Класс 1-й с _________________</w:t>
      </w:r>
    </w:p>
    <w:p w:rsidR="009B7DE6" w:rsidRPr="001E4B73" w:rsidRDefault="009B7DE6" w:rsidP="009B7DE6">
      <w:pPr>
        <w:spacing w:after="0" w:line="240" w:lineRule="auto"/>
        <w:ind w:left="-567"/>
        <w:jc w:val="center"/>
        <w:rPr>
          <w:rFonts w:ascii="Times New Roman" w:hAnsi="Times New Roman" w:cs="Times New Roman"/>
          <w:sz w:val="24"/>
          <w:szCs w:val="24"/>
        </w:rPr>
      </w:pPr>
    </w:p>
    <w:p w:rsidR="009B7DE6" w:rsidRPr="001E4B73" w:rsidRDefault="009B7DE6" w:rsidP="009B7DE6">
      <w:pPr>
        <w:spacing w:after="0" w:line="240" w:lineRule="auto"/>
        <w:ind w:left="-567"/>
        <w:jc w:val="center"/>
        <w:rPr>
          <w:rFonts w:ascii="Times New Roman" w:hAnsi="Times New Roman" w:cs="Times New Roman"/>
          <w:sz w:val="24"/>
          <w:szCs w:val="24"/>
        </w:rPr>
      </w:pPr>
      <w:r w:rsidRPr="001E4B73">
        <w:rPr>
          <w:rFonts w:ascii="Times New Roman" w:hAnsi="Times New Roman" w:cs="Times New Roman"/>
          <w:sz w:val="24"/>
          <w:szCs w:val="24"/>
        </w:rPr>
        <w:t>Удостоверение № _______________________ Выдано ____________________________________</w:t>
      </w:r>
    </w:p>
    <w:p w:rsidR="009B7DE6" w:rsidRPr="001E4B73" w:rsidRDefault="009B7DE6" w:rsidP="009B7DE6">
      <w:pPr>
        <w:spacing w:after="0" w:line="240" w:lineRule="auto"/>
        <w:ind w:left="-567"/>
        <w:jc w:val="center"/>
        <w:rPr>
          <w:rFonts w:ascii="Times New Roman" w:hAnsi="Times New Roman" w:cs="Times New Roman"/>
          <w:sz w:val="24"/>
          <w:szCs w:val="24"/>
        </w:rPr>
      </w:pPr>
    </w:p>
    <w:p w:rsidR="009B7DE6" w:rsidRPr="001E4B73" w:rsidRDefault="009B7DE6" w:rsidP="009B7DE6">
      <w:pPr>
        <w:spacing w:after="0" w:line="240" w:lineRule="auto"/>
        <w:ind w:left="-567"/>
        <w:jc w:val="center"/>
        <w:rPr>
          <w:rFonts w:ascii="Times New Roman" w:hAnsi="Times New Roman" w:cs="Times New Roman"/>
          <w:sz w:val="24"/>
          <w:szCs w:val="24"/>
        </w:rPr>
      </w:pPr>
      <w:r w:rsidRPr="001E4B73">
        <w:rPr>
          <w:rFonts w:ascii="Times New Roman" w:hAnsi="Times New Roman" w:cs="Times New Roman"/>
          <w:sz w:val="24"/>
          <w:szCs w:val="24"/>
        </w:rPr>
        <w:t>__________________________________________________________________________________</w:t>
      </w:r>
    </w:p>
    <w:p w:rsidR="009B7DE6" w:rsidRPr="001E4B73" w:rsidRDefault="009B7DE6" w:rsidP="009B7DE6">
      <w:pPr>
        <w:spacing w:after="0" w:line="240" w:lineRule="auto"/>
        <w:ind w:left="-567"/>
        <w:jc w:val="center"/>
        <w:rPr>
          <w:rFonts w:ascii="Times New Roman" w:hAnsi="Times New Roman" w:cs="Times New Roman"/>
          <w:sz w:val="24"/>
          <w:szCs w:val="24"/>
        </w:rPr>
      </w:pPr>
    </w:p>
    <w:p w:rsidR="009B7DE6" w:rsidRPr="001E4B73" w:rsidRDefault="009B7DE6" w:rsidP="009B7DE6">
      <w:pPr>
        <w:spacing w:after="0" w:line="240" w:lineRule="auto"/>
        <w:ind w:left="-567"/>
        <w:jc w:val="center"/>
        <w:rPr>
          <w:rFonts w:ascii="Times New Roman" w:hAnsi="Times New Roman" w:cs="Times New Roman"/>
          <w:sz w:val="24"/>
          <w:szCs w:val="24"/>
        </w:rPr>
      </w:pPr>
      <w:r w:rsidRPr="001E4B73">
        <w:rPr>
          <w:rFonts w:ascii="Times New Roman" w:hAnsi="Times New Roman" w:cs="Times New Roman"/>
          <w:sz w:val="24"/>
          <w:szCs w:val="24"/>
        </w:rPr>
        <w:t>Домашний адрес ___________________________________________________________________</w:t>
      </w:r>
    </w:p>
    <w:p w:rsidR="009B7DE6" w:rsidRPr="001E4B73" w:rsidRDefault="009B7DE6" w:rsidP="009B7DE6">
      <w:pPr>
        <w:spacing w:after="0" w:line="240" w:lineRule="auto"/>
        <w:ind w:left="-567"/>
        <w:jc w:val="center"/>
        <w:rPr>
          <w:rFonts w:ascii="Times New Roman" w:hAnsi="Times New Roman" w:cs="Times New Roman"/>
          <w:sz w:val="24"/>
          <w:szCs w:val="24"/>
        </w:rPr>
      </w:pPr>
    </w:p>
    <w:p w:rsidR="009B7DE6" w:rsidRPr="001E4B73" w:rsidRDefault="009B7DE6" w:rsidP="009B7DE6">
      <w:pPr>
        <w:spacing w:after="0" w:line="240" w:lineRule="auto"/>
        <w:ind w:left="-567"/>
        <w:jc w:val="center"/>
        <w:rPr>
          <w:rFonts w:ascii="Times New Roman" w:hAnsi="Times New Roman" w:cs="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525"/>
        <w:gridCol w:w="1509"/>
        <w:gridCol w:w="1786"/>
        <w:gridCol w:w="1134"/>
        <w:gridCol w:w="1842"/>
        <w:gridCol w:w="1701"/>
      </w:tblGrid>
      <w:tr w:rsidR="009B7DE6" w:rsidRPr="001E4B73" w:rsidTr="00345F4E">
        <w:trPr>
          <w:cantSplit/>
          <w:trHeight w:val="284"/>
        </w:trPr>
        <w:tc>
          <w:tcPr>
            <w:tcW w:w="709" w:type="dxa"/>
            <w:vMerge w:val="restart"/>
            <w:tcBorders>
              <w:top w:val="single" w:sz="12" w:space="0" w:color="auto"/>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p w:rsidR="009B7DE6" w:rsidRPr="001E4B73" w:rsidRDefault="009B7DE6" w:rsidP="00345F4E">
            <w:pPr>
              <w:spacing w:after="0" w:line="240" w:lineRule="auto"/>
              <w:ind w:left="-327" w:firstLine="77"/>
              <w:jc w:val="center"/>
              <w:rPr>
                <w:rFonts w:ascii="Times New Roman" w:hAnsi="Times New Roman" w:cs="Times New Roman"/>
                <w:sz w:val="24"/>
                <w:szCs w:val="24"/>
              </w:rPr>
            </w:pPr>
            <w:r w:rsidRPr="001E4B73">
              <w:rPr>
                <w:rFonts w:ascii="Times New Roman" w:hAnsi="Times New Roman" w:cs="Times New Roman"/>
                <w:sz w:val="24"/>
                <w:szCs w:val="24"/>
              </w:rPr>
              <w:t>Год</w:t>
            </w:r>
          </w:p>
        </w:tc>
        <w:tc>
          <w:tcPr>
            <w:tcW w:w="4820" w:type="dxa"/>
            <w:gridSpan w:val="3"/>
            <w:tcBorders>
              <w:top w:val="single" w:sz="12" w:space="0" w:color="auto"/>
            </w:tcBorders>
          </w:tcPr>
          <w:p w:rsidR="009B7DE6" w:rsidRPr="001E4B73" w:rsidRDefault="009B7DE6" w:rsidP="00345F4E">
            <w:pPr>
              <w:spacing w:after="0" w:line="240" w:lineRule="auto"/>
              <w:ind w:left="-108"/>
              <w:jc w:val="center"/>
              <w:rPr>
                <w:rFonts w:ascii="Times New Roman" w:hAnsi="Times New Roman" w:cs="Times New Roman"/>
                <w:sz w:val="24"/>
                <w:szCs w:val="24"/>
              </w:rPr>
            </w:pPr>
            <w:r w:rsidRPr="001E4B73">
              <w:rPr>
                <w:rFonts w:ascii="Times New Roman" w:hAnsi="Times New Roman" w:cs="Times New Roman"/>
                <w:sz w:val="24"/>
                <w:szCs w:val="24"/>
              </w:rPr>
              <w:t>Медицинское освидетельствование</w:t>
            </w:r>
          </w:p>
        </w:tc>
        <w:tc>
          <w:tcPr>
            <w:tcW w:w="4677" w:type="dxa"/>
            <w:gridSpan w:val="3"/>
            <w:tcBorders>
              <w:top w:val="single" w:sz="12" w:space="0" w:color="auto"/>
              <w:right w:val="single" w:sz="12" w:space="0" w:color="auto"/>
            </w:tcBorders>
          </w:tcPr>
          <w:p w:rsidR="009B7DE6" w:rsidRPr="001E4B73" w:rsidRDefault="009B7DE6" w:rsidP="00345F4E">
            <w:pPr>
              <w:spacing w:after="0" w:line="240" w:lineRule="auto"/>
              <w:jc w:val="center"/>
              <w:rPr>
                <w:rFonts w:ascii="Times New Roman" w:hAnsi="Times New Roman" w:cs="Times New Roman"/>
                <w:sz w:val="24"/>
                <w:szCs w:val="24"/>
              </w:rPr>
            </w:pPr>
            <w:r w:rsidRPr="001E4B73">
              <w:rPr>
                <w:rFonts w:ascii="Times New Roman" w:hAnsi="Times New Roman" w:cs="Times New Roman"/>
                <w:sz w:val="24"/>
                <w:szCs w:val="24"/>
              </w:rPr>
              <w:t>Закрепление за автомобилем</w:t>
            </w:r>
          </w:p>
        </w:tc>
      </w:tr>
      <w:tr w:rsidR="009B7DE6" w:rsidRPr="001E4B73" w:rsidTr="00345F4E">
        <w:trPr>
          <w:cantSplit/>
          <w:trHeight w:val="443"/>
        </w:trPr>
        <w:tc>
          <w:tcPr>
            <w:tcW w:w="709" w:type="dxa"/>
            <w:vMerge/>
            <w:tcBorders>
              <w:left w:val="single" w:sz="12" w:space="0" w:color="auto"/>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525" w:type="dxa"/>
            <w:tcBorders>
              <w:bottom w:val="single" w:sz="12" w:space="0" w:color="auto"/>
            </w:tcBorders>
          </w:tcPr>
          <w:p w:rsidR="009B7DE6" w:rsidRPr="001E4B73" w:rsidRDefault="009B7DE6" w:rsidP="00345F4E">
            <w:pPr>
              <w:spacing w:after="0" w:line="240" w:lineRule="auto"/>
              <w:ind w:left="-108"/>
              <w:jc w:val="center"/>
              <w:rPr>
                <w:rFonts w:ascii="Times New Roman" w:hAnsi="Times New Roman" w:cs="Times New Roman"/>
                <w:sz w:val="24"/>
                <w:szCs w:val="24"/>
              </w:rPr>
            </w:pPr>
            <w:r w:rsidRPr="001E4B73">
              <w:rPr>
                <w:rFonts w:ascii="Times New Roman" w:hAnsi="Times New Roman" w:cs="Times New Roman"/>
                <w:sz w:val="24"/>
                <w:szCs w:val="24"/>
              </w:rPr>
              <w:t>Дата</w:t>
            </w:r>
          </w:p>
        </w:tc>
        <w:tc>
          <w:tcPr>
            <w:tcW w:w="1509" w:type="dxa"/>
            <w:tcBorders>
              <w:bottom w:val="single" w:sz="12" w:space="0" w:color="auto"/>
            </w:tcBorders>
          </w:tcPr>
          <w:p w:rsidR="009B7DE6" w:rsidRPr="001E4B73" w:rsidRDefault="009B7DE6" w:rsidP="00345F4E">
            <w:pPr>
              <w:spacing w:after="0" w:line="240" w:lineRule="auto"/>
              <w:ind w:left="-74"/>
              <w:jc w:val="center"/>
              <w:rPr>
                <w:rFonts w:ascii="Times New Roman" w:hAnsi="Times New Roman" w:cs="Times New Roman"/>
                <w:sz w:val="24"/>
                <w:szCs w:val="24"/>
              </w:rPr>
            </w:pPr>
            <w:r w:rsidRPr="001E4B73">
              <w:rPr>
                <w:rFonts w:ascii="Times New Roman" w:hAnsi="Times New Roman" w:cs="Times New Roman"/>
                <w:sz w:val="24"/>
                <w:szCs w:val="24"/>
              </w:rPr>
              <w:t>Результаты</w:t>
            </w:r>
          </w:p>
        </w:tc>
        <w:tc>
          <w:tcPr>
            <w:tcW w:w="1786" w:type="dxa"/>
            <w:tcBorders>
              <w:bottom w:val="single" w:sz="12" w:space="0" w:color="auto"/>
            </w:tcBorders>
          </w:tcPr>
          <w:p w:rsidR="009B7DE6" w:rsidRPr="001E4B73" w:rsidRDefault="009B7DE6" w:rsidP="00345F4E">
            <w:pPr>
              <w:spacing w:after="0" w:line="240" w:lineRule="auto"/>
              <w:ind w:left="-23" w:right="-108" w:firstLine="23"/>
              <w:jc w:val="center"/>
              <w:rPr>
                <w:rFonts w:ascii="Times New Roman" w:hAnsi="Times New Roman" w:cs="Times New Roman"/>
                <w:sz w:val="24"/>
                <w:szCs w:val="24"/>
              </w:rPr>
            </w:pPr>
            <w:r w:rsidRPr="001E4B73">
              <w:rPr>
                <w:rFonts w:ascii="Times New Roman" w:hAnsi="Times New Roman" w:cs="Times New Roman"/>
                <w:sz w:val="24"/>
                <w:szCs w:val="24"/>
              </w:rPr>
              <w:t>Примечание</w:t>
            </w:r>
          </w:p>
        </w:tc>
        <w:tc>
          <w:tcPr>
            <w:tcW w:w="1134" w:type="dxa"/>
            <w:tcBorders>
              <w:bottom w:val="single" w:sz="12" w:space="0" w:color="auto"/>
            </w:tcBorders>
          </w:tcPr>
          <w:p w:rsidR="009B7DE6" w:rsidRPr="001E4B73" w:rsidRDefault="009B7DE6" w:rsidP="00345F4E">
            <w:pPr>
              <w:spacing w:after="0" w:line="240" w:lineRule="auto"/>
              <w:ind w:left="-108" w:right="-135"/>
              <w:jc w:val="center"/>
              <w:rPr>
                <w:rFonts w:ascii="Times New Roman" w:hAnsi="Times New Roman" w:cs="Times New Roman"/>
                <w:sz w:val="24"/>
                <w:szCs w:val="24"/>
              </w:rPr>
            </w:pPr>
            <w:r w:rsidRPr="001E4B73">
              <w:rPr>
                <w:rFonts w:ascii="Times New Roman" w:hAnsi="Times New Roman" w:cs="Times New Roman"/>
                <w:sz w:val="24"/>
                <w:szCs w:val="24"/>
              </w:rPr>
              <w:t>Дата</w:t>
            </w:r>
          </w:p>
        </w:tc>
        <w:tc>
          <w:tcPr>
            <w:tcW w:w="1842" w:type="dxa"/>
            <w:tcBorders>
              <w:bottom w:val="single" w:sz="12" w:space="0" w:color="auto"/>
            </w:tcBorders>
          </w:tcPr>
          <w:p w:rsidR="009B7DE6" w:rsidRPr="001E4B73" w:rsidRDefault="009B7DE6" w:rsidP="00345F4E">
            <w:pPr>
              <w:spacing w:after="0" w:line="240" w:lineRule="auto"/>
              <w:ind w:left="-108"/>
              <w:jc w:val="center"/>
              <w:rPr>
                <w:rFonts w:ascii="Times New Roman" w:hAnsi="Times New Roman" w:cs="Times New Roman"/>
                <w:sz w:val="24"/>
                <w:szCs w:val="24"/>
              </w:rPr>
            </w:pPr>
            <w:r w:rsidRPr="001E4B73">
              <w:rPr>
                <w:rFonts w:ascii="Times New Roman" w:hAnsi="Times New Roman" w:cs="Times New Roman"/>
                <w:sz w:val="24"/>
                <w:szCs w:val="24"/>
              </w:rPr>
              <w:t>Номерной знак</w:t>
            </w:r>
          </w:p>
        </w:tc>
        <w:tc>
          <w:tcPr>
            <w:tcW w:w="1701" w:type="dxa"/>
            <w:tcBorders>
              <w:bottom w:val="single" w:sz="12" w:space="0" w:color="auto"/>
              <w:right w:val="single" w:sz="12" w:space="0" w:color="auto"/>
            </w:tcBorders>
          </w:tcPr>
          <w:p w:rsidR="009B7DE6" w:rsidRPr="001E4B73" w:rsidRDefault="009B7DE6" w:rsidP="00345F4E">
            <w:pPr>
              <w:spacing w:after="0" w:line="240" w:lineRule="auto"/>
              <w:ind w:left="-108" w:right="-135"/>
              <w:jc w:val="center"/>
              <w:rPr>
                <w:rFonts w:ascii="Times New Roman" w:hAnsi="Times New Roman" w:cs="Times New Roman"/>
                <w:sz w:val="24"/>
                <w:szCs w:val="24"/>
              </w:rPr>
            </w:pPr>
            <w:r w:rsidRPr="001E4B73">
              <w:rPr>
                <w:rFonts w:ascii="Times New Roman" w:hAnsi="Times New Roman" w:cs="Times New Roman"/>
                <w:sz w:val="24"/>
                <w:szCs w:val="24"/>
              </w:rPr>
              <w:t>Модель</w:t>
            </w:r>
          </w:p>
        </w:tc>
      </w:tr>
      <w:tr w:rsidR="009B7DE6" w:rsidRPr="001E4B73" w:rsidTr="00345F4E">
        <w:trPr>
          <w:cantSplit/>
          <w:trHeight w:val="447"/>
        </w:trPr>
        <w:tc>
          <w:tcPr>
            <w:tcW w:w="709" w:type="dxa"/>
            <w:tcBorders>
              <w:top w:val="single" w:sz="12" w:space="0" w:color="auto"/>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525" w:type="dxa"/>
            <w:tcBorders>
              <w:top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509" w:type="dxa"/>
            <w:tcBorders>
              <w:top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786" w:type="dxa"/>
            <w:tcBorders>
              <w:top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134" w:type="dxa"/>
            <w:tcBorders>
              <w:top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842" w:type="dxa"/>
            <w:tcBorders>
              <w:top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701" w:type="dxa"/>
            <w:tcBorders>
              <w:top w:val="single" w:sz="12" w:space="0" w:color="auto"/>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cantSplit/>
          <w:trHeight w:val="447"/>
        </w:trPr>
        <w:tc>
          <w:tcPr>
            <w:tcW w:w="709" w:type="dxa"/>
            <w:tcBorders>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525"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509"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786"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134"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842"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701" w:type="dxa"/>
            <w:tcBorders>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cantSplit/>
          <w:trHeight w:val="447"/>
        </w:trPr>
        <w:tc>
          <w:tcPr>
            <w:tcW w:w="709" w:type="dxa"/>
            <w:tcBorders>
              <w:left w:val="single" w:sz="12" w:space="0" w:color="auto"/>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525" w:type="dxa"/>
            <w:tcBorders>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509" w:type="dxa"/>
            <w:tcBorders>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786" w:type="dxa"/>
            <w:tcBorders>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134" w:type="dxa"/>
            <w:tcBorders>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842" w:type="dxa"/>
            <w:tcBorders>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701" w:type="dxa"/>
            <w:tcBorders>
              <w:bottom w:val="single" w:sz="12" w:space="0" w:color="auto"/>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bl>
    <w:p w:rsidR="009B7DE6" w:rsidRPr="001E4B73" w:rsidRDefault="009B7DE6" w:rsidP="009B7DE6">
      <w:pPr>
        <w:spacing w:after="0" w:line="240" w:lineRule="auto"/>
        <w:ind w:left="-567"/>
        <w:jc w:val="center"/>
        <w:rPr>
          <w:rFonts w:ascii="Times New Roman" w:hAnsi="Times New Roman" w:cs="Times New Roman"/>
          <w:b/>
          <w:sz w:val="24"/>
          <w:szCs w:val="24"/>
        </w:rPr>
      </w:pPr>
    </w:p>
    <w:p w:rsidR="009B7DE6" w:rsidRPr="001E4B73" w:rsidRDefault="009B7DE6" w:rsidP="009B7DE6">
      <w:pPr>
        <w:spacing w:after="0" w:line="240" w:lineRule="auto"/>
        <w:ind w:left="-567"/>
        <w:jc w:val="center"/>
        <w:rPr>
          <w:rFonts w:ascii="Times New Roman" w:hAnsi="Times New Roman" w:cs="Times New Roman"/>
          <w:b/>
          <w:sz w:val="24"/>
          <w:szCs w:val="24"/>
        </w:rPr>
      </w:pPr>
      <w:r w:rsidRPr="001E4B73">
        <w:rPr>
          <w:rFonts w:ascii="Times New Roman" w:hAnsi="Times New Roman" w:cs="Times New Roman"/>
          <w:b/>
          <w:sz w:val="24"/>
          <w:szCs w:val="24"/>
        </w:rPr>
        <w:t>Предупредительная работа</w:t>
      </w:r>
    </w:p>
    <w:p w:rsidR="009B7DE6" w:rsidRPr="001E4B73" w:rsidRDefault="009B7DE6" w:rsidP="009B7DE6">
      <w:pPr>
        <w:tabs>
          <w:tab w:val="left" w:pos="284"/>
        </w:tabs>
        <w:spacing w:after="0" w:line="240" w:lineRule="auto"/>
        <w:ind w:left="-567"/>
        <w:jc w:val="center"/>
        <w:rPr>
          <w:rFonts w:ascii="Times New Roman" w:hAnsi="Times New Roman" w:cs="Times New Roman"/>
          <w:sz w:val="24"/>
          <w:szCs w:val="24"/>
        </w:rPr>
      </w:pPr>
      <w:r w:rsidRPr="001E4B73">
        <w:rPr>
          <w:rFonts w:ascii="Times New Roman" w:hAnsi="Times New Roman" w:cs="Times New Roman"/>
          <w:sz w:val="24"/>
          <w:szCs w:val="24"/>
        </w:rPr>
        <w:t>(стажировка, обучение со сдачей зачетов по безопасности движения, инструктажи (кроме предрейсовых), индивидуальные беседы и тп.)</w:t>
      </w:r>
    </w:p>
    <w:p w:rsidR="009B7DE6" w:rsidRPr="001E4B73" w:rsidRDefault="009B7DE6" w:rsidP="009B7DE6">
      <w:pPr>
        <w:spacing w:after="0" w:line="240" w:lineRule="auto"/>
        <w:ind w:left="-567"/>
        <w:jc w:val="center"/>
        <w:rPr>
          <w:rFonts w:ascii="Times New Roman" w:hAnsi="Times New Roman" w:cs="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466"/>
        <w:gridCol w:w="5084"/>
      </w:tblGrid>
      <w:tr w:rsidR="009B7DE6" w:rsidRPr="001E4B73" w:rsidTr="00345F4E">
        <w:trPr>
          <w:trHeight w:val="587"/>
        </w:trPr>
        <w:tc>
          <w:tcPr>
            <w:tcW w:w="1701" w:type="dxa"/>
            <w:tcBorders>
              <w:top w:val="single" w:sz="12" w:space="0" w:color="auto"/>
              <w:left w:val="single" w:sz="12" w:space="0" w:color="auto"/>
              <w:bottom w:val="single" w:sz="12" w:space="0" w:color="auto"/>
            </w:tcBorders>
          </w:tcPr>
          <w:p w:rsidR="009B7DE6" w:rsidRPr="001E4B73" w:rsidRDefault="009B7DE6" w:rsidP="00345F4E">
            <w:pPr>
              <w:spacing w:after="0" w:line="240" w:lineRule="auto"/>
              <w:ind w:left="-15"/>
              <w:jc w:val="center"/>
              <w:rPr>
                <w:rFonts w:ascii="Times New Roman" w:hAnsi="Times New Roman" w:cs="Times New Roman"/>
                <w:sz w:val="24"/>
                <w:szCs w:val="24"/>
              </w:rPr>
            </w:pPr>
            <w:r w:rsidRPr="001E4B73">
              <w:rPr>
                <w:rFonts w:ascii="Times New Roman" w:hAnsi="Times New Roman" w:cs="Times New Roman"/>
                <w:sz w:val="24"/>
                <w:szCs w:val="24"/>
              </w:rPr>
              <w:t>Дата</w:t>
            </w:r>
          </w:p>
        </w:tc>
        <w:tc>
          <w:tcPr>
            <w:tcW w:w="3466" w:type="dxa"/>
            <w:tcBorders>
              <w:top w:val="single" w:sz="12" w:space="0" w:color="auto"/>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r w:rsidRPr="001E4B73">
              <w:rPr>
                <w:rFonts w:ascii="Times New Roman" w:hAnsi="Times New Roman" w:cs="Times New Roman"/>
                <w:sz w:val="24"/>
                <w:szCs w:val="24"/>
              </w:rPr>
              <w:t>Кто проводил</w:t>
            </w:r>
          </w:p>
        </w:tc>
        <w:tc>
          <w:tcPr>
            <w:tcW w:w="5084" w:type="dxa"/>
            <w:tcBorders>
              <w:top w:val="single" w:sz="12" w:space="0" w:color="auto"/>
              <w:bottom w:val="single" w:sz="12" w:space="0" w:color="auto"/>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r w:rsidRPr="001E4B73">
              <w:rPr>
                <w:rFonts w:ascii="Times New Roman" w:hAnsi="Times New Roman" w:cs="Times New Roman"/>
                <w:sz w:val="24"/>
                <w:szCs w:val="24"/>
              </w:rPr>
              <w:t>Наименование мероприятий</w:t>
            </w:r>
          </w:p>
        </w:tc>
      </w:tr>
      <w:tr w:rsidR="009B7DE6" w:rsidRPr="001E4B73" w:rsidTr="00345F4E">
        <w:trPr>
          <w:trHeight w:val="283"/>
        </w:trPr>
        <w:tc>
          <w:tcPr>
            <w:tcW w:w="1701" w:type="dxa"/>
            <w:tcBorders>
              <w:top w:val="single" w:sz="12" w:space="0" w:color="auto"/>
              <w:left w:val="single" w:sz="12" w:space="0" w:color="auto"/>
            </w:tcBorders>
          </w:tcPr>
          <w:p w:rsidR="009B7DE6" w:rsidRPr="001E4B73" w:rsidRDefault="009B7DE6" w:rsidP="00345F4E">
            <w:pPr>
              <w:spacing w:after="0" w:line="240" w:lineRule="auto"/>
              <w:ind w:left="-108"/>
              <w:jc w:val="center"/>
              <w:rPr>
                <w:rFonts w:ascii="Times New Roman" w:hAnsi="Times New Roman" w:cs="Times New Roman"/>
                <w:sz w:val="24"/>
                <w:szCs w:val="24"/>
              </w:rPr>
            </w:pPr>
            <w:r w:rsidRPr="001E4B73">
              <w:rPr>
                <w:rFonts w:ascii="Times New Roman" w:hAnsi="Times New Roman" w:cs="Times New Roman"/>
                <w:sz w:val="24"/>
                <w:szCs w:val="24"/>
              </w:rPr>
              <w:t>1</w:t>
            </w:r>
          </w:p>
        </w:tc>
        <w:tc>
          <w:tcPr>
            <w:tcW w:w="3466" w:type="dxa"/>
            <w:tcBorders>
              <w:top w:val="single" w:sz="12" w:space="0" w:color="auto"/>
            </w:tcBorders>
          </w:tcPr>
          <w:p w:rsidR="009B7DE6" w:rsidRPr="001E4B73" w:rsidRDefault="009B7DE6" w:rsidP="00345F4E">
            <w:pPr>
              <w:spacing w:after="0" w:line="240" w:lineRule="auto"/>
              <w:ind w:left="-108"/>
              <w:jc w:val="center"/>
              <w:rPr>
                <w:rFonts w:ascii="Times New Roman" w:hAnsi="Times New Roman" w:cs="Times New Roman"/>
                <w:sz w:val="24"/>
                <w:szCs w:val="24"/>
              </w:rPr>
            </w:pPr>
            <w:r w:rsidRPr="001E4B73">
              <w:rPr>
                <w:rFonts w:ascii="Times New Roman" w:hAnsi="Times New Roman" w:cs="Times New Roman"/>
                <w:sz w:val="24"/>
                <w:szCs w:val="24"/>
              </w:rPr>
              <w:t>2</w:t>
            </w:r>
          </w:p>
        </w:tc>
        <w:tc>
          <w:tcPr>
            <w:tcW w:w="5084" w:type="dxa"/>
            <w:tcBorders>
              <w:top w:val="single" w:sz="12" w:space="0" w:color="auto"/>
              <w:right w:val="single" w:sz="12" w:space="0" w:color="auto"/>
            </w:tcBorders>
          </w:tcPr>
          <w:p w:rsidR="009B7DE6" w:rsidRPr="001E4B73" w:rsidRDefault="009B7DE6" w:rsidP="00345F4E">
            <w:pPr>
              <w:spacing w:after="0" w:line="240" w:lineRule="auto"/>
              <w:ind w:left="-108"/>
              <w:jc w:val="center"/>
              <w:rPr>
                <w:rFonts w:ascii="Times New Roman" w:hAnsi="Times New Roman" w:cs="Times New Roman"/>
                <w:sz w:val="24"/>
                <w:szCs w:val="24"/>
              </w:rPr>
            </w:pPr>
            <w:r w:rsidRPr="001E4B73">
              <w:rPr>
                <w:rFonts w:ascii="Times New Roman" w:hAnsi="Times New Roman" w:cs="Times New Roman"/>
                <w:sz w:val="24"/>
                <w:szCs w:val="24"/>
              </w:rPr>
              <w:t>3</w:t>
            </w:r>
          </w:p>
        </w:tc>
      </w:tr>
      <w:tr w:rsidR="009B7DE6" w:rsidRPr="001E4B73" w:rsidTr="00345F4E">
        <w:trPr>
          <w:trHeight w:val="568"/>
        </w:trPr>
        <w:tc>
          <w:tcPr>
            <w:tcW w:w="1701" w:type="dxa"/>
            <w:tcBorders>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466"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5084" w:type="dxa"/>
            <w:tcBorders>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701" w:type="dxa"/>
            <w:tcBorders>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466"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5084" w:type="dxa"/>
            <w:tcBorders>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701" w:type="dxa"/>
            <w:tcBorders>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466"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5084" w:type="dxa"/>
            <w:tcBorders>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701" w:type="dxa"/>
            <w:tcBorders>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466"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5084" w:type="dxa"/>
            <w:tcBorders>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701" w:type="dxa"/>
            <w:tcBorders>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466"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5084" w:type="dxa"/>
            <w:tcBorders>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701" w:type="dxa"/>
            <w:tcBorders>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466"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5084" w:type="dxa"/>
            <w:tcBorders>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701" w:type="dxa"/>
            <w:tcBorders>
              <w:left w:val="single" w:sz="12" w:space="0" w:color="auto"/>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466" w:type="dxa"/>
            <w:tcBorders>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5084" w:type="dxa"/>
            <w:tcBorders>
              <w:bottom w:val="single" w:sz="12" w:space="0" w:color="auto"/>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247"/>
        </w:trPr>
        <w:tc>
          <w:tcPr>
            <w:tcW w:w="1701" w:type="dxa"/>
            <w:tcBorders>
              <w:top w:val="single" w:sz="12" w:space="0" w:color="auto"/>
              <w:left w:val="single" w:sz="12" w:space="0" w:color="auto"/>
              <w:bottom w:val="single" w:sz="12" w:space="0" w:color="auto"/>
            </w:tcBorders>
          </w:tcPr>
          <w:p w:rsidR="009B7DE6" w:rsidRPr="001E4B73" w:rsidRDefault="009B7DE6" w:rsidP="00345F4E">
            <w:pPr>
              <w:spacing w:after="0" w:line="240" w:lineRule="auto"/>
              <w:ind w:left="-108"/>
              <w:jc w:val="center"/>
              <w:rPr>
                <w:rFonts w:ascii="Times New Roman" w:hAnsi="Times New Roman" w:cs="Times New Roman"/>
                <w:sz w:val="24"/>
                <w:szCs w:val="24"/>
              </w:rPr>
            </w:pPr>
            <w:r w:rsidRPr="001E4B73">
              <w:rPr>
                <w:rFonts w:ascii="Times New Roman" w:hAnsi="Times New Roman" w:cs="Times New Roman"/>
                <w:sz w:val="24"/>
                <w:szCs w:val="24"/>
              </w:rPr>
              <w:t>1</w:t>
            </w:r>
          </w:p>
        </w:tc>
        <w:tc>
          <w:tcPr>
            <w:tcW w:w="3466" w:type="dxa"/>
            <w:tcBorders>
              <w:top w:val="single" w:sz="12" w:space="0" w:color="auto"/>
              <w:bottom w:val="single" w:sz="12" w:space="0" w:color="auto"/>
            </w:tcBorders>
          </w:tcPr>
          <w:p w:rsidR="009B7DE6" w:rsidRPr="001E4B73" w:rsidRDefault="009B7DE6" w:rsidP="00345F4E">
            <w:pPr>
              <w:spacing w:after="0" w:line="240" w:lineRule="auto"/>
              <w:ind w:left="-108"/>
              <w:jc w:val="center"/>
              <w:rPr>
                <w:rFonts w:ascii="Times New Roman" w:hAnsi="Times New Roman" w:cs="Times New Roman"/>
                <w:sz w:val="24"/>
                <w:szCs w:val="24"/>
              </w:rPr>
            </w:pPr>
            <w:r w:rsidRPr="001E4B73">
              <w:rPr>
                <w:rFonts w:ascii="Times New Roman" w:hAnsi="Times New Roman" w:cs="Times New Roman"/>
                <w:sz w:val="24"/>
                <w:szCs w:val="24"/>
              </w:rPr>
              <w:t>2</w:t>
            </w:r>
          </w:p>
        </w:tc>
        <w:tc>
          <w:tcPr>
            <w:tcW w:w="5084" w:type="dxa"/>
            <w:tcBorders>
              <w:top w:val="single" w:sz="12" w:space="0" w:color="auto"/>
              <w:bottom w:val="single" w:sz="12" w:space="0" w:color="auto"/>
              <w:right w:val="single" w:sz="12" w:space="0" w:color="auto"/>
            </w:tcBorders>
          </w:tcPr>
          <w:p w:rsidR="009B7DE6" w:rsidRPr="001E4B73" w:rsidRDefault="009B7DE6" w:rsidP="00345F4E">
            <w:pPr>
              <w:spacing w:after="0" w:line="240" w:lineRule="auto"/>
              <w:ind w:left="-108"/>
              <w:jc w:val="center"/>
              <w:rPr>
                <w:rFonts w:ascii="Times New Roman" w:hAnsi="Times New Roman" w:cs="Times New Roman"/>
                <w:sz w:val="24"/>
                <w:szCs w:val="24"/>
              </w:rPr>
            </w:pPr>
            <w:r w:rsidRPr="001E4B73">
              <w:rPr>
                <w:rFonts w:ascii="Times New Roman" w:hAnsi="Times New Roman" w:cs="Times New Roman"/>
                <w:sz w:val="24"/>
                <w:szCs w:val="24"/>
              </w:rPr>
              <w:t>3</w:t>
            </w:r>
          </w:p>
        </w:tc>
      </w:tr>
      <w:tr w:rsidR="009B7DE6" w:rsidRPr="001E4B73" w:rsidTr="00345F4E">
        <w:trPr>
          <w:trHeight w:val="568"/>
        </w:trPr>
        <w:tc>
          <w:tcPr>
            <w:tcW w:w="1701" w:type="dxa"/>
            <w:tcBorders>
              <w:top w:val="single" w:sz="12" w:space="0" w:color="auto"/>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466" w:type="dxa"/>
            <w:tcBorders>
              <w:top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5084" w:type="dxa"/>
            <w:tcBorders>
              <w:top w:val="single" w:sz="12" w:space="0" w:color="auto"/>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701" w:type="dxa"/>
            <w:tcBorders>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466"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5084" w:type="dxa"/>
            <w:tcBorders>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701" w:type="dxa"/>
            <w:tcBorders>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466"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5084" w:type="dxa"/>
            <w:tcBorders>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701" w:type="dxa"/>
            <w:tcBorders>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466"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5084" w:type="dxa"/>
            <w:tcBorders>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701" w:type="dxa"/>
            <w:tcBorders>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466"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5084" w:type="dxa"/>
            <w:tcBorders>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701" w:type="dxa"/>
            <w:tcBorders>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466"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5084" w:type="dxa"/>
            <w:tcBorders>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701" w:type="dxa"/>
            <w:tcBorders>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466"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5084" w:type="dxa"/>
            <w:tcBorders>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701" w:type="dxa"/>
            <w:tcBorders>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466" w:type="dxa"/>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5084" w:type="dxa"/>
            <w:tcBorders>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701" w:type="dxa"/>
            <w:tcBorders>
              <w:left w:val="single" w:sz="12" w:space="0" w:color="auto"/>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466" w:type="dxa"/>
            <w:tcBorders>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5084" w:type="dxa"/>
            <w:tcBorders>
              <w:bottom w:val="single" w:sz="12" w:space="0" w:color="auto"/>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bl>
    <w:p w:rsidR="009B7DE6" w:rsidRPr="001E4B73" w:rsidRDefault="009B7DE6" w:rsidP="009B7DE6">
      <w:pPr>
        <w:tabs>
          <w:tab w:val="left" w:pos="284"/>
        </w:tabs>
        <w:spacing w:after="0" w:line="240" w:lineRule="auto"/>
        <w:ind w:left="-567"/>
        <w:jc w:val="center"/>
        <w:rPr>
          <w:rFonts w:ascii="Times New Roman" w:hAnsi="Times New Roman" w:cs="Times New Roman"/>
          <w:b/>
          <w:sz w:val="24"/>
          <w:szCs w:val="24"/>
        </w:rPr>
      </w:pPr>
    </w:p>
    <w:p w:rsidR="009B7DE6" w:rsidRPr="001E4B73" w:rsidRDefault="009B7DE6" w:rsidP="009B7DE6">
      <w:pPr>
        <w:tabs>
          <w:tab w:val="left" w:pos="284"/>
        </w:tabs>
        <w:spacing w:after="0" w:line="240" w:lineRule="auto"/>
        <w:ind w:left="-567"/>
        <w:jc w:val="center"/>
        <w:rPr>
          <w:rFonts w:ascii="Times New Roman" w:hAnsi="Times New Roman" w:cs="Times New Roman"/>
          <w:sz w:val="24"/>
          <w:szCs w:val="24"/>
        </w:rPr>
      </w:pPr>
      <w:r w:rsidRPr="001E4B73">
        <w:rPr>
          <w:rFonts w:ascii="Times New Roman" w:hAnsi="Times New Roman" w:cs="Times New Roman"/>
          <w:b/>
          <w:sz w:val="24"/>
          <w:szCs w:val="24"/>
        </w:rPr>
        <w:t>Дорожно-транспортные происшествия.</w:t>
      </w:r>
    </w:p>
    <w:p w:rsidR="009B7DE6" w:rsidRPr="001E4B73" w:rsidRDefault="009B7DE6" w:rsidP="009B7DE6">
      <w:pPr>
        <w:tabs>
          <w:tab w:val="left" w:pos="284"/>
        </w:tabs>
        <w:spacing w:after="0" w:line="240" w:lineRule="auto"/>
        <w:ind w:left="-567"/>
        <w:jc w:val="center"/>
        <w:rPr>
          <w:rFonts w:ascii="Times New Roman" w:hAnsi="Times New Roman" w:cs="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843"/>
        <w:gridCol w:w="1701"/>
        <w:gridCol w:w="1134"/>
        <w:gridCol w:w="851"/>
        <w:gridCol w:w="1134"/>
        <w:gridCol w:w="1134"/>
        <w:gridCol w:w="1267"/>
      </w:tblGrid>
      <w:tr w:rsidR="009B7DE6" w:rsidRPr="001E4B73" w:rsidTr="00345F4E">
        <w:trPr>
          <w:cantSplit/>
          <w:trHeight w:val="278"/>
        </w:trPr>
        <w:tc>
          <w:tcPr>
            <w:tcW w:w="1134" w:type="dxa"/>
            <w:vMerge w:val="restart"/>
            <w:tcBorders>
              <w:top w:val="single" w:sz="12" w:space="0" w:color="auto"/>
              <w:left w:val="single" w:sz="12" w:space="0" w:color="auto"/>
              <w:bottom w:val="nil"/>
            </w:tcBorders>
          </w:tcPr>
          <w:p w:rsidR="009B7DE6" w:rsidRPr="001E4B73" w:rsidRDefault="009B7DE6" w:rsidP="00345F4E">
            <w:pPr>
              <w:spacing w:after="0" w:line="240" w:lineRule="auto"/>
              <w:ind w:left="-567"/>
              <w:jc w:val="center"/>
              <w:rPr>
                <w:rFonts w:ascii="Times New Roman" w:hAnsi="Times New Roman" w:cs="Times New Roman"/>
                <w:sz w:val="24"/>
                <w:szCs w:val="24"/>
              </w:rPr>
            </w:pPr>
          </w:p>
          <w:p w:rsidR="009B7DE6" w:rsidRPr="001E4B73" w:rsidRDefault="009B7DE6" w:rsidP="00345F4E">
            <w:pPr>
              <w:tabs>
                <w:tab w:val="left" w:pos="1344"/>
              </w:tabs>
              <w:spacing w:after="0" w:line="240" w:lineRule="auto"/>
              <w:ind w:left="-108"/>
              <w:jc w:val="center"/>
              <w:rPr>
                <w:rFonts w:ascii="Times New Roman" w:hAnsi="Times New Roman" w:cs="Times New Roman"/>
                <w:sz w:val="24"/>
                <w:szCs w:val="24"/>
              </w:rPr>
            </w:pPr>
            <w:r w:rsidRPr="001E4B73">
              <w:rPr>
                <w:rFonts w:ascii="Times New Roman" w:hAnsi="Times New Roman" w:cs="Times New Roman"/>
                <w:sz w:val="24"/>
                <w:szCs w:val="24"/>
              </w:rPr>
              <w:t>Дата</w:t>
            </w:r>
          </w:p>
          <w:p w:rsidR="009B7DE6" w:rsidRPr="001E4B73" w:rsidRDefault="009B7DE6" w:rsidP="00345F4E">
            <w:pPr>
              <w:spacing w:after="0" w:line="240" w:lineRule="auto"/>
              <w:jc w:val="center"/>
              <w:rPr>
                <w:rFonts w:ascii="Times New Roman" w:hAnsi="Times New Roman" w:cs="Times New Roman"/>
                <w:sz w:val="24"/>
                <w:szCs w:val="24"/>
              </w:rPr>
            </w:pPr>
            <w:r w:rsidRPr="001E4B73">
              <w:rPr>
                <w:rFonts w:ascii="Times New Roman" w:hAnsi="Times New Roman" w:cs="Times New Roman"/>
                <w:sz w:val="24"/>
                <w:szCs w:val="24"/>
              </w:rPr>
              <w:t>ДТП</w:t>
            </w:r>
          </w:p>
        </w:tc>
        <w:tc>
          <w:tcPr>
            <w:tcW w:w="1843" w:type="dxa"/>
            <w:vMerge w:val="restart"/>
            <w:tcBorders>
              <w:top w:val="single" w:sz="12" w:space="0" w:color="auto"/>
              <w:bottom w:val="nil"/>
            </w:tcBorders>
          </w:tcPr>
          <w:p w:rsidR="009B7DE6" w:rsidRPr="001E4B73" w:rsidRDefault="009B7DE6" w:rsidP="00345F4E">
            <w:pPr>
              <w:spacing w:after="0" w:line="240" w:lineRule="auto"/>
              <w:ind w:left="-108"/>
              <w:jc w:val="center"/>
              <w:rPr>
                <w:rFonts w:ascii="Times New Roman" w:hAnsi="Times New Roman" w:cs="Times New Roman"/>
                <w:sz w:val="24"/>
                <w:szCs w:val="24"/>
              </w:rPr>
            </w:pPr>
            <w:r w:rsidRPr="001E4B73">
              <w:rPr>
                <w:rFonts w:ascii="Times New Roman" w:hAnsi="Times New Roman" w:cs="Times New Roman"/>
                <w:sz w:val="24"/>
                <w:szCs w:val="24"/>
              </w:rPr>
              <w:t>Модель, номерной знак автомобиля</w:t>
            </w:r>
          </w:p>
        </w:tc>
        <w:tc>
          <w:tcPr>
            <w:tcW w:w="1701" w:type="dxa"/>
            <w:vMerge w:val="restart"/>
            <w:tcBorders>
              <w:top w:val="single" w:sz="12" w:space="0" w:color="auto"/>
              <w:bottom w:val="nil"/>
            </w:tcBorders>
          </w:tcPr>
          <w:p w:rsidR="009B7DE6" w:rsidRPr="001E4B73" w:rsidRDefault="009B7DE6" w:rsidP="00345F4E">
            <w:pPr>
              <w:spacing w:after="0" w:line="240" w:lineRule="auto"/>
              <w:ind w:left="-567"/>
              <w:jc w:val="center"/>
              <w:rPr>
                <w:rFonts w:ascii="Times New Roman" w:hAnsi="Times New Roman" w:cs="Times New Roman"/>
                <w:sz w:val="24"/>
                <w:szCs w:val="24"/>
              </w:rPr>
            </w:pPr>
          </w:p>
          <w:p w:rsidR="009B7DE6" w:rsidRPr="001E4B73" w:rsidRDefault="009B7DE6" w:rsidP="00345F4E">
            <w:pPr>
              <w:spacing w:after="0" w:line="240" w:lineRule="auto"/>
              <w:ind w:left="-108"/>
              <w:jc w:val="center"/>
              <w:rPr>
                <w:rFonts w:ascii="Times New Roman" w:hAnsi="Times New Roman" w:cs="Times New Roman"/>
                <w:sz w:val="24"/>
                <w:szCs w:val="24"/>
              </w:rPr>
            </w:pPr>
            <w:r w:rsidRPr="001E4B73">
              <w:rPr>
                <w:rFonts w:ascii="Times New Roman" w:hAnsi="Times New Roman" w:cs="Times New Roman"/>
                <w:sz w:val="24"/>
                <w:szCs w:val="24"/>
              </w:rPr>
              <w:t>Вид и место происшествия</w:t>
            </w:r>
          </w:p>
        </w:tc>
        <w:tc>
          <w:tcPr>
            <w:tcW w:w="3119" w:type="dxa"/>
            <w:gridSpan w:val="3"/>
            <w:tcBorders>
              <w:top w:val="single" w:sz="12" w:space="0" w:color="auto"/>
              <w:bottom w:val="single" w:sz="4"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r w:rsidRPr="001E4B73">
              <w:rPr>
                <w:rFonts w:ascii="Times New Roman" w:hAnsi="Times New Roman" w:cs="Times New Roman"/>
                <w:sz w:val="24"/>
                <w:szCs w:val="24"/>
              </w:rPr>
              <w:t>Последствия ДТП</w:t>
            </w:r>
          </w:p>
        </w:tc>
        <w:tc>
          <w:tcPr>
            <w:tcW w:w="1134" w:type="dxa"/>
            <w:vMerge w:val="restart"/>
            <w:tcBorders>
              <w:top w:val="single" w:sz="12" w:space="0" w:color="auto"/>
              <w:bottom w:val="nil"/>
              <w:right w:val="single" w:sz="4" w:space="0" w:color="auto"/>
            </w:tcBorders>
          </w:tcPr>
          <w:p w:rsidR="009B7DE6" w:rsidRPr="001E4B73" w:rsidRDefault="009B7DE6" w:rsidP="00345F4E">
            <w:pPr>
              <w:tabs>
                <w:tab w:val="left" w:pos="1026"/>
              </w:tabs>
              <w:spacing w:after="0" w:line="240" w:lineRule="auto"/>
              <w:ind w:left="-567" w:right="-108"/>
              <w:jc w:val="center"/>
              <w:rPr>
                <w:rFonts w:ascii="Times New Roman" w:hAnsi="Times New Roman" w:cs="Times New Roman"/>
                <w:sz w:val="24"/>
                <w:szCs w:val="24"/>
              </w:rPr>
            </w:pPr>
          </w:p>
          <w:p w:rsidR="009B7DE6" w:rsidRPr="001E4B73" w:rsidRDefault="009B7DE6" w:rsidP="00345F4E">
            <w:pPr>
              <w:tabs>
                <w:tab w:val="left" w:pos="1026"/>
              </w:tabs>
              <w:spacing w:after="0" w:line="240" w:lineRule="auto"/>
              <w:ind w:left="-108" w:right="-108"/>
              <w:jc w:val="center"/>
              <w:rPr>
                <w:rFonts w:ascii="Times New Roman" w:hAnsi="Times New Roman" w:cs="Times New Roman"/>
                <w:sz w:val="24"/>
                <w:szCs w:val="24"/>
              </w:rPr>
            </w:pPr>
            <w:r w:rsidRPr="001E4B73">
              <w:rPr>
                <w:rFonts w:ascii="Times New Roman" w:hAnsi="Times New Roman" w:cs="Times New Roman"/>
                <w:sz w:val="24"/>
                <w:szCs w:val="24"/>
              </w:rPr>
              <w:t>Меры взыскания</w:t>
            </w:r>
          </w:p>
        </w:tc>
        <w:tc>
          <w:tcPr>
            <w:tcW w:w="1267" w:type="dxa"/>
            <w:vMerge w:val="restart"/>
            <w:tcBorders>
              <w:top w:val="single" w:sz="12" w:space="0" w:color="auto"/>
              <w:left w:val="single" w:sz="4" w:space="0" w:color="auto"/>
              <w:bottom w:val="nil"/>
              <w:right w:val="single" w:sz="12" w:space="0" w:color="auto"/>
            </w:tcBorders>
          </w:tcPr>
          <w:p w:rsidR="009B7DE6" w:rsidRPr="001E4B73" w:rsidRDefault="009B7DE6" w:rsidP="00345F4E">
            <w:pPr>
              <w:spacing w:after="0" w:line="240" w:lineRule="auto"/>
              <w:ind w:left="-108" w:right="-63"/>
              <w:jc w:val="center"/>
              <w:rPr>
                <w:rFonts w:ascii="Times New Roman" w:hAnsi="Times New Roman" w:cs="Times New Roman"/>
                <w:sz w:val="24"/>
                <w:szCs w:val="24"/>
              </w:rPr>
            </w:pPr>
            <w:r w:rsidRPr="001E4B73">
              <w:rPr>
                <w:rFonts w:ascii="Times New Roman" w:hAnsi="Times New Roman" w:cs="Times New Roman"/>
                <w:sz w:val="24"/>
                <w:szCs w:val="24"/>
              </w:rPr>
              <w:t>Номер записи в журнале учета ДТП</w:t>
            </w:r>
          </w:p>
        </w:tc>
      </w:tr>
      <w:tr w:rsidR="009B7DE6" w:rsidRPr="001E4B73" w:rsidTr="00345F4E">
        <w:trPr>
          <w:cantSplit/>
          <w:trHeight w:val="295"/>
        </w:trPr>
        <w:tc>
          <w:tcPr>
            <w:tcW w:w="1134" w:type="dxa"/>
            <w:vMerge/>
            <w:tcBorders>
              <w:top w:val="nil"/>
              <w:left w:val="single" w:sz="12" w:space="0" w:color="auto"/>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843" w:type="dxa"/>
            <w:vMerge/>
            <w:tcBorders>
              <w:top w:val="nil"/>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701" w:type="dxa"/>
            <w:vMerge/>
            <w:tcBorders>
              <w:top w:val="nil"/>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134" w:type="dxa"/>
            <w:tcBorders>
              <w:top w:val="single" w:sz="4" w:space="0" w:color="auto"/>
              <w:bottom w:val="single" w:sz="12" w:space="0" w:color="auto"/>
              <w:right w:val="single" w:sz="4" w:space="0" w:color="auto"/>
            </w:tcBorders>
          </w:tcPr>
          <w:p w:rsidR="009B7DE6" w:rsidRPr="001E4B73" w:rsidRDefault="009B7DE6" w:rsidP="00345F4E">
            <w:pPr>
              <w:spacing w:after="0" w:line="240" w:lineRule="auto"/>
              <w:ind w:left="-567" w:right="-108"/>
              <w:jc w:val="center"/>
              <w:rPr>
                <w:rFonts w:ascii="Times New Roman" w:hAnsi="Times New Roman" w:cs="Times New Roman"/>
                <w:sz w:val="24"/>
                <w:szCs w:val="24"/>
              </w:rPr>
            </w:pPr>
          </w:p>
          <w:p w:rsidR="009B7DE6" w:rsidRPr="001E4B73" w:rsidRDefault="009B7DE6" w:rsidP="00345F4E">
            <w:pPr>
              <w:spacing w:after="0" w:line="240" w:lineRule="auto"/>
              <w:ind w:left="-108" w:right="-108"/>
              <w:jc w:val="center"/>
              <w:rPr>
                <w:rFonts w:ascii="Times New Roman" w:hAnsi="Times New Roman" w:cs="Times New Roman"/>
                <w:sz w:val="24"/>
                <w:szCs w:val="24"/>
              </w:rPr>
            </w:pPr>
            <w:r w:rsidRPr="001E4B73">
              <w:rPr>
                <w:rFonts w:ascii="Times New Roman" w:hAnsi="Times New Roman" w:cs="Times New Roman"/>
                <w:sz w:val="24"/>
                <w:szCs w:val="24"/>
              </w:rPr>
              <w:t>Погибло</w:t>
            </w:r>
          </w:p>
        </w:tc>
        <w:tc>
          <w:tcPr>
            <w:tcW w:w="851" w:type="dxa"/>
            <w:tcBorders>
              <w:top w:val="single" w:sz="4" w:space="0" w:color="auto"/>
              <w:bottom w:val="single" w:sz="12" w:space="0" w:color="auto"/>
              <w:right w:val="single" w:sz="4" w:space="0" w:color="auto"/>
            </w:tcBorders>
          </w:tcPr>
          <w:p w:rsidR="009B7DE6" w:rsidRPr="001E4B73" w:rsidRDefault="009B7DE6" w:rsidP="00345F4E">
            <w:pPr>
              <w:spacing w:after="0" w:line="240" w:lineRule="auto"/>
              <w:ind w:left="-567" w:right="-108"/>
              <w:jc w:val="center"/>
              <w:rPr>
                <w:rFonts w:ascii="Times New Roman" w:hAnsi="Times New Roman" w:cs="Times New Roman"/>
                <w:sz w:val="24"/>
                <w:szCs w:val="24"/>
              </w:rPr>
            </w:pPr>
          </w:p>
          <w:p w:rsidR="009B7DE6" w:rsidRPr="001E4B73" w:rsidRDefault="009B7DE6" w:rsidP="00345F4E">
            <w:pPr>
              <w:spacing w:after="0" w:line="240" w:lineRule="auto"/>
              <w:ind w:left="-250" w:right="-108"/>
              <w:jc w:val="center"/>
              <w:rPr>
                <w:rFonts w:ascii="Times New Roman" w:hAnsi="Times New Roman" w:cs="Times New Roman"/>
                <w:sz w:val="24"/>
                <w:szCs w:val="24"/>
              </w:rPr>
            </w:pPr>
            <w:r w:rsidRPr="001E4B73">
              <w:rPr>
                <w:rFonts w:ascii="Times New Roman" w:hAnsi="Times New Roman" w:cs="Times New Roman"/>
                <w:sz w:val="24"/>
                <w:szCs w:val="24"/>
              </w:rPr>
              <w:t>Ранено</w:t>
            </w:r>
          </w:p>
        </w:tc>
        <w:tc>
          <w:tcPr>
            <w:tcW w:w="1134" w:type="dxa"/>
            <w:tcBorders>
              <w:top w:val="single" w:sz="4" w:space="0" w:color="auto"/>
              <w:bottom w:val="single" w:sz="12" w:space="0" w:color="auto"/>
              <w:right w:val="single" w:sz="4" w:space="0" w:color="auto"/>
            </w:tcBorders>
          </w:tcPr>
          <w:p w:rsidR="009B7DE6" w:rsidRPr="001E4B73" w:rsidRDefault="009B7DE6" w:rsidP="00345F4E">
            <w:pPr>
              <w:spacing w:after="0" w:line="240" w:lineRule="auto"/>
              <w:ind w:left="-108" w:right="-108"/>
              <w:jc w:val="center"/>
              <w:rPr>
                <w:rFonts w:ascii="Times New Roman" w:hAnsi="Times New Roman" w:cs="Times New Roman"/>
                <w:sz w:val="24"/>
                <w:szCs w:val="24"/>
              </w:rPr>
            </w:pPr>
            <w:r w:rsidRPr="001E4B73">
              <w:rPr>
                <w:rFonts w:ascii="Times New Roman" w:hAnsi="Times New Roman" w:cs="Times New Roman"/>
                <w:sz w:val="24"/>
                <w:szCs w:val="24"/>
              </w:rPr>
              <w:t>Материальный ущерб, руб</w:t>
            </w:r>
          </w:p>
        </w:tc>
        <w:tc>
          <w:tcPr>
            <w:tcW w:w="1134" w:type="dxa"/>
            <w:vMerge/>
            <w:tcBorders>
              <w:top w:val="nil"/>
              <w:bottom w:val="single" w:sz="12"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267" w:type="dxa"/>
            <w:vMerge/>
            <w:tcBorders>
              <w:top w:val="nil"/>
              <w:left w:val="single" w:sz="4" w:space="0" w:color="auto"/>
              <w:bottom w:val="single" w:sz="12" w:space="0" w:color="auto"/>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134" w:type="dxa"/>
            <w:tcBorders>
              <w:top w:val="single" w:sz="12" w:space="0" w:color="auto"/>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843" w:type="dxa"/>
            <w:tcBorders>
              <w:top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701" w:type="dxa"/>
            <w:tcBorders>
              <w:top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134" w:type="dxa"/>
            <w:tcBorders>
              <w:top w:val="single" w:sz="12"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851" w:type="dxa"/>
            <w:tcBorders>
              <w:top w:val="single" w:sz="12"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134" w:type="dxa"/>
            <w:tcBorders>
              <w:top w:val="single" w:sz="12"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134" w:type="dxa"/>
            <w:tcBorders>
              <w:top w:val="single" w:sz="12"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267" w:type="dxa"/>
            <w:tcBorders>
              <w:top w:val="single" w:sz="12" w:space="0" w:color="auto"/>
              <w:left w:val="single" w:sz="4" w:space="0" w:color="auto"/>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134" w:type="dxa"/>
            <w:tcBorders>
              <w:top w:val="single" w:sz="4" w:space="0" w:color="auto"/>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843" w:type="dxa"/>
            <w:tcBorders>
              <w:top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701" w:type="dxa"/>
            <w:tcBorders>
              <w:top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134" w:type="dxa"/>
            <w:tcBorders>
              <w:top w:val="single" w:sz="4"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851" w:type="dxa"/>
            <w:tcBorders>
              <w:top w:val="single" w:sz="4"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134" w:type="dxa"/>
            <w:tcBorders>
              <w:top w:val="single" w:sz="4"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134" w:type="dxa"/>
            <w:tcBorders>
              <w:top w:val="single" w:sz="4"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267" w:type="dxa"/>
            <w:tcBorders>
              <w:top w:val="single" w:sz="4" w:space="0" w:color="auto"/>
              <w:left w:val="single" w:sz="4" w:space="0" w:color="auto"/>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134" w:type="dxa"/>
            <w:tcBorders>
              <w:top w:val="single" w:sz="4" w:space="0" w:color="auto"/>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843" w:type="dxa"/>
            <w:tcBorders>
              <w:top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701" w:type="dxa"/>
            <w:tcBorders>
              <w:top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134" w:type="dxa"/>
            <w:tcBorders>
              <w:top w:val="single" w:sz="4"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851" w:type="dxa"/>
            <w:tcBorders>
              <w:top w:val="single" w:sz="4"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134" w:type="dxa"/>
            <w:tcBorders>
              <w:top w:val="single" w:sz="4"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134" w:type="dxa"/>
            <w:tcBorders>
              <w:top w:val="single" w:sz="4"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267" w:type="dxa"/>
            <w:tcBorders>
              <w:top w:val="single" w:sz="4" w:space="0" w:color="auto"/>
              <w:left w:val="single" w:sz="4" w:space="0" w:color="auto"/>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134" w:type="dxa"/>
            <w:tcBorders>
              <w:top w:val="single" w:sz="4" w:space="0" w:color="auto"/>
              <w:left w:val="single" w:sz="12" w:space="0" w:color="auto"/>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843" w:type="dxa"/>
            <w:tcBorders>
              <w:top w:val="single" w:sz="4" w:space="0" w:color="auto"/>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701" w:type="dxa"/>
            <w:tcBorders>
              <w:top w:val="single" w:sz="4" w:space="0" w:color="auto"/>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134" w:type="dxa"/>
            <w:tcBorders>
              <w:top w:val="single" w:sz="4" w:space="0" w:color="auto"/>
              <w:bottom w:val="single" w:sz="12"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851" w:type="dxa"/>
            <w:tcBorders>
              <w:top w:val="single" w:sz="4" w:space="0" w:color="auto"/>
              <w:bottom w:val="single" w:sz="12"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134" w:type="dxa"/>
            <w:tcBorders>
              <w:top w:val="single" w:sz="4" w:space="0" w:color="auto"/>
              <w:bottom w:val="single" w:sz="12"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134" w:type="dxa"/>
            <w:tcBorders>
              <w:top w:val="single" w:sz="4" w:space="0" w:color="auto"/>
              <w:bottom w:val="single" w:sz="12"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1267" w:type="dxa"/>
            <w:tcBorders>
              <w:top w:val="single" w:sz="4" w:space="0" w:color="auto"/>
              <w:left w:val="single" w:sz="4" w:space="0" w:color="auto"/>
              <w:bottom w:val="single" w:sz="12" w:space="0" w:color="auto"/>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bl>
    <w:p w:rsidR="009B7DE6" w:rsidRPr="001E4B73" w:rsidRDefault="009B7DE6" w:rsidP="009B7DE6">
      <w:pPr>
        <w:spacing w:after="0" w:line="240" w:lineRule="auto"/>
        <w:ind w:left="-567"/>
        <w:jc w:val="center"/>
        <w:rPr>
          <w:rFonts w:ascii="Times New Roman" w:hAnsi="Times New Roman" w:cs="Times New Roman"/>
          <w:sz w:val="24"/>
          <w:szCs w:val="24"/>
        </w:rPr>
      </w:pPr>
    </w:p>
    <w:p w:rsidR="009B7DE6" w:rsidRPr="001E4B73" w:rsidRDefault="009B7DE6" w:rsidP="009B7DE6">
      <w:pPr>
        <w:tabs>
          <w:tab w:val="left" w:pos="284"/>
        </w:tabs>
        <w:spacing w:after="0" w:line="240" w:lineRule="auto"/>
        <w:ind w:left="-567"/>
        <w:jc w:val="center"/>
        <w:rPr>
          <w:rFonts w:ascii="Times New Roman" w:hAnsi="Times New Roman" w:cs="Times New Roman"/>
          <w:b/>
          <w:sz w:val="24"/>
          <w:szCs w:val="24"/>
        </w:rPr>
      </w:pPr>
      <w:r w:rsidRPr="001E4B73">
        <w:rPr>
          <w:rFonts w:ascii="Times New Roman" w:hAnsi="Times New Roman" w:cs="Times New Roman"/>
          <w:b/>
          <w:sz w:val="24"/>
          <w:szCs w:val="24"/>
        </w:rPr>
        <w:t>Нарушение Правил дорожного движения,</w:t>
      </w:r>
    </w:p>
    <w:p w:rsidR="009B7DE6" w:rsidRPr="001E4B73" w:rsidRDefault="009B7DE6" w:rsidP="009B7DE6">
      <w:pPr>
        <w:tabs>
          <w:tab w:val="left" w:pos="284"/>
        </w:tabs>
        <w:spacing w:after="0" w:line="240" w:lineRule="auto"/>
        <w:ind w:left="-567"/>
        <w:jc w:val="center"/>
        <w:rPr>
          <w:rFonts w:ascii="Times New Roman" w:hAnsi="Times New Roman" w:cs="Times New Roman"/>
          <w:b/>
          <w:sz w:val="24"/>
          <w:szCs w:val="24"/>
        </w:rPr>
      </w:pPr>
      <w:r w:rsidRPr="001E4B73">
        <w:rPr>
          <w:rFonts w:ascii="Times New Roman" w:hAnsi="Times New Roman" w:cs="Times New Roman"/>
          <w:b/>
          <w:sz w:val="24"/>
          <w:szCs w:val="24"/>
        </w:rPr>
        <w:t>Правил технической эксплуатации автотранспортных средств,</w:t>
      </w:r>
    </w:p>
    <w:p w:rsidR="009B7DE6" w:rsidRPr="001E4B73" w:rsidRDefault="009B7DE6" w:rsidP="009B7DE6">
      <w:pPr>
        <w:tabs>
          <w:tab w:val="left" w:pos="284"/>
        </w:tabs>
        <w:spacing w:after="0" w:line="240" w:lineRule="auto"/>
        <w:ind w:left="-567"/>
        <w:jc w:val="center"/>
        <w:rPr>
          <w:rFonts w:ascii="Times New Roman" w:hAnsi="Times New Roman" w:cs="Times New Roman"/>
          <w:sz w:val="24"/>
          <w:szCs w:val="24"/>
        </w:rPr>
      </w:pPr>
      <w:r w:rsidRPr="001E4B73">
        <w:rPr>
          <w:rFonts w:ascii="Times New Roman" w:hAnsi="Times New Roman" w:cs="Times New Roman"/>
          <w:b/>
          <w:sz w:val="24"/>
          <w:szCs w:val="24"/>
        </w:rPr>
        <w:t>Правил перевозки грузов и пассажиров.</w:t>
      </w:r>
    </w:p>
    <w:p w:rsidR="009B7DE6" w:rsidRPr="001E4B73" w:rsidRDefault="009B7DE6" w:rsidP="009B7DE6">
      <w:pPr>
        <w:spacing w:after="0" w:line="240" w:lineRule="auto"/>
        <w:ind w:left="-567"/>
        <w:jc w:val="center"/>
        <w:rPr>
          <w:rFonts w:ascii="Times New Roman" w:hAnsi="Times New Roman" w:cs="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3891"/>
        <w:gridCol w:w="2481"/>
        <w:gridCol w:w="2603"/>
      </w:tblGrid>
      <w:tr w:rsidR="009B7DE6" w:rsidRPr="001E4B73" w:rsidTr="00345F4E">
        <w:trPr>
          <w:trHeight w:val="587"/>
        </w:trPr>
        <w:tc>
          <w:tcPr>
            <w:tcW w:w="1276" w:type="dxa"/>
            <w:tcBorders>
              <w:top w:val="single" w:sz="12" w:space="0" w:color="auto"/>
              <w:left w:val="single" w:sz="12" w:space="0" w:color="auto"/>
              <w:bottom w:val="single" w:sz="12" w:space="0" w:color="auto"/>
            </w:tcBorders>
          </w:tcPr>
          <w:p w:rsidR="009B7DE6" w:rsidRPr="001E4B73" w:rsidRDefault="009B7DE6" w:rsidP="00345F4E">
            <w:pPr>
              <w:spacing w:after="0" w:line="240" w:lineRule="auto"/>
              <w:ind w:left="-108"/>
              <w:jc w:val="center"/>
              <w:rPr>
                <w:rFonts w:ascii="Times New Roman" w:hAnsi="Times New Roman" w:cs="Times New Roman"/>
                <w:sz w:val="24"/>
                <w:szCs w:val="24"/>
              </w:rPr>
            </w:pPr>
            <w:r w:rsidRPr="001E4B73">
              <w:rPr>
                <w:rFonts w:ascii="Times New Roman" w:hAnsi="Times New Roman" w:cs="Times New Roman"/>
                <w:sz w:val="24"/>
                <w:szCs w:val="24"/>
              </w:rPr>
              <w:t>Дата</w:t>
            </w:r>
          </w:p>
        </w:tc>
        <w:tc>
          <w:tcPr>
            <w:tcW w:w="3891" w:type="dxa"/>
            <w:tcBorders>
              <w:top w:val="single" w:sz="12" w:space="0" w:color="auto"/>
              <w:bottom w:val="single" w:sz="12" w:space="0" w:color="auto"/>
            </w:tcBorders>
          </w:tcPr>
          <w:p w:rsidR="009B7DE6" w:rsidRPr="001E4B73" w:rsidRDefault="009B7DE6" w:rsidP="00345F4E">
            <w:pPr>
              <w:spacing w:after="0" w:line="240" w:lineRule="auto"/>
              <w:ind w:left="-108"/>
              <w:jc w:val="center"/>
              <w:rPr>
                <w:rFonts w:ascii="Times New Roman" w:hAnsi="Times New Roman" w:cs="Times New Roman"/>
                <w:sz w:val="24"/>
                <w:szCs w:val="24"/>
              </w:rPr>
            </w:pPr>
            <w:r w:rsidRPr="001E4B73">
              <w:rPr>
                <w:rFonts w:ascii="Times New Roman" w:hAnsi="Times New Roman" w:cs="Times New Roman"/>
                <w:sz w:val="24"/>
                <w:szCs w:val="24"/>
              </w:rPr>
              <w:t>Характер нарушения</w:t>
            </w:r>
          </w:p>
        </w:tc>
        <w:tc>
          <w:tcPr>
            <w:tcW w:w="2481" w:type="dxa"/>
            <w:tcBorders>
              <w:top w:val="single" w:sz="12" w:space="0" w:color="auto"/>
              <w:bottom w:val="single" w:sz="12" w:space="0" w:color="auto"/>
              <w:right w:val="single" w:sz="4" w:space="0" w:color="auto"/>
            </w:tcBorders>
          </w:tcPr>
          <w:p w:rsidR="009B7DE6" w:rsidRPr="001E4B73" w:rsidRDefault="009B7DE6" w:rsidP="00345F4E">
            <w:pPr>
              <w:spacing w:after="0" w:line="240" w:lineRule="auto"/>
              <w:ind w:left="-172"/>
              <w:jc w:val="center"/>
              <w:rPr>
                <w:rFonts w:ascii="Times New Roman" w:hAnsi="Times New Roman" w:cs="Times New Roman"/>
                <w:sz w:val="24"/>
                <w:szCs w:val="24"/>
              </w:rPr>
            </w:pPr>
            <w:r w:rsidRPr="001E4B73">
              <w:rPr>
                <w:rFonts w:ascii="Times New Roman" w:hAnsi="Times New Roman" w:cs="Times New Roman"/>
                <w:sz w:val="24"/>
                <w:szCs w:val="24"/>
              </w:rPr>
              <w:t>Кем выявлено</w:t>
            </w:r>
          </w:p>
        </w:tc>
        <w:tc>
          <w:tcPr>
            <w:tcW w:w="2603" w:type="dxa"/>
            <w:tcBorders>
              <w:top w:val="single" w:sz="12" w:space="0" w:color="auto"/>
              <w:left w:val="single" w:sz="4" w:space="0" w:color="auto"/>
              <w:bottom w:val="single" w:sz="12" w:space="0" w:color="auto"/>
              <w:right w:val="single" w:sz="12" w:space="0" w:color="auto"/>
            </w:tcBorders>
          </w:tcPr>
          <w:p w:rsidR="009B7DE6" w:rsidRPr="001E4B73" w:rsidRDefault="009B7DE6" w:rsidP="00345F4E">
            <w:pPr>
              <w:spacing w:after="0" w:line="240" w:lineRule="auto"/>
              <w:ind w:left="-101"/>
              <w:jc w:val="center"/>
              <w:rPr>
                <w:rFonts w:ascii="Times New Roman" w:hAnsi="Times New Roman" w:cs="Times New Roman"/>
                <w:sz w:val="24"/>
                <w:szCs w:val="24"/>
              </w:rPr>
            </w:pPr>
            <w:r w:rsidRPr="001E4B73">
              <w:rPr>
                <w:rFonts w:ascii="Times New Roman" w:hAnsi="Times New Roman" w:cs="Times New Roman"/>
                <w:sz w:val="24"/>
                <w:szCs w:val="24"/>
              </w:rPr>
              <w:t>Принятые меры</w:t>
            </w:r>
          </w:p>
        </w:tc>
      </w:tr>
      <w:tr w:rsidR="009B7DE6" w:rsidRPr="001E4B73" w:rsidTr="00345F4E">
        <w:trPr>
          <w:trHeight w:val="568"/>
        </w:trPr>
        <w:tc>
          <w:tcPr>
            <w:tcW w:w="1276" w:type="dxa"/>
            <w:tcBorders>
              <w:top w:val="single" w:sz="12" w:space="0" w:color="auto"/>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891" w:type="dxa"/>
            <w:tcBorders>
              <w:top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2481" w:type="dxa"/>
            <w:tcBorders>
              <w:top w:val="single" w:sz="12"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2603" w:type="dxa"/>
            <w:tcBorders>
              <w:top w:val="single" w:sz="12" w:space="0" w:color="auto"/>
              <w:left w:val="single" w:sz="4" w:space="0" w:color="auto"/>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276" w:type="dxa"/>
            <w:tcBorders>
              <w:top w:val="single" w:sz="4" w:space="0" w:color="auto"/>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891" w:type="dxa"/>
            <w:tcBorders>
              <w:top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2481" w:type="dxa"/>
            <w:tcBorders>
              <w:top w:val="single" w:sz="4"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2603" w:type="dxa"/>
            <w:tcBorders>
              <w:top w:val="single" w:sz="4" w:space="0" w:color="auto"/>
              <w:left w:val="single" w:sz="4" w:space="0" w:color="auto"/>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276" w:type="dxa"/>
            <w:tcBorders>
              <w:top w:val="single" w:sz="4" w:space="0" w:color="auto"/>
              <w:lef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891" w:type="dxa"/>
            <w:tcBorders>
              <w:top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2481" w:type="dxa"/>
            <w:tcBorders>
              <w:top w:val="single" w:sz="4"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2603" w:type="dxa"/>
            <w:tcBorders>
              <w:top w:val="single" w:sz="4" w:space="0" w:color="auto"/>
              <w:left w:val="single" w:sz="4" w:space="0" w:color="auto"/>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r w:rsidR="009B7DE6" w:rsidRPr="001E4B73" w:rsidTr="00345F4E">
        <w:trPr>
          <w:trHeight w:val="568"/>
        </w:trPr>
        <w:tc>
          <w:tcPr>
            <w:tcW w:w="1276" w:type="dxa"/>
            <w:tcBorders>
              <w:top w:val="single" w:sz="4" w:space="0" w:color="auto"/>
              <w:left w:val="single" w:sz="12" w:space="0" w:color="auto"/>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3891" w:type="dxa"/>
            <w:tcBorders>
              <w:top w:val="single" w:sz="4" w:space="0" w:color="auto"/>
              <w:bottom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2481" w:type="dxa"/>
            <w:tcBorders>
              <w:top w:val="single" w:sz="4" w:space="0" w:color="auto"/>
              <w:bottom w:val="single" w:sz="12" w:space="0" w:color="auto"/>
              <w:right w:val="single" w:sz="4"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c>
          <w:tcPr>
            <w:tcW w:w="2603" w:type="dxa"/>
            <w:tcBorders>
              <w:top w:val="single" w:sz="4" w:space="0" w:color="auto"/>
              <w:left w:val="single" w:sz="4" w:space="0" w:color="auto"/>
              <w:bottom w:val="single" w:sz="12" w:space="0" w:color="auto"/>
              <w:right w:val="single" w:sz="12" w:space="0" w:color="auto"/>
            </w:tcBorders>
          </w:tcPr>
          <w:p w:rsidR="009B7DE6" w:rsidRPr="001E4B73" w:rsidRDefault="009B7DE6" w:rsidP="00345F4E">
            <w:pPr>
              <w:spacing w:after="0" w:line="240" w:lineRule="auto"/>
              <w:ind w:left="-567"/>
              <w:jc w:val="center"/>
              <w:rPr>
                <w:rFonts w:ascii="Times New Roman" w:hAnsi="Times New Roman" w:cs="Times New Roman"/>
                <w:sz w:val="24"/>
                <w:szCs w:val="24"/>
              </w:rPr>
            </w:pPr>
          </w:p>
        </w:tc>
      </w:tr>
    </w:tbl>
    <w:p w:rsidR="009B7DE6" w:rsidRPr="001E4B73" w:rsidRDefault="009B7DE6" w:rsidP="009B7DE6">
      <w:pPr>
        <w:spacing w:after="0" w:line="240" w:lineRule="auto"/>
        <w:jc w:val="center"/>
        <w:rPr>
          <w:rFonts w:ascii="Times New Roman" w:hAnsi="Times New Roman" w:cs="Times New Roman"/>
          <w:sz w:val="24"/>
          <w:szCs w:val="24"/>
        </w:rPr>
      </w:pPr>
    </w:p>
    <w:p w:rsidR="009B7DE6" w:rsidRPr="001E4B73" w:rsidRDefault="009B7DE6" w:rsidP="009B7DE6">
      <w:pPr>
        <w:spacing w:after="0" w:line="240" w:lineRule="auto"/>
        <w:jc w:val="center"/>
        <w:rPr>
          <w:rFonts w:ascii="Times New Roman" w:hAnsi="Times New Roman" w:cs="Times New Roman"/>
          <w:sz w:val="24"/>
          <w:szCs w:val="24"/>
        </w:rPr>
      </w:pPr>
    </w:p>
    <w:p w:rsidR="009B7DE6" w:rsidRPr="001E4B73" w:rsidRDefault="009B7DE6" w:rsidP="009B7DE6">
      <w:pPr>
        <w:spacing w:after="0" w:line="240" w:lineRule="auto"/>
        <w:jc w:val="center"/>
        <w:rPr>
          <w:rFonts w:ascii="Times New Roman" w:hAnsi="Times New Roman" w:cs="Times New Roman"/>
          <w:sz w:val="24"/>
          <w:szCs w:val="24"/>
        </w:rPr>
      </w:pPr>
    </w:p>
    <w:p w:rsidR="009B7DE6" w:rsidRPr="001E4B73" w:rsidRDefault="009B7DE6" w:rsidP="009B7DE6">
      <w:pPr>
        <w:shd w:val="clear" w:color="auto" w:fill="FFFFFF"/>
        <w:spacing w:after="0" w:line="240" w:lineRule="auto"/>
        <w:ind w:left="7" w:right="7" w:firstLine="135"/>
        <w:jc w:val="center"/>
        <w:rPr>
          <w:rFonts w:ascii="Times New Roman" w:hAnsi="Times New Roman" w:cs="Times New Roman"/>
          <w:b/>
          <w:color w:val="FF0000"/>
          <w:sz w:val="24"/>
          <w:szCs w:val="24"/>
        </w:rPr>
      </w:pPr>
    </w:p>
    <w:p w:rsidR="009B7DE6" w:rsidRDefault="009B7DE6" w:rsidP="009B7DE6">
      <w:pPr>
        <w:spacing w:after="0" w:line="240" w:lineRule="auto"/>
        <w:jc w:val="center"/>
        <w:rPr>
          <w:rFonts w:ascii="Times New Roman" w:hAnsi="Times New Roman" w:cs="Times New Roman"/>
          <w:sz w:val="24"/>
          <w:szCs w:val="24"/>
        </w:rPr>
        <w:sectPr w:rsidR="009B7DE6" w:rsidSect="00345F4E">
          <w:pgSz w:w="11906" w:h="16838"/>
          <w:pgMar w:top="720" w:right="720" w:bottom="720" w:left="720" w:header="708" w:footer="708" w:gutter="0"/>
          <w:cols w:space="708"/>
          <w:docGrid w:linePitch="360"/>
        </w:sectPr>
      </w:pPr>
    </w:p>
    <w:tbl>
      <w:tblPr>
        <w:tblW w:w="19245" w:type="dxa"/>
        <w:tblInd w:w="98" w:type="dxa"/>
        <w:tblLook w:val="04A0"/>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411"/>
        <w:gridCol w:w="410"/>
        <w:gridCol w:w="410"/>
        <w:gridCol w:w="410"/>
        <w:gridCol w:w="410"/>
        <w:gridCol w:w="410"/>
        <w:gridCol w:w="2538"/>
        <w:gridCol w:w="9846"/>
      </w:tblGrid>
      <w:tr w:rsidR="009B7DE6" w:rsidRPr="00C05CC5" w:rsidTr="00345F4E">
        <w:trPr>
          <w:trHeight w:val="210"/>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bookmarkStart w:id="1" w:name="RANGE!A1:GE45"/>
            <w:bookmarkEnd w:id="1"/>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1"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2538"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Типовая межотраслевая форма № 1-Т </w:t>
            </w:r>
          </w:p>
        </w:tc>
      </w:tr>
      <w:tr w:rsidR="009B7DE6" w:rsidRPr="00C05CC5" w:rsidTr="00345F4E">
        <w:trPr>
          <w:trHeight w:val="210"/>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1"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2538"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Утверждена Постановлением Госкомстата России </w:t>
            </w:r>
          </w:p>
        </w:tc>
      </w:tr>
      <w:tr w:rsidR="009B7DE6" w:rsidRPr="00C05CC5" w:rsidTr="00345F4E">
        <w:trPr>
          <w:trHeight w:val="210"/>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1"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2538"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от 28.11.97 № 78 </w:t>
            </w:r>
          </w:p>
        </w:tc>
      </w:tr>
      <w:tr w:rsidR="009B7DE6" w:rsidRPr="00C05CC5" w:rsidTr="00345F4E">
        <w:trPr>
          <w:trHeight w:val="255"/>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1"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2538"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Коды </w:t>
            </w:r>
          </w:p>
        </w:tc>
      </w:tr>
      <w:tr w:rsidR="009B7DE6" w:rsidRPr="00C05CC5" w:rsidTr="00345F4E">
        <w:trPr>
          <w:trHeight w:val="270"/>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1"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2538"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Форма по ОКУД 0345009 </w:t>
            </w:r>
          </w:p>
        </w:tc>
      </w:tr>
      <w:tr w:rsidR="009B7DE6" w:rsidRPr="00C05CC5" w:rsidTr="00345F4E">
        <w:trPr>
          <w:trHeight w:val="285"/>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999" w:type="dxa"/>
            <w:gridSpan w:val="7"/>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both"/>
              <w:rPr>
                <w:rFonts w:ascii="Times New Roman" w:eastAsia="Times New Roman" w:hAnsi="Times New Roman" w:cs="Times New Roman"/>
                <w:b/>
                <w:bCs/>
                <w:sz w:val="24"/>
                <w:szCs w:val="24"/>
              </w:rPr>
            </w:pPr>
            <w:r w:rsidRPr="009B7DE6">
              <w:rPr>
                <w:rFonts w:ascii="Times New Roman" w:eastAsia="Times New Roman" w:hAnsi="Times New Roman" w:cs="Times New Roman"/>
                <w:b/>
                <w:bCs/>
                <w:sz w:val="24"/>
                <w:szCs w:val="24"/>
              </w:rPr>
              <w:t>6.</w:t>
            </w:r>
            <w:hyperlink r:id="rId29" w:history="1">
              <w:r w:rsidRPr="009B7DE6">
                <w:rPr>
                  <w:rFonts w:ascii="Times New Roman" w:eastAsia="Times New Roman" w:hAnsi="Times New Roman" w:cs="Times New Roman"/>
                  <w:b/>
                  <w:bCs/>
                  <w:sz w:val="24"/>
                  <w:szCs w:val="24"/>
                </w:rPr>
                <w:t>ТОВАРНО-ТРАНСПОРТНАЯ НАКЛАДНАЯ</w:t>
              </w:r>
            </w:hyperlink>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   </w:t>
            </w:r>
          </w:p>
        </w:tc>
      </w:tr>
      <w:tr w:rsidR="009B7DE6" w:rsidRPr="00C05CC5" w:rsidTr="00345F4E">
        <w:trPr>
          <w:trHeight w:val="150"/>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1"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2538"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(серия)       </w:t>
            </w:r>
          </w:p>
        </w:tc>
      </w:tr>
      <w:tr w:rsidR="009B7DE6" w:rsidRPr="00C05CC5" w:rsidTr="00345F4E">
        <w:trPr>
          <w:trHeight w:val="225"/>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1"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2538"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Дата составления </w:t>
            </w:r>
          </w:p>
        </w:tc>
      </w:tr>
      <w:tr w:rsidR="009B7DE6" w:rsidRPr="00C05CC5" w:rsidTr="00345F4E">
        <w:trPr>
          <w:trHeight w:val="360"/>
        </w:trPr>
        <w:tc>
          <w:tcPr>
            <w:tcW w:w="1680" w:type="dxa"/>
            <w:gridSpan w:val="21"/>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Грузоотправитель</w:t>
            </w:r>
          </w:p>
        </w:tc>
        <w:tc>
          <w:tcPr>
            <w:tcW w:w="7719" w:type="dxa"/>
            <w:gridSpan w:val="41"/>
            <w:tcBorders>
              <w:top w:val="nil"/>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tcBorders>
              <w:top w:val="nil"/>
              <w:left w:val="nil"/>
              <w:bottom w:val="nil"/>
              <w:right w:val="single" w:sz="8" w:space="0" w:color="000000"/>
            </w:tcBorders>
            <w:shd w:val="clear" w:color="auto" w:fill="auto"/>
            <w:noWrap/>
            <w:vAlign w:val="center"/>
            <w:hideMark/>
          </w:tcPr>
          <w:p w:rsidR="009B7DE6" w:rsidRPr="00C05CC5" w:rsidRDefault="009B7DE6" w:rsidP="00345F4E">
            <w:pPr>
              <w:spacing w:after="0" w:line="240" w:lineRule="auto"/>
              <w:jc w:val="center"/>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по ОКПО  </w:t>
            </w:r>
          </w:p>
        </w:tc>
      </w:tr>
      <w:tr w:rsidR="009B7DE6" w:rsidRPr="00C05CC5" w:rsidTr="00345F4E">
        <w:trPr>
          <w:trHeight w:val="150"/>
        </w:trPr>
        <w:tc>
          <w:tcPr>
            <w:tcW w:w="1600" w:type="dxa"/>
            <w:gridSpan w:val="20"/>
            <w:vMerge w:val="restart"/>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Грузополучатель</w:t>
            </w: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7719" w:type="dxa"/>
            <w:gridSpan w:val="41"/>
            <w:tcBorders>
              <w:top w:val="single" w:sz="4" w:space="0" w:color="auto"/>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(полное наименование организации, адрес, номер телефона)</w:t>
            </w:r>
          </w:p>
        </w:tc>
        <w:tc>
          <w:tcPr>
            <w:tcW w:w="9846" w:type="dxa"/>
            <w:tcBorders>
              <w:top w:val="nil"/>
              <w:left w:val="nil"/>
              <w:bottom w:val="nil"/>
              <w:right w:val="single" w:sz="8" w:space="0" w:color="000000"/>
            </w:tcBorders>
            <w:shd w:val="clear" w:color="auto" w:fill="auto"/>
            <w:noWrap/>
            <w:vAlign w:val="center"/>
            <w:hideMark/>
          </w:tcPr>
          <w:p w:rsidR="009B7DE6" w:rsidRPr="00C05CC5" w:rsidRDefault="009B7DE6" w:rsidP="00345F4E">
            <w:pPr>
              <w:spacing w:after="0" w:line="240" w:lineRule="auto"/>
              <w:jc w:val="center"/>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по ОКПО  </w:t>
            </w:r>
          </w:p>
        </w:tc>
      </w:tr>
      <w:tr w:rsidR="009B7DE6" w:rsidRPr="00C05CC5" w:rsidTr="00345F4E">
        <w:trPr>
          <w:trHeight w:val="225"/>
        </w:trPr>
        <w:tc>
          <w:tcPr>
            <w:tcW w:w="1600" w:type="dxa"/>
            <w:gridSpan w:val="20"/>
            <w:vMerge/>
            <w:tcBorders>
              <w:top w:val="nil"/>
              <w:left w:val="nil"/>
              <w:bottom w:val="nil"/>
              <w:right w:val="nil"/>
            </w:tcBorders>
            <w:vAlign w:val="center"/>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7719" w:type="dxa"/>
            <w:gridSpan w:val="41"/>
            <w:tcBorders>
              <w:top w:val="nil"/>
              <w:left w:val="nil"/>
              <w:bottom w:val="single" w:sz="4" w:space="0" w:color="auto"/>
              <w:right w:val="nil"/>
            </w:tcBorders>
            <w:shd w:val="clear" w:color="auto" w:fill="auto"/>
            <w:noWrap/>
            <w:vAlign w:val="center"/>
            <w:hideMark/>
          </w:tcPr>
          <w:p w:rsidR="009B7DE6" w:rsidRPr="009B7DE6" w:rsidRDefault="009B7DE6" w:rsidP="00345F4E">
            <w:pPr>
              <w:spacing w:after="0" w:line="240" w:lineRule="auto"/>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vAlign w:val="center"/>
            <w:hideMark/>
          </w:tcPr>
          <w:p w:rsidR="009B7DE6" w:rsidRPr="00C05CC5" w:rsidRDefault="009B7DE6" w:rsidP="00345F4E">
            <w:pPr>
              <w:spacing w:after="0" w:line="240" w:lineRule="auto"/>
              <w:rPr>
                <w:rFonts w:ascii="Times New Roman" w:eastAsia="Times New Roman" w:hAnsi="Times New Roman" w:cs="Times New Roman"/>
                <w:sz w:val="24"/>
                <w:szCs w:val="24"/>
              </w:rPr>
            </w:pPr>
          </w:p>
        </w:tc>
      </w:tr>
      <w:tr w:rsidR="009B7DE6" w:rsidRPr="00C05CC5" w:rsidTr="00345F4E">
        <w:trPr>
          <w:trHeight w:val="150"/>
        </w:trPr>
        <w:tc>
          <w:tcPr>
            <w:tcW w:w="1200" w:type="dxa"/>
            <w:gridSpan w:val="15"/>
            <w:vMerge w:val="restart"/>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Плательщик</w:t>
            </w: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7719" w:type="dxa"/>
            <w:gridSpan w:val="41"/>
            <w:tcBorders>
              <w:top w:val="single" w:sz="4" w:space="0" w:color="auto"/>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(полное наименование организации, адрес, номер телефона)</w:t>
            </w:r>
          </w:p>
        </w:tc>
        <w:tc>
          <w:tcPr>
            <w:tcW w:w="9846" w:type="dxa"/>
            <w:tcBorders>
              <w:top w:val="nil"/>
              <w:left w:val="nil"/>
              <w:bottom w:val="nil"/>
              <w:right w:val="single" w:sz="8" w:space="0" w:color="000000"/>
            </w:tcBorders>
            <w:shd w:val="clear" w:color="auto" w:fill="auto"/>
            <w:noWrap/>
            <w:vAlign w:val="center"/>
            <w:hideMark/>
          </w:tcPr>
          <w:p w:rsidR="009B7DE6" w:rsidRPr="00C05CC5" w:rsidRDefault="009B7DE6" w:rsidP="00345F4E">
            <w:pPr>
              <w:spacing w:after="0" w:line="240" w:lineRule="auto"/>
              <w:jc w:val="center"/>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по ОКПО  </w:t>
            </w:r>
          </w:p>
        </w:tc>
      </w:tr>
      <w:tr w:rsidR="009B7DE6" w:rsidRPr="00C05CC5" w:rsidTr="00345F4E">
        <w:trPr>
          <w:trHeight w:val="225"/>
        </w:trPr>
        <w:tc>
          <w:tcPr>
            <w:tcW w:w="1200" w:type="dxa"/>
            <w:gridSpan w:val="15"/>
            <w:vMerge/>
            <w:tcBorders>
              <w:top w:val="nil"/>
              <w:left w:val="nil"/>
              <w:bottom w:val="nil"/>
              <w:right w:val="nil"/>
            </w:tcBorders>
            <w:vAlign w:val="center"/>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7719" w:type="dxa"/>
            <w:gridSpan w:val="41"/>
            <w:tcBorders>
              <w:top w:val="nil"/>
              <w:left w:val="nil"/>
              <w:bottom w:val="single" w:sz="4" w:space="0" w:color="auto"/>
              <w:right w:val="nil"/>
            </w:tcBorders>
            <w:shd w:val="clear" w:color="auto" w:fill="auto"/>
            <w:noWrap/>
            <w:vAlign w:val="center"/>
            <w:hideMark/>
          </w:tcPr>
          <w:p w:rsidR="009B7DE6" w:rsidRPr="009B7DE6" w:rsidRDefault="009B7DE6" w:rsidP="00345F4E">
            <w:pPr>
              <w:spacing w:after="0" w:line="240" w:lineRule="auto"/>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vAlign w:val="center"/>
            <w:hideMark/>
          </w:tcPr>
          <w:p w:rsidR="009B7DE6" w:rsidRPr="00C05CC5" w:rsidRDefault="009B7DE6" w:rsidP="00345F4E">
            <w:pPr>
              <w:spacing w:after="0" w:line="240" w:lineRule="auto"/>
              <w:rPr>
                <w:rFonts w:ascii="Times New Roman" w:eastAsia="Times New Roman" w:hAnsi="Times New Roman" w:cs="Times New Roman"/>
                <w:sz w:val="24"/>
                <w:szCs w:val="24"/>
              </w:rPr>
            </w:pPr>
          </w:p>
        </w:tc>
      </w:tr>
      <w:tr w:rsidR="009B7DE6" w:rsidRPr="00C05CC5" w:rsidTr="00345F4E">
        <w:trPr>
          <w:trHeight w:val="195"/>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7719" w:type="dxa"/>
            <w:gridSpan w:val="41"/>
            <w:tcBorders>
              <w:top w:val="single" w:sz="4" w:space="0" w:color="auto"/>
              <w:left w:val="nil"/>
              <w:bottom w:val="nil"/>
              <w:right w:val="nil"/>
            </w:tcBorders>
            <w:shd w:val="clear" w:color="auto" w:fill="auto"/>
            <w:noWrap/>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(полное наименование организации, адрес, банковские реквизиты)</w:t>
            </w: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r>
      <w:tr w:rsidR="009B7DE6" w:rsidRPr="00C05CC5" w:rsidTr="00345F4E">
        <w:trPr>
          <w:trHeight w:val="300"/>
        </w:trPr>
        <w:tc>
          <w:tcPr>
            <w:tcW w:w="9399" w:type="dxa"/>
            <w:gridSpan w:val="62"/>
            <w:tcBorders>
              <w:top w:val="nil"/>
              <w:left w:val="nil"/>
              <w:bottom w:val="double" w:sz="6" w:space="0" w:color="auto"/>
              <w:right w:val="nil"/>
            </w:tcBorders>
            <w:shd w:val="clear" w:color="auto" w:fill="auto"/>
            <w:noWrap/>
            <w:vAlign w:val="center"/>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1. ТОВАРНЫЙ РАЗДЕЛ (заполняется грузоотправителем)</w:t>
            </w:r>
          </w:p>
        </w:tc>
        <w:tc>
          <w:tcPr>
            <w:tcW w:w="9846" w:type="dxa"/>
            <w:vAlign w:val="center"/>
            <w:hideMark/>
          </w:tcPr>
          <w:p w:rsidR="009B7DE6" w:rsidRPr="00C05CC5" w:rsidRDefault="009B7DE6" w:rsidP="00345F4E">
            <w:pPr>
              <w:spacing w:after="0" w:line="240" w:lineRule="auto"/>
              <w:rPr>
                <w:rFonts w:ascii="Times New Roman" w:eastAsia="Times New Roman" w:hAnsi="Times New Roman" w:cs="Times New Roman"/>
                <w:sz w:val="24"/>
                <w:szCs w:val="24"/>
              </w:rPr>
            </w:pPr>
          </w:p>
        </w:tc>
      </w:tr>
      <w:tr w:rsidR="009B7DE6" w:rsidRPr="00C05CC5" w:rsidTr="00345F4E">
        <w:trPr>
          <w:trHeight w:val="1825"/>
        </w:trPr>
        <w:tc>
          <w:tcPr>
            <w:tcW w:w="880" w:type="dxa"/>
            <w:gridSpan w:val="11"/>
            <w:tcBorders>
              <w:top w:val="double" w:sz="6" w:space="0" w:color="auto"/>
              <w:left w:val="double" w:sz="6" w:space="0" w:color="auto"/>
              <w:bottom w:val="single" w:sz="4" w:space="0" w:color="auto"/>
              <w:right w:val="nil"/>
            </w:tcBorders>
            <w:shd w:val="clear" w:color="auto" w:fill="auto"/>
            <w:vAlign w:val="center"/>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Код</w:t>
            </w:r>
            <w:r w:rsidRPr="009B7DE6">
              <w:rPr>
                <w:rFonts w:ascii="Times New Roman" w:eastAsia="Times New Roman" w:hAnsi="Times New Roman" w:cs="Times New Roman"/>
                <w:sz w:val="24"/>
                <w:szCs w:val="24"/>
              </w:rPr>
              <w:br/>
              <w:t>продукции</w:t>
            </w:r>
            <w:r w:rsidRPr="009B7DE6">
              <w:rPr>
                <w:rFonts w:ascii="Times New Roman" w:eastAsia="Times New Roman" w:hAnsi="Times New Roman" w:cs="Times New Roman"/>
                <w:sz w:val="24"/>
                <w:szCs w:val="24"/>
              </w:rPr>
              <w:br/>
              <w:t>(номенкла-</w:t>
            </w:r>
            <w:r w:rsidRPr="009B7DE6">
              <w:rPr>
                <w:rFonts w:ascii="Times New Roman" w:eastAsia="Times New Roman" w:hAnsi="Times New Roman" w:cs="Times New Roman"/>
                <w:sz w:val="24"/>
                <w:szCs w:val="24"/>
              </w:rPr>
              <w:br/>
              <w:t>турный</w:t>
            </w:r>
            <w:r w:rsidRPr="009B7DE6">
              <w:rPr>
                <w:rFonts w:ascii="Times New Roman" w:eastAsia="Times New Roman" w:hAnsi="Times New Roman" w:cs="Times New Roman"/>
                <w:sz w:val="24"/>
                <w:szCs w:val="24"/>
              </w:rPr>
              <w:br/>
              <w:t>номер)</w:t>
            </w:r>
          </w:p>
        </w:tc>
        <w:tc>
          <w:tcPr>
            <w:tcW w:w="1600" w:type="dxa"/>
            <w:gridSpan w:val="20"/>
            <w:tcBorders>
              <w:top w:val="double" w:sz="6" w:space="0" w:color="auto"/>
              <w:left w:val="double" w:sz="6" w:space="0" w:color="auto"/>
              <w:bottom w:val="single" w:sz="4" w:space="0" w:color="auto"/>
              <w:right w:val="double" w:sz="6" w:space="0" w:color="000000"/>
            </w:tcBorders>
            <w:shd w:val="clear" w:color="auto" w:fill="auto"/>
            <w:vAlign w:val="center"/>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Номер</w:t>
            </w:r>
            <w:r w:rsidRPr="009B7DE6">
              <w:rPr>
                <w:rFonts w:ascii="Times New Roman" w:eastAsia="Times New Roman" w:hAnsi="Times New Roman" w:cs="Times New Roman"/>
                <w:sz w:val="24"/>
                <w:szCs w:val="24"/>
              </w:rPr>
              <w:br/>
              <w:t>прейскуранта и</w:t>
            </w:r>
            <w:r w:rsidRPr="009B7DE6">
              <w:rPr>
                <w:rFonts w:ascii="Times New Roman" w:eastAsia="Times New Roman" w:hAnsi="Times New Roman" w:cs="Times New Roman"/>
                <w:sz w:val="24"/>
                <w:szCs w:val="24"/>
              </w:rPr>
              <w:br/>
              <w:t>дополнения к нему</w:t>
            </w:r>
          </w:p>
        </w:tc>
        <w:tc>
          <w:tcPr>
            <w:tcW w:w="1040" w:type="dxa"/>
            <w:gridSpan w:val="13"/>
            <w:tcBorders>
              <w:top w:val="double" w:sz="6" w:space="0" w:color="auto"/>
              <w:left w:val="nil"/>
              <w:bottom w:val="single" w:sz="4" w:space="0" w:color="auto"/>
              <w:right w:val="double" w:sz="6" w:space="0" w:color="000000"/>
            </w:tcBorders>
            <w:shd w:val="clear" w:color="auto" w:fill="auto"/>
            <w:vAlign w:val="center"/>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Артикул или</w:t>
            </w:r>
            <w:r w:rsidRPr="009B7DE6">
              <w:rPr>
                <w:rFonts w:ascii="Times New Roman" w:eastAsia="Times New Roman" w:hAnsi="Times New Roman" w:cs="Times New Roman"/>
                <w:sz w:val="24"/>
                <w:szCs w:val="24"/>
              </w:rPr>
              <w:br/>
              <w:t>номер по</w:t>
            </w:r>
            <w:r w:rsidRPr="009B7DE6">
              <w:rPr>
                <w:rFonts w:ascii="Times New Roman" w:eastAsia="Times New Roman" w:hAnsi="Times New Roman" w:cs="Times New Roman"/>
                <w:sz w:val="24"/>
                <w:szCs w:val="24"/>
              </w:rPr>
              <w:br/>
              <w:t>прейскуранту</w:t>
            </w:r>
          </w:p>
        </w:tc>
        <w:tc>
          <w:tcPr>
            <w:tcW w:w="1291" w:type="dxa"/>
            <w:gridSpan w:val="12"/>
            <w:tcBorders>
              <w:top w:val="double" w:sz="6" w:space="0" w:color="auto"/>
              <w:left w:val="nil"/>
              <w:bottom w:val="single" w:sz="4" w:space="0" w:color="auto"/>
              <w:right w:val="double" w:sz="6" w:space="0" w:color="000000"/>
            </w:tcBorders>
            <w:shd w:val="clear" w:color="auto" w:fill="auto"/>
            <w:vAlign w:val="center"/>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Количество</w:t>
            </w:r>
          </w:p>
        </w:tc>
        <w:tc>
          <w:tcPr>
            <w:tcW w:w="4588" w:type="dxa"/>
            <w:gridSpan w:val="6"/>
            <w:tcBorders>
              <w:top w:val="double" w:sz="6" w:space="0" w:color="auto"/>
              <w:left w:val="nil"/>
              <w:bottom w:val="single" w:sz="4" w:space="0" w:color="auto"/>
              <w:right w:val="single" w:sz="4" w:space="0" w:color="000000"/>
            </w:tcBorders>
            <w:shd w:val="clear" w:color="auto" w:fill="auto"/>
            <w:vAlign w:val="center"/>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Цена,</w:t>
            </w:r>
            <w:r w:rsidRPr="009B7DE6">
              <w:rPr>
                <w:rFonts w:ascii="Times New Roman" w:eastAsia="Times New Roman" w:hAnsi="Times New Roman" w:cs="Times New Roman"/>
                <w:sz w:val="24"/>
                <w:szCs w:val="24"/>
              </w:rPr>
              <w:br/>
              <w:t>руб. коп.</w:t>
            </w:r>
          </w:p>
        </w:tc>
        <w:tc>
          <w:tcPr>
            <w:tcW w:w="9846" w:type="dxa"/>
            <w:tcBorders>
              <w:top w:val="double" w:sz="6" w:space="0" w:color="auto"/>
              <w:left w:val="nil"/>
              <w:bottom w:val="single" w:sz="4" w:space="0" w:color="auto"/>
              <w:right w:val="single" w:sz="4" w:space="0" w:color="000000"/>
            </w:tcBorders>
            <w:shd w:val="clear" w:color="auto" w:fill="auto"/>
            <w:vAlign w:val="center"/>
            <w:hideMark/>
          </w:tcPr>
          <w:p w:rsidR="009B7DE6" w:rsidRPr="00C05CC5" w:rsidRDefault="009B7DE6" w:rsidP="00345F4E">
            <w:pPr>
              <w:spacing w:after="0" w:line="240" w:lineRule="auto"/>
              <w:jc w:val="center"/>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Наименование</w:t>
            </w:r>
            <w:r w:rsidRPr="00C05CC5">
              <w:rPr>
                <w:rFonts w:ascii="Times New Roman" w:eastAsia="Times New Roman" w:hAnsi="Times New Roman" w:cs="Times New Roman"/>
                <w:sz w:val="24"/>
                <w:szCs w:val="24"/>
              </w:rPr>
              <w:br/>
              <w:t>продукции, товара (груза),</w:t>
            </w:r>
            <w:r w:rsidRPr="00C05CC5">
              <w:rPr>
                <w:rFonts w:ascii="Times New Roman" w:eastAsia="Times New Roman" w:hAnsi="Times New Roman" w:cs="Times New Roman"/>
                <w:sz w:val="24"/>
                <w:szCs w:val="24"/>
              </w:rPr>
              <w:br/>
              <w:t>ТУ, марка, размер, сортЕдиница измерения Вид упаковки Количест- во мест Масса,</w:t>
            </w:r>
            <w:r w:rsidRPr="00C05CC5">
              <w:rPr>
                <w:rFonts w:ascii="Times New Roman" w:eastAsia="Times New Roman" w:hAnsi="Times New Roman" w:cs="Times New Roman"/>
                <w:sz w:val="24"/>
                <w:szCs w:val="24"/>
              </w:rPr>
              <w:br/>
              <w:t>т Сумма,</w:t>
            </w:r>
            <w:r w:rsidRPr="00C05CC5">
              <w:rPr>
                <w:rFonts w:ascii="Times New Roman" w:eastAsia="Times New Roman" w:hAnsi="Times New Roman" w:cs="Times New Roman"/>
                <w:sz w:val="24"/>
                <w:szCs w:val="24"/>
              </w:rPr>
              <w:br/>
              <w:t>руб. коп. Порядковый номер</w:t>
            </w:r>
            <w:r w:rsidRPr="00C05CC5">
              <w:rPr>
                <w:rFonts w:ascii="Times New Roman" w:eastAsia="Times New Roman" w:hAnsi="Times New Roman" w:cs="Times New Roman"/>
                <w:sz w:val="24"/>
                <w:szCs w:val="24"/>
              </w:rPr>
              <w:br/>
              <w:t>записи по склад-</w:t>
            </w:r>
            <w:r w:rsidRPr="00C05CC5">
              <w:rPr>
                <w:rFonts w:ascii="Times New Roman" w:eastAsia="Times New Roman" w:hAnsi="Times New Roman" w:cs="Times New Roman"/>
                <w:sz w:val="24"/>
                <w:szCs w:val="24"/>
              </w:rPr>
              <w:br/>
              <w:t>ской картотеке</w:t>
            </w:r>
            <w:r w:rsidRPr="00C05CC5">
              <w:rPr>
                <w:rFonts w:ascii="Times New Roman" w:eastAsia="Times New Roman" w:hAnsi="Times New Roman" w:cs="Times New Roman"/>
                <w:sz w:val="24"/>
                <w:szCs w:val="24"/>
              </w:rPr>
              <w:br/>
              <w:t>(грузоотправителю,</w:t>
            </w:r>
            <w:r w:rsidRPr="00C05CC5">
              <w:rPr>
                <w:rFonts w:ascii="Times New Roman" w:eastAsia="Times New Roman" w:hAnsi="Times New Roman" w:cs="Times New Roman"/>
                <w:sz w:val="24"/>
                <w:szCs w:val="24"/>
              </w:rPr>
              <w:br/>
              <w:t xml:space="preserve">грузополучателю) </w:t>
            </w:r>
          </w:p>
        </w:tc>
      </w:tr>
      <w:tr w:rsidR="009B7DE6" w:rsidRPr="00C05CC5" w:rsidTr="00345F4E">
        <w:trPr>
          <w:trHeight w:val="270"/>
        </w:trPr>
        <w:tc>
          <w:tcPr>
            <w:tcW w:w="880" w:type="dxa"/>
            <w:gridSpan w:val="11"/>
            <w:tcBorders>
              <w:top w:val="single" w:sz="4" w:space="0" w:color="auto"/>
              <w:left w:val="double" w:sz="6" w:space="0" w:color="auto"/>
              <w:bottom w:val="nil"/>
              <w:right w:val="nil"/>
            </w:tcBorders>
            <w:shd w:val="clear" w:color="auto" w:fill="auto"/>
            <w:noWrap/>
            <w:vAlign w:val="center"/>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1</w:t>
            </w:r>
          </w:p>
        </w:tc>
        <w:tc>
          <w:tcPr>
            <w:tcW w:w="1600" w:type="dxa"/>
            <w:gridSpan w:val="20"/>
            <w:tcBorders>
              <w:top w:val="single" w:sz="4" w:space="0" w:color="auto"/>
              <w:left w:val="double" w:sz="6" w:space="0" w:color="auto"/>
              <w:bottom w:val="double" w:sz="6" w:space="0" w:color="auto"/>
              <w:right w:val="double" w:sz="6" w:space="0" w:color="000000"/>
            </w:tcBorders>
            <w:shd w:val="clear" w:color="auto" w:fill="auto"/>
            <w:noWrap/>
            <w:vAlign w:val="center"/>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2</w:t>
            </w:r>
          </w:p>
        </w:tc>
        <w:tc>
          <w:tcPr>
            <w:tcW w:w="1040" w:type="dxa"/>
            <w:gridSpan w:val="13"/>
            <w:tcBorders>
              <w:top w:val="single" w:sz="4" w:space="0" w:color="auto"/>
              <w:left w:val="nil"/>
              <w:bottom w:val="double" w:sz="6" w:space="0" w:color="auto"/>
              <w:right w:val="double" w:sz="6" w:space="0" w:color="000000"/>
            </w:tcBorders>
            <w:shd w:val="clear" w:color="auto" w:fill="auto"/>
            <w:noWrap/>
            <w:vAlign w:val="center"/>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3</w:t>
            </w:r>
          </w:p>
        </w:tc>
        <w:tc>
          <w:tcPr>
            <w:tcW w:w="1291" w:type="dxa"/>
            <w:gridSpan w:val="12"/>
            <w:tcBorders>
              <w:top w:val="single" w:sz="4" w:space="0" w:color="auto"/>
              <w:left w:val="nil"/>
              <w:bottom w:val="single" w:sz="8" w:space="0" w:color="auto"/>
              <w:right w:val="double" w:sz="6" w:space="0" w:color="000000"/>
            </w:tcBorders>
            <w:shd w:val="clear" w:color="auto" w:fill="auto"/>
            <w:noWrap/>
            <w:vAlign w:val="center"/>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4</w:t>
            </w:r>
          </w:p>
        </w:tc>
        <w:tc>
          <w:tcPr>
            <w:tcW w:w="4588" w:type="dxa"/>
            <w:gridSpan w:val="6"/>
            <w:tcBorders>
              <w:top w:val="single" w:sz="4" w:space="0" w:color="auto"/>
              <w:left w:val="nil"/>
              <w:bottom w:val="nil"/>
              <w:right w:val="single" w:sz="4" w:space="0" w:color="000000"/>
            </w:tcBorders>
            <w:shd w:val="clear" w:color="auto" w:fill="auto"/>
            <w:noWrap/>
            <w:vAlign w:val="center"/>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5</w:t>
            </w:r>
          </w:p>
        </w:tc>
        <w:tc>
          <w:tcPr>
            <w:tcW w:w="9846" w:type="dxa"/>
            <w:tcBorders>
              <w:top w:val="single" w:sz="4" w:space="0" w:color="auto"/>
              <w:left w:val="nil"/>
              <w:bottom w:val="double" w:sz="6" w:space="0" w:color="auto"/>
              <w:right w:val="single" w:sz="4" w:space="0" w:color="000000"/>
            </w:tcBorders>
            <w:shd w:val="clear" w:color="auto" w:fill="auto"/>
            <w:noWrap/>
            <w:vAlign w:val="center"/>
            <w:hideMark/>
          </w:tcPr>
          <w:p w:rsidR="009B7DE6" w:rsidRPr="00C05CC5" w:rsidRDefault="009B7DE6" w:rsidP="00345F4E">
            <w:pPr>
              <w:spacing w:after="0" w:line="240" w:lineRule="auto"/>
              <w:jc w:val="center"/>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67 8 9 10 11 12 </w:t>
            </w:r>
          </w:p>
        </w:tc>
      </w:tr>
      <w:tr w:rsidR="009B7DE6" w:rsidRPr="00C05CC5" w:rsidTr="00345F4E">
        <w:trPr>
          <w:trHeight w:val="240"/>
        </w:trPr>
        <w:tc>
          <w:tcPr>
            <w:tcW w:w="880" w:type="dxa"/>
            <w:gridSpan w:val="11"/>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600" w:type="dxa"/>
            <w:gridSpan w:val="20"/>
            <w:tcBorders>
              <w:top w:val="nil"/>
              <w:left w:val="nil"/>
              <w:bottom w:val="single" w:sz="4" w:space="0" w:color="auto"/>
              <w:right w:val="double" w:sz="6"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040" w:type="dxa"/>
            <w:gridSpan w:val="13"/>
            <w:tcBorders>
              <w:top w:val="nil"/>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291" w:type="dxa"/>
            <w:gridSpan w:val="12"/>
            <w:tcBorders>
              <w:top w:val="single" w:sz="8" w:space="0" w:color="auto"/>
              <w:left w:val="single" w:sz="8" w:space="0" w:color="auto"/>
              <w:bottom w:val="single" w:sz="4" w:space="0" w:color="auto"/>
              <w:right w:val="double" w:sz="6"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4588" w:type="dxa"/>
            <w:gridSpan w:val="6"/>
            <w:tcBorders>
              <w:top w:val="single" w:sz="8" w:space="0" w:color="auto"/>
              <w:left w:val="nil"/>
              <w:bottom w:val="single" w:sz="4"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tcBorders>
              <w:top w:val="double" w:sz="6" w:space="0" w:color="auto"/>
              <w:left w:val="nil"/>
              <w:bottom w:val="single" w:sz="4" w:space="0" w:color="auto"/>
              <w:right w:val="single" w:sz="4" w:space="0" w:color="000000"/>
            </w:tcBorders>
            <w:shd w:val="clear" w:color="auto" w:fill="auto"/>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w:t>
            </w:r>
          </w:p>
        </w:tc>
      </w:tr>
      <w:tr w:rsidR="009B7DE6" w:rsidRPr="00C05CC5" w:rsidTr="00345F4E">
        <w:trPr>
          <w:trHeight w:val="240"/>
        </w:trPr>
        <w:tc>
          <w:tcPr>
            <w:tcW w:w="880" w:type="dxa"/>
            <w:gridSpan w:val="11"/>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600" w:type="dxa"/>
            <w:gridSpan w:val="20"/>
            <w:tcBorders>
              <w:top w:val="single" w:sz="4" w:space="0" w:color="auto"/>
              <w:left w:val="nil"/>
              <w:bottom w:val="single" w:sz="4" w:space="0" w:color="auto"/>
              <w:right w:val="double" w:sz="6"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040" w:type="dxa"/>
            <w:gridSpan w:val="13"/>
            <w:tcBorders>
              <w:top w:val="single" w:sz="4" w:space="0" w:color="auto"/>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291" w:type="dxa"/>
            <w:gridSpan w:val="12"/>
            <w:tcBorders>
              <w:top w:val="single" w:sz="4" w:space="0" w:color="auto"/>
              <w:left w:val="single" w:sz="8" w:space="0" w:color="auto"/>
              <w:bottom w:val="single" w:sz="4" w:space="0" w:color="auto"/>
              <w:right w:val="double" w:sz="6"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4588" w:type="dxa"/>
            <w:gridSpan w:val="6"/>
            <w:tcBorders>
              <w:top w:val="single" w:sz="4" w:space="0" w:color="auto"/>
              <w:left w:val="nil"/>
              <w:bottom w:val="single" w:sz="4"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tcBorders>
              <w:top w:val="single" w:sz="4" w:space="0" w:color="auto"/>
              <w:left w:val="nil"/>
              <w:bottom w:val="single" w:sz="4" w:space="0" w:color="auto"/>
              <w:right w:val="single" w:sz="4" w:space="0" w:color="000000"/>
            </w:tcBorders>
            <w:shd w:val="clear" w:color="auto" w:fill="auto"/>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w:t>
            </w:r>
          </w:p>
        </w:tc>
      </w:tr>
      <w:tr w:rsidR="009B7DE6" w:rsidRPr="00C05CC5" w:rsidTr="00345F4E">
        <w:trPr>
          <w:trHeight w:val="240"/>
        </w:trPr>
        <w:tc>
          <w:tcPr>
            <w:tcW w:w="880" w:type="dxa"/>
            <w:gridSpan w:val="11"/>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600" w:type="dxa"/>
            <w:gridSpan w:val="20"/>
            <w:tcBorders>
              <w:top w:val="single" w:sz="4" w:space="0" w:color="auto"/>
              <w:left w:val="nil"/>
              <w:bottom w:val="single" w:sz="4" w:space="0" w:color="auto"/>
              <w:right w:val="double" w:sz="6"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040" w:type="dxa"/>
            <w:gridSpan w:val="13"/>
            <w:tcBorders>
              <w:top w:val="single" w:sz="4" w:space="0" w:color="auto"/>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291" w:type="dxa"/>
            <w:gridSpan w:val="12"/>
            <w:tcBorders>
              <w:top w:val="single" w:sz="4" w:space="0" w:color="auto"/>
              <w:left w:val="single" w:sz="8" w:space="0" w:color="auto"/>
              <w:bottom w:val="single" w:sz="4" w:space="0" w:color="auto"/>
              <w:right w:val="double" w:sz="6"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4588" w:type="dxa"/>
            <w:gridSpan w:val="6"/>
            <w:tcBorders>
              <w:top w:val="single" w:sz="4" w:space="0" w:color="auto"/>
              <w:left w:val="nil"/>
              <w:bottom w:val="single" w:sz="4"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tcBorders>
              <w:top w:val="single" w:sz="4" w:space="0" w:color="auto"/>
              <w:left w:val="nil"/>
              <w:bottom w:val="single" w:sz="4" w:space="0" w:color="auto"/>
              <w:right w:val="single" w:sz="4" w:space="0" w:color="000000"/>
            </w:tcBorders>
            <w:shd w:val="clear" w:color="auto" w:fill="auto"/>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w:t>
            </w:r>
          </w:p>
        </w:tc>
      </w:tr>
      <w:tr w:rsidR="009B7DE6" w:rsidRPr="00C05CC5" w:rsidTr="00345F4E">
        <w:trPr>
          <w:trHeight w:val="240"/>
        </w:trPr>
        <w:tc>
          <w:tcPr>
            <w:tcW w:w="880" w:type="dxa"/>
            <w:gridSpan w:val="11"/>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600" w:type="dxa"/>
            <w:gridSpan w:val="20"/>
            <w:tcBorders>
              <w:top w:val="single" w:sz="4" w:space="0" w:color="auto"/>
              <w:left w:val="nil"/>
              <w:bottom w:val="single" w:sz="4" w:space="0" w:color="auto"/>
              <w:right w:val="double" w:sz="6"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040" w:type="dxa"/>
            <w:gridSpan w:val="13"/>
            <w:tcBorders>
              <w:top w:val="single" w:sz="4" w:space="0" w:color="auto"/>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291" w:type="dxa"/>
            <w:gridSpan w:val="12"/>
            <w:tcBorders>
              <w:top w:val="single" w:sz="4" w:space="0" w:color="auto"/>
              <w:left w:val="single" w:sz="8" w:space="0" w:color="auto"/>
              <w:bottom w:val="single" w:sz="4" w:space="0" w:color="auto"/>
              <w:right w:val="double" w:sz="6"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4588" w:type="dxa"/>
            <w:gridSpan w:val="6"/>
            <w:tcBorders>
              <w:top w:val="single" w:sz="4" w:space="0" w:color="auto"/>
              <w:left w:val="nil"/>
              <w:bottom w:val="single" w:sz="4"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tcBorders>
              <w:top w:val="single" w:sz="4" w:space="0" w:color="auto"/>
              <w:left w:val="nil"/>
              <w:bottom w:val="single" w:sz="4" w:space="0" w:color="auto"/>
              <w:right w:val="single" w:sz="4" w:space="0" w:color="000000"/>
            </w:tcBorders>
            <w:shd w:val="clear" w:color="auto" w:fill="auto"/>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w:t>
            </w:r>
          </w:p>
        </w:tc>
      </w:tr>
      <w:tr w:rsidR="009B7DE6" w:rsidRPr="00C05CC5" w:rsidTr="00345F4E">
        <w:trPr>
          <w:trHeight w:val="240"/>
        </w:trPr>
        <w:tc>
          <w:tcPr>
            <w:tcW w:w="880" w:type="dxa"/>
            <w:gridSpan w:val="11"/>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600" w:type="dxa"/>
            <w:gridSpan w:val="20"/>
            <w:tcBorders>
              <w:top w:val="single" w:sz="4" w:space="0" w:color="auto"/>
              <w:left w:val="nil"/>
              <w:bottom w:val="single" w:sz="4" w:space="0" w:color="auto"/>
              <w:right w:val="double" w:sz="6"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040" w:type="dxa"/>
            <w:gridSpan w:val="13"/>
            <w:tcBorders>
              <w:top w:val="single" w:sz="4" w:space="0" w:color="auto"/>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291" w:type="dxa"/>
            <w:gridSpan w:val="12"/>
            <w:tcBorders>
              <w:top w:val="single" w:sz="4" w:space="0" w:color="auto"/>
              <w:left w:val="single" w:sz="8" w:space="0" w:color="auto"/>
              <w:bottom w:val="single" w:sz="4" w:space="0" w:color="auto"/>
              <w:right w:val="double" w:sz="6"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4588" w:type="dxa"/>
            <w:gridSpan w:val="6"/>
            <w:tcBorders>
              <w:top w:val="single" w:sz="4" w:space="0" w:color="auto"/>
              <w:left w:val="nil"/>
              <w:bottom w:val="single" w:sz="4"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tcBorders>
              <w:top w:val="single" w:sz="4" w:space="0" w:color="auto"/>
              <w:left w:val="nil"/>
              <w:bottom w:val="single" w:sz="4" w:space="0" w:color="auto"/>
              <w:right w:val="single" w:sz="4" w:space="0" w:color="000000"/>
            </w:tcBorders>
            <w:shd w:val="clear" w:color="auto" w:fill="auto"/>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w:t>
            </w:r>
          </w:p>
        </w:tc>
      </w:tr>
      <w:tr w:rsidR="009B7DE6" w:rsidRPr="00C05CC5" w:rsidTr="00345F4E">
        <w:trPr>
          <w:trHeight w:val="240"/>
        </w:trPr>
        <w:tc>
          <w:tcPr>
            <w:tcW w:w="880" w:type="dxa"/>
            <w:gridSpan w:val="11"/>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600" w:type="dxa"/>
            <w:gridSpan w:val="20"/>
            <w:tcBorders>
              <w:top w:val="single" w:sz="4" w:space="0" w:color="auto"/>
              <w:left w:val="nil"/>
              <w:bottom w:val="single" w:sz="4" w:space="0" w:color="auto"/>
              <w:right w:val="double" w:sz="6"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040" w:type="dxa"/>
            <w:gridSpan w:val="13"/>
            <w:tcBorders>
              <w:top w:val="single" w:sz="4" w:space="0" w:color="auto"/>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291" w:type="dxa"/>
            <w:gridSpan w:val="12"/>
            <w:tcBorders>
              <w:top w:val="single" w:sz="4" w:space="0" w:color="auto"/>
              <w:left w:val="single" w:sz="8" w:space="0" w:color="auto"/>
              <w:bottom w:val="single" w:sz="4" w:space="0" w:color="auto"/>
              <w:right w:val="double" w:sz="6"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4588" w:type="dxa"/>
            <w:gridSpan w:val="6"/>
            <w:tcBorders>
              <w:top w:val="single" w:sz="4" w:space="0" w:color="auto"/>
              <w:left w:val="nil"/>
              <w:bottom w:val="single" w:sz="4"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tcBorders>
              <w:top w:val="single" w:sz="4" w:space="0" w:color="auto"/>
              <w:left w:val="nil"/>
              <w:bottom w:val="single" w:sz="4" w:space="0" w:color="auto"/>
              <w:right w:val="single" w:sz="4" w:space="0" w:color="000000"/>
            </w:tcBorders>
            <w:shd w:val="clear" w:color="auto" w:fill="auto"/>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w:t>
            </w:r>
          </w:p>
        </w:tc>
      </w:tr>
      <w:tr w:rsidR="009B7DE6" w:rsidRPr="00C05CC5" w:rsidTr="00345F4E">
        <w:trPr>
          <w:trHeight w:val="240"/>
        </w:trPr>
        <w:tc>
          <w:tcPr>
            <w:tcW w:w="880" w:type="dxa"/>
            <w:gridSpan w:val="11"/>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600" w:type="dxa"/>
            <w:gridSpan w:val="20"/>
            <w:tcBorders>
              <w:top w:val="single" w:sz="4" w:space="0" w:color="auto"/>
              <w:left w:val="nil"/>
              <w:bottom w:val="single" w:sz="4" w:space="0" w:color="auto"/>
              <w:right w:val="double" w:sz="6"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040" w:type="dxa"/>
            <w:gridSpan w:val="13"/>
            <w:tcBorders>
              <w:top w:val="single" w:sz="4" w:space="0" w:color="auto"/>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291" w:type="dxa"/>
            <w:gridSpan w:val="12"/>
            <w:tcBorders>
              <w:top w:val="single" w:sz="4" w:space="0" w:color="auto"/>
              <w:left w:val="single" w:sz="8" w:space="0" w:color="auto"/>
              <w:bottom w:val="single" w:sz="4" w:space="0" w:color="auto"/>
              <w:right w:val="double" w:sz="6"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4588" w:type="dxa"/>
            <w:gridSpan w:val="6"/>
            <w:tcBorders>
              <w:top w:val="single" w:sz="4" w:space="0" w:color="auto"/>
              <w:left w:val="nil"/>
              <w:bottom w:val="single" w:sz="4"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tcBorders>
              <w:top w:val="single" w:sz="4" w:space="0" w:color="auto"/>
              <w:left w:val="nil"/>
              <w:bottom w:val="single" w:sz="4" w:space="0" w:color="auto"/>
              <w:right w:val="single" w:sz="4" w:space="0" w:color="000000"/>
            </w:tcBorders>
            <w:shd w:val="clear" w:color="auto" w:fill="auto"/>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w:t>
            </w:r>
          </w:p>
        </w:tc>
      </w:tr>
      <w:tr w:rsidR="009B7DE6" w:rsidRPr="00C05CC5" w:rsidTr="00345F4E">
        <w:trPr>
          <w:trHeight w:val="240"/>
        </w:trPr>
        <w:tc>
          <w:tcPr>
            <w:tcW w:w="880" w:type="dxa"/>
            <w:gridSpan w:val="11"/>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600" w:type="dxa"/>
            <w:gridSpan w:val="20"/>
            <w:tcBorders>
              <w:top w:val="single" w:sz="4" w:space="0" w:color="auto"/>
              <w:left w:val="nil"/>
              <w:bottom w:val="double" w:sz="6" w:space="0" w:color="auto"/>
              <w:right w:val="double" w:sz="6"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040" w:type="dxa"/>
            <w:gridSpan w:val="13"/>
            <w:tcBorders>
              <w:top w:val="single" w:sz="4" w:space="0" w:color="auto"/>
              <w:left w:val="nil"/>
              <w:bottom w:val="double" w:sz="6"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1291" w:type="dxa"/>
            <w:gridSpan w:val="12"/>
            <w:tcBorders>
              <w:top w:val="single" w:sz="4" w:space="0" w:color="auto"/>
              <w:left w:val="nil"/>
              <w:bottom w:val="single" w:sz="8" w:space="0" w:color="auto"/>
              <w:right w:val="double" w:sz="6"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4588" w:type="dxa"/>
            <w:gridSpan w:val="6"/>
            <w:tcBorders>
              <w:top w:val="single" w:sz="4" w:space="0" w:color="auto"/>
              <w:left w:val="nil"/>
              <w:bottom w:val="single" w:sz="8" w:space="0" w:color="auto"/>
              <w:right w:val="single" w:sz="8" w:space="0" w:color="000000"/>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tcBorders>
              <w:top w:val="single" w:sz="4" w:space="0" w:color="auto"/>
              <w:left w:val="nil"/>
              <w:bottom w:val="double" w:sz="6" w:space="0" w:color="auto"/>
              <w:right w:val="single" w:sz="4" w:space="0" w:color="000000"/>
            </w:tcBorders>
            <w:shd w:val="clear" w:color="auto" w:fill="auto"/>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w:t>
            </w:r>
          </w:p>
        </w:tc>
      </w:tr>
      <w:tr w:rsidR="009B7DE6" w:rsidRPr="00C05CC5" w:rsidTr="00345F4E">
        <w:trPr>
          <w:trHeight w:val="283"/>
        </w:trPr>
        <w:tc>
          <w:tcPr>
            <w:tcW w:w="3520" w:type="dxa"/>
            <w:gridSpan w:val="44"/>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Товарная накладная имеет продолжение на</w:t>
            </w:r>
          </w:p>
        </w:tc>
        <w:tc>
          <w:tcPr>
            <w:tcW w:w="5879" w:type="dxa"/>
            <w:gridSpan w:val="18"/>
            <w:tcBorders>
              <w:top w:val="nil"/>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листах, на бланках за №   Наценка, %   </w:t>
            </w:r>
          </w:p>
        </w:tc>
      </w:tr>
      <w:tr w:rsidR="009B7DE6" w:rsidRPr="00C05CC5" w:rsidTr="00345F4E">
        <w:trPr>
          <w:trHeight w:val="240"/>
        </w:trPr>
        <w:tc>
          <w:tcPr>
            <w:tcW w:w="960" w:type="dxa"/>
            <w:gridSpan w:val="12"/>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и содержит</w:t>
            </w: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359" w:type="dxa"/>
            <w:gridSpan w:val="49"/>
            <w:tcBorders>
              <w:top w:val="nil"/>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порядковых номеров записей Складские или транспортные расходы   </w:t>
            </w:r>
          </w:p>
        </w:tc>
      </w:tr>
      <w:tr w:rsidR="009B7DE6" w:rsidRPr="00C05CC5" w:rsidTr="00345F4E">
        <w:trPr>
          <w:trHeight w:val="150"/>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359" w:type="dxa"/>
            <w:gridSpan w:val="49"/>
            <w:tcBorders>
              <w:top w:val="single" w:sz="4" w:space="0" w:color="auto"/>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(прописью)</w:t>
            </w: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w:t>
            </w:r>
          </w:p>
        </w:tc>
      </w:tr>
      <w:tr w:rsidR="009B7DE6" w:rsidRPr="00C05CC5" w:rsidTr="00345F4E">
        <w:trPr>
          <w:trHeight w:val="210"/>
        </w:trPr>
        <w:tc>
          <w:tcPr>
            <w:tcW w:w="1760" w:type="dxa"/>
            <w:gridSpan w:val="22"/>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Всего наименований</w:t>
            </w:r>
          </w:p>
        </w:tc>
        <w:tc>
          <w:tcPr>
            <w:tcW w:w="7639" w:type="dxa"/>
            <w:gridSpan w:val="40"/>
            <w:tcBorders>
              <w:top w:val="nil"/>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Масса груза (нетто)   т </w:t>
            </w:r>
          </w:p>
        </w:tc>
      </w:tr>
      <w:tr w:rsidR="009B7DE6" w:rsidRPr="00C05CC5" w:rsidTr="00345F4E">
        <w:trPr>
          <w:trHeight w:val="150"/>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7639" w:type="dxa"/>
            <w:gridSpan w:val="40"/>
            <w:tcBorders>
              <w:top w:val="single" w:sz="4" w:space="0" w:color="auto"/>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(прописью)</w:t>
            </w: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(прописью)       </w:t>
            </w:r>
          </w:p>
        </w:tc>
      </w:tr>
      <w:tr w:rsidR="009B7DE6" w:rsidRPr="00C05CC5" w:rsidTr="00345F4E">
        <w:trPr>
          <w:trHeight w:val="223"/>
        </w:trPr>
        <w:tc>
          <w:tcPr>
            <w:tcW w:w="960" w:type="dxa"/>
            <w:gridSpan w:val="12"/>
            <w:tcBorders>
              <w:top w:val="nil"/>
              <w:left w:val="nil"/>
              <w:bottom w:val="nil"/>
              <w:right w:val="nil"/>
            </w:tcBorders>
            <w:shd w:val="clear" w:color="auto" w:fill="auto"/>
            <w:noWrap/>
            <w:vAlign w:val="center"/>
            <w:hideMark/>
          </w:tcPr>
          <w:p w:rsidR="009B7DE6" w:rsidRPr="009B7DE6" w:rsidRDefault="009B7DE6" w:rsidP="00345F4E">
            <w:pPr>
              <w:spacing w:after="0" w:line="240" w:lineRule="auto"/>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Всего мест</w:t>
            </w:r>
          </w:p>
        </w:tc>
        <w:tc>
          <w:tcPr>
            <w:tcW w:w="8439" w:type="dxa"/>
            <w:gridSpan w:val="50"/>
            <w:tcBorders>
              <w:top w:val="nil"/>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Масса груза (брутто)   т </w:t>
            </w:r>
          </w:p>
        </w:tc>
      </w:tr>
      <w:tr w:rsidR="009B7DE6" w:rsidRPr="00C05CC5" w:rsidTr="00345F4E">
        <w:trPr>
          <w:trHeight w:val="283"/>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439" w:type="dxa"/>
            <w:gridSpan w:val="50"/>
            <w:tcBorders>
              <w:top w:val="single" w:sz="4" w:space="0" w:color="auto"/>
              <w:left w:val="nil"/>
              <w:bottom w:val="nil"/>
              <w:right w:val="nil"/>
            </w:tcBorders>
            <w:shd w:val="clear" w:color="auto" w:fill="auto"/>
            <w:noWrap/>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(прописью)</w:t>
            </w:r>
          </w:p>
        </w:tc>
        <w:tc>
          <w:tcPr>
            <w:tcW w:w="9846" w:type="dxa"/>
            <w:tcBorders>
              <w:top w:val="nil"/>
              <w:left w:val="nil"/>
              <w:bottom w:val="nil"/>
              <w:right w:val="nil"/>
            </w:tcBorders>
            <w:shd w:val="clear" w:color="auto" w:fill="auto"/>
            <w:noWrap/>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(прописью) Всего к оплате   </w:t>
            </w:r>
          </w:p>
        </w:tc>
      </w:tr>
      <w:tr w:rsidR="009B7DE6" w:rsidRPr="00C05CC5" w:rsidTr="00345F4E">
        <w:trPr>
          <w:trHeight w:val="240"/>
        </w:trPr>
        <w:tc>
          <w:tcPr>
            <w:tcW w:w="3760" w:type="dxa"/>
            <w:gridSpan w:val="47"/>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Приложение (паспорта, сертификаты и т.п.) на</w:t>
            </w:r>
          </w:p>
        </w:tc>
        <w:tc>
          <w:tcPr>
            <w:tcW w:w="5639" w:type="dxa"/>
            <w:gridSpan w:val="15"/>
            <w:tcBorders>
              <w:top w:val="nil"/>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листах     По доверенности № от  «   »  г. </w:t>
            </w:r>
          </w:p>
        </w:tc>
      </w:tr>
      <w:tr w:rsidR="009B7DE6" w:rsidRPr="00C05CC5" w:rsidTr="00345F4E">
        <w:trPr>
          <w:trHeight w:val="163"/>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5639" w:type="dxa"/>
            <w:gridSpan w:val="15"/>
            <w:tcBorders>
              <w:top w:val="single" w:sz="4" w:space="0" w:color="auto"/>
              <w:left w:val="nil"/>
              <w:bottom w:val="nil"/>
              <w:right w:val="nil"/>
            </w:tcBorders>
            <w:shd w:val="clear" w:color="auto" w:fill="auto"/>
            <w:noWrap/>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(прописью)</w:t>
            </w: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w:t>
            </w:r>
          </w:p>
        </w:tc>
      </w:tr>
      <w:tr w:rsidR="009B7DE6" w:rsidRPr="00C05CC5" w:rsidTr="00345F4E">
        <w:trPr>
          <w:trHeight w:val="240"/>
        </w:trPr>
        <w:tc>
          <w:tcPr>
            <w:tcW w:w="2160" w:type="dxa"/>
            <w:gridSpan w:val="27"/>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Всего отпущено на сумму</w:t>
            </w:r>
          </w:p>
        </w:tc>
        <w:tc>
          <w:tcPr>
            <w:tcW w:w="7239" w:type="dxa"/>
            <w:gridSpan w:val="35"/>
            <w:tcBorders>
              <w:top w:val="nil"/>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jc w:val="center"/>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руб.  коп.   выданной   </w:t>
            </w:r>
          </w:p>
        </w:tc>
      </w:tr>
      <w:tr w:rsidR="009B7DE6" w:rsidRPr="00C05CC5" w:rsidTr="00345F4E">
        <w:trPr>
          <w:trHeight w:val="150"/>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p>
        </w:tc>
        <w:tc>
          <w:tcPr>
            <w:tcW w:w="720" w:type="dxa"/>
            <w:gridSpan w:val="9"/>
            <w:vMerge w:val="restart"/>
            <w:tcBorders>
              <w:top w:val="single" w:sz="4" w:space="0" w:color="auto"/>
              <w:left w:val="nil"/>
              <w:bottom w:val="nil"/>
              <w:right w:val="nil"/>
            </w:tcBorders>
            <w:shd w:val="clear" w:color="auto" w:fill="auto"/>
            <w:noWrap/>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(прописью)</w:t>
            </w:r>
          </w:p>
        </w:tc>
        <w:tc>
          <w:tcPr>
            <w:tcW w:w="5239" w:type="dxa"/>
            <w:gridSpan w:val="10"/>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b/>
                <w:bCs/>
                <w:sz w:val="24"/>
                <w:szCs w:val="24"/>
              </w:rPr>
            </w:pPr>
            <w:r w:rsidRPr="009B7DE6">
              <w:rPr>
                <w:rFonts w:ascii="Times New Roman" w:eastAsia="Times New Roman" w:hAnsi="Times New Roman" w:cs="Times New Roman"/>
                <w:b/>
                <w:bCs/>
                <w:sz w:val="24"/>
                <w:szCs w:val="24"/>
              </w:rPr>
              <w:t>Главный (старший)</w:t>
            </w: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Груз к перевозке принял       </w:t>
            </w:r>
          </w:p>
        </w:tc>
      </w:tr>
      <w:tr w:rsidR="009B7DE6" w:rsidRPr="00C05CC5" w:rsidTr="00345F4E">
        <w:trPr>
          <w:trHeight w:val="150"/>
        </w:trPr>
        <w:tc>
          <w:tcPr>
            <w:tcW w:w="1680" w:type="dxa"/>
            <w:gridSpan w:val="21"/>
            <w:vMerge w:val="restart"/>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b/>
                <w:bCs/>
                <w:sz w:val="24"/>
                <w:szCs w:val="24"/>
              </w:rPr>
            </w:pPr>
            <w:r w:rsidRPr="009B7DE6">
              <w:rPr>
                <w:rFonts w:ascii="Times New Roman" w:eastAsia="Times New Roman" w:hAnsi="Times New Roman" w:cs="Times New Roman"/>
                <w:b/>
                <w:bCs/>
                <w:sz w:val="24"/>
                <w:szCs w:val="24"/>
              </w:rPr>
              <w:t>Отпуск разрешил</w:t>
            </w: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720" w:type="dxa"/>
            <w:gridSpan w:val="9"/>
            <w:vMerge/>
            <w:tcBorders>
              <w:top w:val="nil"/>
              <w:left w:val="nil"/>
              <w:bottom w:val="nil"/>
              <w:right w:val="nil"/>
            </w:tcBorders>
            <w:vAlign w:val="center"/>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1"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2538"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w:t>
            </w:r>
          </w:p>
        </w:tc>
      </w:tr>
      <w:tr w:rsidR="009B7DE6" w:rsidRPr="00C05CC5" w:rsidTr="00345F4E">
        <w:trPr>
          <w:trHeight w:val="165"/>
        </w:trPr>
        <w:tc>
          <w:tcPr>
            <w:tcW w:w="1680" w:type="dxa"/>
            <w:gridSpan w:val="21"/>
            <w:vMerge/>
            <w:tcBorders>
              <w:top w:val="nil"/>
              <w:left w:val="nil"/>
              <w:bottom w:val="nil"/>
              <w:right w:val="nil"/>
            </w:tcBorders>
            <w:vAlign w:val="center"/>
            <w:hideMark/>
          </w:tcPr>
          <w:p w:rsidR="009B7DE6" w:rsidRPr="009B7DE6"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1"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2538"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(должность) (подпись) (расшифровка подписи) </w:t>
            </w:r>
          </w:p>
        </w:tc>
      </w:tr>
      <w:tr w:rsidR="009B7DE6" w:rsidRPr="00C05CC5" w:rsidTr="00345F4E">
        <w:trPr>
          <w:trHeight w:val="210"/>
        </w:trPr>
        <w:tc>
          <w:tcPr>
            <w:tcW w:w="1840" w:type="dxa"/>
            <w:gridSpan w:val="23"/>
            <w:tcBorders>
              <w:top w:val="nil"/>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560" w:type="dxa"/>
            <w:gridSpan w:val="7"/>
            <w:tcBorders>
              <w:top w:val="nil"/>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1440" w:type="dxa"/>
            <w:gridSpan w:val="18"/>
            <w:tcBorders>
              <w:top w:val="nil"/>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5239" w:type="dxa"/>
            <w:gridSpan w:val="10"/>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b/>
                <w:bCs/>
                <w:sz w:val="24"/>
                <w:szCs w:val="24"/>
              </w:rPr>
            </w:pPr>
            <w:r w:rsidRPr="009B7DE6">
              <w:rPr>
                <w:rFonts w:ascii="Times New Roman" w:eastAsia="Times New Roman" w:hAnsi="Times New Roman" w:cs="Times New Roman"/>
                <w:b/>
                <w:bCs/>
                <w:sz w:val="24"/>
                <w:szCs w:val="24"/>
              </w:rPr>
              <w:t>бухгалтер</w:t>
            </w: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w:t>
            </w:r>
          </w:p>
        </w:tc>
      </w:tr>
      <w:tr w:rsidR="009B7DE6" w:rsidRPr="00C05CC5" w:rsidTr="00345F4E">
        <w:trPr>
          <w:trHeight w:val="163"/>
        </w:trPr>
        <w:tc>
          <w:tcPr>
            <w:tcW w:w="1840" w:type="dxa"/>
            <w:gridSpan w:val="23"/>
            <w:tcBorders>
              <w:top w:val="single" w:sz="4" w:space="0" w:color="auto"/>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(должность)</w:t>
            </w: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560" w:type="dxa"/>
            <w:gridSpan w:val="7"/>
            <w:tcBorders>
              <w:top w:val="single" w:sz="4" w:space="0" w:color="auto"/>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(подпись)</w:t>
            </w: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1440" w:type="dxa"/>
            <w:gridSpan w:val="18"/>
            <w:tcBorders>
              <w:top w:val="single" w:sz="4" w:space="0" w:color="auto"/>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(расшифровка подписи)</w:t>
            </w: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1"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2538"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(подпись) (расшифровка подписи)   (При личном приеме товара по количеству и ассортименту) </w:t>
            </w:r>
          </w:p>
        </w:tc>
      </w:tr>
      <w:tr w:rsidR="009B7DE6" w:rsidRPr="00C05CC5" w:rsidTr="00345F4E">
        <w:trPr>
          <w:trHeight w:val="120"/>
        </w:trPr>
        <w:tc>
          <w:tcPr>
            <w:tcW w:w="80" w:type="dxa"/>
            <w:tcBorders>
              <w:top w:val="nil"/>
              <w:left w:val="nil"/>
              <w:bottom w:val="nil"/>
              <w:right w:val="nil"/>
            </w:tcBorders>
            <w:shd w:val="clear" w:color="auto" w:fill="auto"/>
            <w:noWrap/>
            <w:hideMark/>
          </w:tcPr>
          <w:p w:rsidR="009B7DE6" w:rsidRPr="00C05CC5"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C05CC5"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C05CC5"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C05CC5"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C05CC5"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C05CC5"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9B7DE6"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9B7DE6"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9B7DE6"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9B7DE6"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9B7DE6"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9B7DE6"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9B7DE6"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9B7DE6"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9B7DE6"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9B7DE6"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9B7DE6"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hideMark/>
          </w:tcPr>
          <w:p w:rsidR="009B7DE6" w:rsidRPr="009B7DE6" w:rsidRDefault="009B7DE6" w:rsidP="00345F4E">
            <w:pPr>
              <w:spacing w:after="0" w:line="240" w:lineRule="auto"/>
              <w:rPr>
                <w:rFonts w:ascii="Times New Roman" w:eastAsia="Times New Roman" w:hAnsi="Times New Roman" w:cs="Times New Roman"/>
                <w:b/>
                <w:bCs/>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1"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2538"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w:t>
            </w:r>
          </w:p>
        </w:tc>
      </w:tr>
      <w:tr w:rsidR="009B7DE6" w:rsidRPr="00C05CC5" w:rsidTr="00345F4E">
        <w:trPr>
          <w:trHeight w:val="230"/>
        </w:trPr>
        <w:tc>
          <w:tcPr>
            <w:tcW w:w="2000" w:type="dxa"/>
            <w:gridSpan w:val="25"/>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b/>
                <w:bCs/>
                <w:sz w:val="24"/>
                <w:szCs w:val="24"/>
              </w:rPr>
            </w:pPr>
            <w:r w:rsidRPr="009B7DE6">
              <w:rPr>
                <w:rFonts w:ascii="Times New Roman" w:eastAsia="Times New Roman" w:hAnsi="Times New Roman" w:cs="Times New Roman"/>
                <w:b/>
                <w:bCs/>
                <w:sz w:val="24"/>
                <w:szCs w:val="24"/>
              </w:rPr>
              <w:t>Отпуск груза произвел</w:t>
            </w: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1920" w:type="dxa"/>
            <w:gridSpan w:val="24"/>
            <w:tcBorders>
              <w:top w:val="nil"/>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5159" w:type="dxa"/>
            <w:gridSpan w:val="9"/>
            <w:tcBorders>
              <w:top w:val="nil"/>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w:t>
            </w:r>
          </w:p>
        </w:tc>
      </w:tr>
      <w:tr w:rsidR="009B7DE6" w:rsidRPr="00C05CC5" w:rsidTr="00345F4E">
        <w:trPr>
          <w:trHeight w:val="163"/>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1920" w:type="dxa"/>
            <w:gridSpan w:val="24"/>
            <w:tcBorders>
              <w:top w:val="single" w:sz="4" w:space="0" w:color="auto"/>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(должность)</w:t>
            </w: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5159" w:type="dxa"/>
            <w:gridSpan w:val="9"/>
            <w:tcBorders>
              <w:top w:val="single" w:sz="4" w:space="0" w:color="auto"/>
              <w:left w:val="nil"/>
              <w:bottom w:val="nil"/>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(подпись)</w:t>
            </w: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jc w:val="center"/>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(расшифровка подписи)   </w:t>
            </w:r>
          </w:p>
        </w:tc>
      </w:tr>
      <w:tr w:rsidR="009B7DE6" w:rsidRPr="00C05CC5" w:rsidTr="00345F4E">
        <w:trPr>
          <w:trHeight w:val="240"/>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80" w:type="dxa"/>
            <w:gridSpan w:val="6"/>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М.П.</w:t>
            </w: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p>
        </w:tc>
        <w:tc>
          <w:tcPr>
            <w:tcW w:w="491" w:type="dxa"/>
            <w:gridSpan w:val="2"/>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w:t>
            </w:r>
          </w:p>
        </w:tc>
        <w:tc>
          <w:tcPr>
            <w:tcW w:w="2050" w:type="dxa"/>
            <w:gridSpan w:val="5"/>
            <w:tcBorders>
              <w:top w:val="nil"/>
              <w:left w:val="nil"/>
              <w:bottom w:val="single" w:sz="4" w:space="0" w:color="auto"/>
              <w:right w:val="nil"/>
            </w:tcBorders>
            <w:shd w:val="clear" w:color="auto" w:fill="auto"/>
            <w:noWrap/>
            <w:vAlign w:val="bottom"/>
            <w:hideMark/>
          </w:tcPr>
          <w:p w:rsidR="009B7DE6" w:rsidRPr="009B7DE6" w:rsidRDefault="009B7DE6" w:rsidP="00345F4E">
            <w:pPr>
              <w:spacing w:after="0" w:line="240" w:lineRule="auto"/>
              <w:jc w:val="center"/>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 </w:t>
            </w:r>
          </w:p>
        </w:tc>
        <w:tc>
          <w:tcPr>
            <w:tcW w:w="2538" w:type="dxa"/>
            <w:tcBorders>
              <w:top w:val="nil"/>
              <w:left w:val="nil"/>
              <w:bottom w:val="nil"/>
              <w:right w:val="nil"/>
            </w:tcBorders>
            <w:shd w:val="clear" w:color="auto" w:fill="auto"/>
            <w:noWrap/>
            <w:vAlign w:val="bottom"/>
            <w:hideMark/>
          </w:tcPr>
          <w:p w:rsidR="009B7DE6" w:rsidRPr="009B7DE6" w:rsidRDefault="009B7DE6" w:rsidP="00345F4E">
            <w:pPr>
              <w:spacing w:after="0" w:line="240" w:lineRule="auto"/>
              <w:rPr>
                <w:rFonts w:ascii="Times New Roman" w:eastAsia="Times New Roman" w:hAnsi="Times New Roman" w:cs="Times New Roman"/>
                <w:sz w:val="24"/>
                <w:szCs w:val="24"/>
              </w:rPr>
            </w:pPr>
            <w:r w:rsidRPr="009B7DE6">
              <w:rPr>
                <w:rFonts w:ascii="Times New Roman" w:eastAsia="Times New Roman" w:hAnsi="Times New Roman" w:cs="Times New Roman"/>
                <w:sz w:val="24"/>
                <w:szCs w:val="24"/>
              </w:rPr>
              <w:t>»</w:t>
            </w:r>
          </w:p>
          <w:p w:rsidR="009B7DE6" w:rsidRPr="009B7DE6" w:rsidRDefault="009B7DE6" w:rsidP="00345F4E">
            <w:pPr>
              <w:spacing w:after="0" w:line="240" w:lineRule="auto"/>
              <w:rPr>
                <w:rFonts w:ascii="Times New Roman" w:eastAsia="Times New Roman" w:hAnsi="Times New Roman" w:cs="Times New Roman"/>
                <w:sz w:val="24"/>
                <w:szCs w:val="24"/>
              </w:rPr>
            </w:pPr>
          </w:p>
          <w:p w:rsidR="009B7DE6" w:rsidRPr="009B7DE6" w:rsidRDefault="009B7DE6" w:rsidP="00345F4E">
            <w:pPr>
              <w:spacing w:after="0" w:line="240" w:lineRule="auto"/>
              <w:rPr>
                <w:rFonts w:ascii="Times New Roman" w:eastAsia="Times New Roman" w:hAnsi="Times New Roman" w:cs="Times New Roman"/>
                <w:sz w:val="24"/>
                <w:szCs w:val="24"/>
              </w:rPr>
            </w:pPr>
          </w:p>
          <w:p w:rsidR="009B7DE6" w:rsidRPr="009B7DE6" w:rsidRDefault="009B7DE6" w:rsidP="00345F4E">
            <w:pPr>
              <w:spacing w:after="0" w:line="240" w:lineRule="auto"/>
              <w:rPr>
                <w:rFonts w:ascii="Times New Roman" w:eastAsia="Times New Roman" w:hAnsi="Times New Roman" w:cs="Times New Roman"/>
                <w:sz w:val="24"/>
                <w:szCs w:val="24"/>
              </w:rPr>
            </w:pPr>
          </w:p>
        </w:tc>
        <w:tc>
          <w:tcPr>
            <w:tcW w:w="9846" w:type="dxa"/>
            <w:tcBorders>
              <w:top w:val="nil"/>
              <w:left w:val="nil"/>
              <w:bottom w:val="single" w:sz="4" w:space="0" w:color="auto"/>
              <w:right w:val="nil"/>
            </w:tcBorders>
            <w:shd w:val="clear" w:color="auto" w:fill="auto"/>
            <w:noWrap/>
            <w:vAlign w:val="bottom"/>
            <w:hideMark/>
          </w:tcPr>
          <w:p w:rsidR="009B7DE6" w:rsidRPr="00C05CC5" w:rsidRDefault="009B7DE6" w:rsidP="00345F4E">
            <w:pPr>
              <w:spacing w:after="0" w:line="240" w:lineRule="auto"/>
              <w:jc w:val="center"/>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г.   Груз получил грузополучатель       </w:t>
            </w:r>
          </w:p>
        </w:tc>
      </w:tr>
      <w:tr w:rsidR="009B7DE6" w:rsidRPr="00C05CC5" w:rsidTr="00345F4E">
        <w:trPr>
          <w:trHeight w:val="150"/>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1"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2538"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r w:rsidRPr="00C05CC5">
              <w:rPr>
                <w:rFonts w:ascii="Times New Roman" w:eastAsia="Times New Roman" w:hAnsi="Times New Roman" w:cs="Times New Roman"/>
                <w:sz w:val="24"/>
                <w:szCs w:val="24"/>
              </w:rPr>
              <w:t xml:space="preserve">  (должность) (подпись) (расшифровка подписи) </w:t>
            </w:r>
          </w:p>
        </w:tc>
      </w:tr>
      <w:tr w:rsidR="009B7DE6" w:rsidRPr="00C05CC5" w:rsidTr="00345F4E">
        <w:trPr>
          <w:trHeight w:val="250"/>
        </w:trPr>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8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1"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410"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2538"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c>
          <w:tcPr>
            <w:tcW w:w="9846" w:type="dxa"/>
            <w:tcBorders>
              <w:top w:val="nil"/>
              <w:left w:val="nil"/>
              <w:bottom w:val="nil"/>
              <w:right w:val="nil"/>
            </w:tcBorders>
            <w:shd w:val="clear" w:color="auto" w:fill="auto"/>
            <w:noWrap/>
            <w:vAlign w:val="bottom"/>
            <w:hideMark/>
          </w:tcPr>
          <w:p w:rsidR="009B7DE6" w:rsidRPr="00C05CC5" w:rsidRDefault="009B7DE6" w:rsidP="00345F4E">
            <w:pPr>
              <w:spacing w:after="0" w:line="240" w:lineRule="auto"/>
              <w:rPr>
                <w:rFonts w:ascii="Times New Roman" w:eastAsia="Times New Roman" w:hAnsi="Times New Roman" w:cs="Times New Roman"/>
                <w:sz w:val="24"/>
                <w:szCs w:val="24"/>
              </w:rPr>
            </w:pPr>
          </w:p>
        </w:tc>
      </w:tr>
    </w:tbl>
    <w:p w:rsidR="009B7DE6" w:rsidRDefault="009B7DE6" w:rsidP="009B7DE6">
      <w:pPr>
        <w:spacing w:after="0"/>
        <w:ind w:right="440"/>
        <w:rPr>
          <w:rFonts w:ascii="Times New Roman" w:hAnsi="Times New Roman" w:cs="Times New Roman"/>
          <w:sz w:val="24"/>
          <w:szCs w:val="24"/>
        </w:rPr>
        <w:sectPr w:rsidR="009B7DE6" w:rsidSect="00345F4E">
          <w:pgSz w:w="16838" w:h="11906" w:orient="landscape"/>
          <w:pgMar w:top="720" w:right="720" w:bottom="720" w:left="227" w:header="709" w:footer="709" w:gutter="0"/>
          <w:cols w:space="708"/>
          <w:docGrid w:linePitch="360"/>
        </w:sectPr>
      </w:pPr>
    </w:p>
    <w:p w:rsidR="009B7DE6" w:rsidRPr="00F51802" w:rsidRDefault="009B7DE6" w:rsidP="009B7DE6">
      <w:pPr>
        <w:pStyle w:val="a8"/>
        <w:numPr>
          <w:ilvl w:val="0"/>
          <w:numId w:val="4"/>
        </w:numPr>
        <w:spacing w:after="0" w:line="240" w:lineRule="auto"/>
        <w:jc w:val="both"/>
        <w:rPr>
          <w:rFonts w:ascii="Times New Roman" w:hAnsi="Times New Roman" w:cs="Times New Roman"/>
          <w:b/>
          <w:bCs/>
          <w:sz w:val="24"/>
          <w:szCs w:val="24"/>
        </w:rPr>
      </w:pPr>
      <w:r w:rsidRPr="00F51802">
        <w:rPr>
          <w:rFonts w:ascii="Times New Roman" w:hAnsi="Times New Roman" w:cs="Times New Roman"/>
          <w:b/>
          <w:bCs/>
          <w:color w:val="000000"/>
          <w:sz w:val="24"/>
          <w:szCs w:val="24"/>
        </w:rPr>
        <w:lastRenderedPageBreak/>
        <w:t>ЗАКАЗ-НАРЯД</w:t>
      </w:r>
      <w:r w:rsidRPr="00F51802">
        <w:rPr>
          <w:rFonts w:ascii="Times New Roman" w:hAnsi="Times New Roman" w:cs="Times New Roman"/>
          <w:b/>
          <w:bCs/>
          <w:sz w:val="24"/>
          <w:szCs w:val="24"/>
        </w:rPr>
        <w:br/>
        <w:t>на предоставление транспортного средства</w:t>
      </w:r>
    </w:p>
    <w:tbl>
      <w:tblPr>
        <w:tblW w:w="0" w:type="auto"/>
        <w:tblLayout w:type="fixed"/>
        <w:tblCellMar>
          <w:left w:w="28" w:type="dxa"/>
          <w:right w:w="28" w:type="dxa"/>
        </w:tblCellMar>
        <w:tblLook w:val="0000"/>
      </w:tblPr>
      <w:tblGrid>
        <w:gridCol w:w="170"/>
        <w:gridCol w:w="1172"/>
        <w:gridCol w:w="954"/>
        <w:gridCol w:w="426"/>
        <w:gridCol w:w="1984"/>
        <w:gridCol w:w="142"/>
        <w:gridCol w:w="127"/>
        <w:gridCol w:w="156"/>
        <w:gridCol w:w="142"/>
        <w:gridCol w:w="284"/>
        <w:gridCol w:w="992"/>
        <w:gridCol w:w="1276"/>
        <w:gridCol w:w="425"/>
        <w:gridCol w:w="425"/>
        <w:gridCol w:w="1134"/>
        <w:gridCol w:w="142"/>
      </w:tblGrid>
      <w:tr w:rsidR="009B7DE6" w:rsidRPr="00F51802" w:rsidTr="00345F4E">
        <w:tc>
          <w:tcPr>
            <w:tcW w:w="4975" w:type="dxa"/>
            <w:gridSpan w:val="7"/>
            <w:tcBorders>
              <w:top w:val="single" w:sz="4" w:space="0" w:color="auto"/>
              <w:left w:val="single" w:sz="4" w:space="0" w:color="auto"/>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4976" w:type="dxa"/>
            <w:gridSpan w:val="9"/>
            <w:tcBorders>
              <w:top w:val="single" w:sz="4" w:space="0" w:color="auto"/>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Заказ</w:t>
            </w:r>
          </w:p>
        </w:tc>
      </w:tr>
      <w:tr w:rsidR="009B7DE6" w:rsidRPr="00F51802" w:rsidTr="00345F4E">
        <w:tc>
          <w:tcPr>
            <w:tcW w:w="1342" w:type="dxa"/>
            <w:gridSpan w:val="2"/>
            <w:tcBorders>
              <w:top w:val="single" w:sz="4" w:space="0" w:color="auto"/>
              <w:left w:val="single" w:sz="4" w:space="0" w:color="auto"/>
              <w:bottom w:val="nil"/>
              <w:right w:val="nil"/>
            </w:tcBorders>
            <w:vAlign w:val="bottom"/>
          </w:tcPr>
          <w:p w:rsidR="009B7DE6" w:rsidRPr="00F51802" w:rsidRDefault="009B7DE6" w:rsidP="00345F4E">
            <w:pPr>
              <w:spacing w:after="0" w:line="240" w:lineRule="auto"/>
              <w:ind w:left="57"/>
              <w:jc w:val="both"/>
              <w:rPr>
                <w:rFonts w:ascii="Times New Roman" w:hAnsi="Times New Roman" w:cs="Times New Roman"/>
                <w:sz w:val="24"/>
                <w:szCs w:val="24"/>
              </w:rPr>
            </w:pPr>
            <w:r w:rsidRPr="00F51802">
              <w:rPr>
                <w:rFonts w:ascii="Times New Roman" w:hAnsi="Times New Roman" w:cs="Times New Roman"/>
                <w:sz w:val="24"/>
                <w:szCs w:val="24"/>
              </w:rPr>
              <w:t>Экземпляр №</w:t>
            </w:r>
          </w:p>
        </w:tc>
        <w:tc>
          <w:tcPr>
            <w:tcW w:w="3633" w:type="dxa"/>
            <w:gridSpan w:val="5"/>
            <w:tcBorders>
              <w:top w:val="single" w:sz="4" w:space="0" w:color="auto"/>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582" w:type="dxa"/>
            <w:gridSpan w:val="3"/>
            <w:tcBorders>
              <w:top w:val="single" w:sz="4" w:space="0" w:color="auto"/>
              <w:left w:val="nil"/>
              <w:bottom w:val="nil"/>
              <w:right w:val="nil"/>
            </w:tcBorders>
            <w:vAlign w:val="bottom"/>
          </w:tcPr>
          <w:p w:rsidR="009B7DE6" w:rsidRPr="00F51802" w:rsidRDefault="009B7DE6" w:rsidP="00345F4E">
            <w:pPr>
              <w:spacing w:after="0" w:line="240" w:lineRule="auto"/>
              <w:ind w:left="57"/>
              <w:jc w:val="both"/>
              <w:rPr>
                <w:rFonts w:ascii="Times New Roman" w:hAnsi="Times New Roman" w:cs="Times New Roman"/>
                <w:sz w:val="24"/>
                <w:szCs w:val="24"/>
              </w:rPr>
            </w:pPr>
            <w:r w:rsidRPr="00F51802">
              <w:rPr>
                <w:rFonts w:ascii="Times New Roman" w:hAnsi="Times New Roman" w:cs="Times New Roman"/>
                <w:sz w:val="24"/>
                <w:szCs w:val="24"/>
              </w:rPr>
              <w:t>Дата</w:t>
            </w:r>
          </w:p>
        </w:tc>
        <w:tc>
          <w:tcPr>
            <w:tcW w:w="2693" w:type="dxa"/>
            <w:gridSpan w:val="3"/>
            <w:tcBorders>
              <w:top w:val="single" w:sz="4" w:space="0" w:color="auto"/>
              <w:left w:val="nil"/>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425" w:type="dxa"/>
            <w:tcBorders>
              <w:top w:val="single" w:sz="4" w:space="0" w:color="auto"/>
              <w:left w:val="single" w:sz="4" w:space="0" w:color="auto"/>
              <w:bottom w:val="nil"/>
              <w:right w:val="nil"/>
            </w:tcBorders>
            <w:vAlign w:val="bottom"/>
          </w:tcPr>
          <w:p w:rsidR="009B7DE6" w:rsidRPr="00F51802" w:rsidRDefault="009B7DE6" w:rsidP="00345F4E">
            <w:pPr>
              <w:spacing w:after="0" w:line="240" w:lineRule="auto"/>
              <w:ind w:left="57"/>
              <w:jc w:val="both"/>
              <w:rPr>
                <w:rFonts w:ascii="Times New Roman" w:hAnsi="Times New Roman" w:cs="Times New Roman"/>
                <w:sz w:val="24"/>
                <w:szCs w:val="24"/>
              </w:rPr>
            </w:pPr>
            <w:r w:rsidRPr="00F51802">
              <w:rPr>
                <w:rFonts w:ascii="Times New Roman" w:hAnsi="Times New Roman" w:cs="Times New Roman"/>
                <w:sz w:val="24"/>
                <w:szCs w:val="24"/>
              </w:rPr>
              <w:t>№</w:t>
            </w:r>
          </w:p>
        </w:tc>
        <w:tc>
          <w:tcPr>
            <w:tcW w:w="1276" w:type="dxa"/>
            <w:gridSpan w:val="2"/>
            <w:tcBorders>
              <w:top w:val="single" w:sz="4" w:space="0" w:color="auto"/>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4975" w:type="dxa"/>
            <w:gridSpan w:val="7"/>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1. Фрахтователь</w:t>
            </w:r>
          </w:p>
        </w:tc>
        <w:tc>
          <w:tcPr>
            <w:tcW w:w="4976" w:type="dxa"/>
            <w:gridSpan w:val="9"/>
            <w:tcBorders>
              <w:top w:val="single" w:sz="4" w:space="0" w:color="auto"/>
              <w:left w:val="nil"/>
              <w:bottom w:val="single" w:sz="4" w:space="0" w:color="auto"/>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2. Фрахтовщик</w:t>
            </w:r>
          </w:p>
        </w:tc>
      </w:tr>
      <w:tr w:rsidR="009B7DE6" w:rsidRPr="00F51802" w:rsidTr="00345F4E">
        <w:trPr>
          <w:cantSplit/>
        </w:trPr>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4678" w:type="dxa"/>
            <w:gridSpan w:val="5"/>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27"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56" w:type="dxa"/>
            <w:tcBorders>
              <w:top w:val="nil"/>
              <w:left w:val="nil"/>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4678" w:type="dxa"/>
            <w:gridSpan w:val="7"/>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rPr>
          <w:cantSplit/>
        </w:trPr>
        <w:tc>
          <w:tcPr>
            <w:tcW w:w="170" w:type="dxa"/>
            <w:tcBorders>
              <w:top w:val="nil"/>
              <w:left w:val="single" w:sz="4" w:space="0" w:color="auto"/>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p>
        </w:tc>
        <w:tc>
          <w:tcPr>
            <w:tcW w:w="4678" w:type="dxa"/>
            <w:gridSpan w:val="5"/>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(фамилия, имя, отчество, адрес места жительства, данные</w:t>
            </w:r>
            <w:r w:rsidRPr="00F51802">
              <w:rPr>
                <w:rFonts w:ascii="Times New Roman" w:hAnsi="Times New Roman" w:cs="Times New Roman"/>
                <w:sz w:val="24"/>
                <w:szCs w:val="24"/>
              </w:rPr>
              <w:br/>
              <w:t>о средствах связи – для физического лица,</w:t>
            </w:r>
          </w:p>
        </w:tc>
        <w:tc>
          <w:tcPr>
            <w:tcW w:w="127" w:type="dxa"/>
            <w:tcBorders>
              <w:top w:val="nil"/>
              <w:left w:val="nil"/>
              <w:bottom w:val="nil"/>
              <w:right w:val="single" w:sz="4" w:space="0" w:color="auto"/>
            </w:tcBorders>
          </w:tcPr>
          <w:p w:rsidR="009B7DE6" w:rsidRPr="00F51802" w:rsidRDefault="009B7DE6" w:rsidP="00345F4E">
            <w:pPr>
              <w:spacing w:after="0" w:line="240" w:lineRule="auto"/>
              <w:jc w:val="both"/>
              <w:rPr>
                <w:rFonts w:ascii="Times New Roman" w:hAnsi="Times New Roman" w:cs="Times New Roman"/>
                <w:sz w:val="24"/>
                <w:szCs w:val="24"/>
              </w:rPr>
            </w:pPr>
          </w:p>
        </w:tc>
        <w:tc>
          <w:tcPr>
            <w:tcW w:w="156" w:type="dxa"/>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p>
        </w:tc>
        <w:tc>
          <w:tcPr>
            <w:tcW w:w="4678" w:type="dxa"/>
            <w:gridSpan w:val="7"/>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(фамилия, имя, отчество, адрес места жительства, данные</w:t>
            </w:r>
            <w:r w:rsidRPr="00F51802">
              <w:rPr>
                <w:rFonts w:ascii="Times New Roman" w:hAnsi="Times New Roman" w:cs="Times New Roman"/>
                <w:sz w:val="24"/>
                <w:szCs w:val="24"/>
              </w:rPr>
              <w:br/>
              <w:t>о средствах связи – для физического лица,</w:t>
            </w:r>
          </w:p>
        </w:tc>
        <w:tc>
          <w:tcPr>
            <w:tcW w:w="142" w:type="dxa"/>
            <w:tcBorders>
              <w:top w:val="nil"/>
              <w:left w:val="nil"/>
              <w:bottom w:val="nil"/>
              <w:right w:val="single" w:sz="4" w:space="0" w:color="auto"/>
            </w:tcBorders>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rPr>
          <w:cantSplit/>
        </w:trPr>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4678" w:type="dxa"/>
            <w:gridSpan w:val="5"/>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27"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56" w:type="dxa"/>
            <w:tcBorders>
              <w:top w:val="nil"/>
              <w:left w:val="nil"/>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4678" w:type="dxa"/>
            <w:gridSpan w:val="7"/>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rPr>
          <w:cantSplit/>
        </w:trPr>
        <w:tc>
          <w:tcPr>
            <w:tcW w:w="170" w:type="dxa"/>
            <w:tcBorders>
              <w:top w:val="nil"/>
              <w:left w:val="single" w:sz="4" w:space="0" w:color="auto"/>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p>
        </w:tc>
        <w:tc>
          <w:tcPr>
            <w:tcW w:w="4678" w:type="dxa"/>
            <w:gridSpan w:val="5"/>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полное наименование, адрес места нахождения, данные</w:t>
            </w:r>
            <w:r w:rsidRPr="00F51802">
              <w:rPr>
                <w:rFonts w:ascii="Times New Roman" w:hAnsi="Times New Roman" w:cs="Times New Roman"/>
                <w:sz w:val="24"/>
                <w:szCs w:val="24"/>
              </w:rPr>
              <w:br/>
              <w:t>о средствах связи – для юридического лица)</w:t>
            </w:r>
          </w:p>
        </w:tc>
        <w:tc>
          <w:tcPr>
            <w:tcW w:w="127" w:type="dxa"/>
            <w:tcBorders>
              <w:top w:val="nil"/>
              <w:left w:val="nil"/>
              <w:bottom w:val="nil"/>
              <w:right w:val="single" w:sz="4" w:space="0" w:color="auto"/>
            </w:tcBorders>
          </w:tcPr>
          <w:p w:rsidR="009B7DE6" w:rsidRPr="00F51802" w:rsidRDefault="009B7DE6" w:rsidP="00345F4E">
            <w:pPr>
              <w:spacing w:after="0" w:line="240" w:lineRule="auto"/>
              <w:jc w:val="both"/>
              <w:rPr>
                <w:rFonts w:ascii="Times New Roman" w:hAnsi="Times New Roman" w:cs="Times New Roman"/>
                <w:sz w:val="24"/>
                <w:szCs w:val="24"/>
              </w:rPr>
            </w:pPr>
          </w:p>
        </w:tc>
        <w:tc>
          <w:tcPr>
            <w:tcW w:w="156" w:type="dxa"/>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p>
        </w:tc>
        <w:tc>
          <w:tcPr>
            <w:tcW w:w="4678" w:type="dxa"/>
            <w:gridSpan w:val="7"/>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полное наименование, адрес места нахождения, данные</w:t>
            </w:r>
            <w:r w:rsidRPr="00F51802">
              <w:rPr>
                <w:rFonts w:ascii="Times New Roman" w:hAnsi="Times New Roman" w:cs="Times New Roman"/>
                <w:sz w:val="24"/>
                <w:szCs w:val="24"/>
              </w:rPr>
              <w:br/>
              <w:t>о средствах связи – для юридического лица)</w:t>
            </w:r>
          </w:p>
        </w:tc>
        <w:tc>
          <w:tcPr>
            <w:tcW w:w="142" w:type="dxa"/>
            <w:tcBorders>
              <w:top w:val="nil"/>
              <w:left w:val="nil"/>
              <w:bottom w:val="nil"/>
              <w:right w:val="single" w:sz="4" w:space="0" w:color="auto"/>
            </w:tcBorders>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rPr>
          <w:cantSplit/>
        </w:trPr>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4678" w:type="dxa"/>
            <w:gridSpan w:val="5"/>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27"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56" w:type="dxa"/>
            <w:tcBorders>
              <w:top w:val="nil"/>
              <w:left w:val="nil"/>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4678" w:type="dxa"/>
            <w:gridSpan w:val="7"/>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rPr>
          <w:cantSplit/>
        </w:trPr>
        <w:tc>
          <w:tcPr>
            <w:tcW w:w="170" w:type="dxa"/>
            <w:tcBorders>
              <w:top w:val="nil"/>
              <w:left w:val="single" w:sz="4" w:space="0" w:color="auto"/>
              <w:bottom w:val="single" w:sz="4" w:space="0" w:color="auto"/>
              <w:right w:val="nil"/>
            </w:tcBorders>
          </w:tcPr>
          <w:p w:rsidR="009B7DE6" w:rsidRPr="00F51802" w:rsidRDefault="009B7DE6" w:rsidP="00345F4E">
            <w:pPr>
              <w:spacing w:after="0" w:line="240" w:lineRule="auto"/>
              <w:jc w:val="both"/>
              <w:rPr>
                <w:rFonts w:ascii="Times New Roman" w:hAnsi="Times New Roman" w:cs="Times New Roman"/>
                <w:sz w:val="24"/>
                <w:szCs w:val="24"/>
              </w:rPr>
            </w:pPr>
          </w:p>
        </w:tc>
        <w:tc>
          <w:tcPr>
            <w:tcW w:w="4678" w:type="dxa"/>
            <w:gridSpan w:val="5"/>
            <w:tcBorders>
              <w:top w:val="nil"/>
              <w:left w:val="nil"/>
              <w:bottom w:val="single" w:sz="4" w:space="0" w:color="auto"/>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(фамилия, имя, отчество, данные о средствах связи представителя грузовладельца, сопровождающего груз)</w:t>
            </w:r>
          </w:p>
        </w:tc>
        <w:tc>
          <w:tcPr>
            <w:tcW w:w="127" w:type="dxa"/>
            <w:tcBorders>
              <w:top w:val="nil"/>
              <w:left w:val="nil"/>
              <w:bottom w:val="single" w:sz="4" w:space="0" w:color="auto"/>
              <w:right w:val="single" w:sz="4" w:space="0" w:color="auto"/>
            </w:tcBorders>
          </w:tcPr>
          <w:p w:rsidR="009B7DE6" w:rsidRPr="00F51802" w:rsidRDefault="009B7DE6" w:rsidP="00345F4E">
            <w:pPr>
              <w:spacing w:after="0" w:line="240" w:lineRule="auto"/>
              <w:jc w:val="both"/>
              <w:rPr>
                <w:rFonts w:ascii="Times New Roman" w:hAnsi="Times New Roman" w:cs="Times New Roman"/>
                <w:sz w:val="24"/>
                <w:szCs w:val="24"/>
              </w:rPr>
            </w:pPr>
          </w:p>
        </w:tc>
        <w:tc>
          <w:tcPr>
            <w:tcW w:w="156" w:type="dxa"/>
            <w:tcBorders>
              <w:top w:val="nil"/>
              <w:left w:val="nil"/>
              <w:bottom w:val="single" w:sz="4" w:space="0" w:color="auto"/>
              <w:right w:val="nil"/>
            </w:tcBorders>
          </w:tcPr>
          <w:p w:rsidR="009B7DE6" w:rsidRPr="00F51802" w:rsidRDefault="009B7DE6" w:rsidP="00345F4E">
            <w:pPr>
              <w:spacing w:after="0" w:line="240" w:lineRule="auto"/>
              <w:jc w:val="both"/>
              <w:rPr>
                <w:rFonts w:ascii="Times New Roman" w:hAnsi="Times New Roman" w:cs="Times New Roman"/>
                <w:sz w:val="24"/>
                <w:szCs w:val="24"/>
              </w:rPr>
            </w:pPr>
          </w:p>
        </w:tc>
        <w:tc>
          <w:tcPr>
            <w:tcW w:w="4678" w:type="dxa"/>
            <w:gridSpan w:val="7"/>
            <w:tcBorders>
              <w:top w:val="nil"/>
              <w:left w:val="nil"/>
              <w:bottom w:val="single" w:sz="4" w:space="0" w:color="auto"/>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(фамилия, имя, отчество, данные о средствах связи лица, ответственного за перевозку)</w:t>
            </w:r>
          </w:p>
        </w:tc>
        <w:tc>
          <w:tcPr>
            <w:tcW w:w="142" w:type="dxa"/>
            <w:tcBorders>
              <w:top w:val="nil"/>
              <w:left w:val="nil"/>
              <w:bottom w:val="single" w:sz="4" w:space="0" w:color="auto"/>
              <w:right w:val="single" w:sz="4" w:space="0" w:color="auto"/>
            </w:tcBorders>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1" w:type="dxa"/>
            <w:gridSpan w:val="16"/>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3. Наименование груза</w:t>
            </w: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(отгрузочное наименование груза (для опасных грузов – в соответствии с ДОПОГ, для скоропортящихся грузов – в соответствии с СПС), его состояние и другая необходимая информация о грузе)</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(количество грузовых мест, маркировка, вид тары и способ упаковки)</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pacing w:val="-2"/>
                <w:sz w:val="24"/>
                <w:szCs w:val="24"/>
              </w:rPr>
            </w:pPr>
            <w:r w:rsidRPr="00F51802">
              <w:rPr>
                <w:rFonts w:ascii="Times New Roman" w:hAnsi="Times New Roman" w:cs="Times New Roman"/>
                <w:spacing w:val="-2"/>
                <w:sz w:val="24"/>
                <w:szCs w:val="24"/>
              </w:rPr>
              <w:t>(масса нетто (брутто) грузовых мест в килограммах, размеры (высота, ширина и длина) в метрах, объем грузовых мест в кубических метрах)</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(в случае перевозки опасного груза – информация по каждому опасному веществу, материалу или изделию в соответствии с пунктом 5.4.1 ДОПОГ)</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1" w:type="dxa"/>
            <w:gridSpan w:val="16"/>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 xml:space="preserve">4. </w:t>
            </w:r>
            <w:r w:rsidRPr="00F51802">
              <w:rPr>
                <w:rFonts w:ascii="Times New Roman" w:hAnsi="Times New Roman" w:cs="Times New Roman"/>
                <w:color w:val="000000"/>
                <w:sz w:val="24"/>
                <w:szCs w:val="24"/>
              </w:rPr>
              <w:t>Сопроводительные документы на груз</w:t>
            </w: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(перечень прилагаемых к заказу-наряду документов, предусмотренных ДОПОГ, санитарными, таможенными, карантинными, иными правилами в соответствии с законодательством Российской Федерации)</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(перечень прилагаемых к грузу сертификатов, паспортов качества, удостоверений, разрешений, инструкций, товарораспорядительных</w:t>
            </w:r>
            <w:r w:rsidRPr="00F51802">
              <w:rPr>
                <w:rFonts w:ascii="Times New Roman" w:hAnsi="Times New Roman" w:cs="Times New Roman"/>
                <w:sz w:val="24"/>
                <w:szCs w:val="24"/>
              </w:rPr>
              <w:br/>
              <w:t>и других документов, наличие которых установлено законодательством Российской Федерации)</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1" w:type="dxa"/>
            <w:gridSpan w:val="16"/>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5. Указания фрахтователя</w:t>
            </w: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(параметры транспортного средства, необходимые для осуществления перевозки груза (тип, марка, грузоподъемность, вместимость, количество и др.))</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(указания, необходимые для выполнения фитосанитарных, санитарных, карантинных, таможенных и прочих требований, установленных законодательством Российской Федерации)</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1" w:type="dxa"/>
            <w:gridSpan w:val="16"/>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6. Маршрут и место подачи транспортного средства</w:t>
            </w: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(дата, время и адрес места подачи транспортного средства)</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(маршрут)</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4536" w:type="dxa"/>
            <w:gridSpan w:val="4"/>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567" w:type="dxa"/>
            <w:gridSpan w:val="4"/>
            <w:tcBorders>
              <w:top w:val="nil"/>
              <w:left w:val="nil"/>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4536" w:type="dxa"/>
            <w:gridSpan w:val="6"/>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p>
        </w:tc>
        <w:tc>
          <w:tcPr>
            <w:tcW w:w="4536" w:type="dxa"/>
            <w:gridSpan w:val="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(фактические дата и время подачи транспортного средства)</w:t>
            </w:r>
          </w:p>
        </w:tc>
        <w:tc>
          <w:tcPr>
            <w:tcW w:w="567" w:type="dxa"/>
            <w:gridSpan w:val="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p>
        </w:tc>
        <w:tc>
          <w:tcPr>
            <w:tcW w:w="4536" w:type="dxa"/>
            <w:gridSpan w:val="6"/>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(фактические дата и время завершения пользования транспортным средством)</w:t>
            </w:r>
          </w:p>
        </w:tc>
        <w:tc>
          <w:tcPr>
            <w:tcW w:w="142" w:type="dxa"/>
            <w:tcBorders>
              <w:top w:val="nil"/>
              <w:left w:val="nil"/>
              <w:bottom w:val="nil"/>
              <w:right w:val="single" w:sz="4" w:space="0" w:color="auto"/>
            </w:tcBorders>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4536" w:type="dxa"/>
            <w:gridSpan w:val="4"/>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567" w:type="dxa"/>
            <w:gridSpan w:val="4"/>
            <w:tcBorders>
              <w:top w:val="nil"/>
              <w:left w:val="nil"/>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4536" w:type="dxa"/>
            <w:gridSpan w:val="6"/>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p>
        </w:tc>
        <w:tc>
          <w:tcPr>
            <w:tcW w:w="4536" w:type="dxa"/>
            <w:gridSpan w:val="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(подпись и оттиск печати фрахтователя (при наличии))</w:t>
            </w:r>
          </w:p>
        </w:tc>
        <w:tc>
          <w:tcPr>
            <w:tcW w:w="567" w:type="dxa"/>
            <w:gridSpan w:val="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p>
        </w:tc>
        <w:tc>
          <w:tcPr>
            <w:tcW w:w="4536" w:type="dxa"/>
            <w:gridSpan w:val="6"/>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(подпись водителя)</w:t>
            </w:r>
          </w:p>
        </w:tc>
        <w:tc>
          <w:tcPr>
            <w:tcW w:w="142" w:type="dxa"/>
            <w:tcBorders>
              <w:top w:val="nil"/>
              <w:left w:val="nil"/>
              <w:bottom w:val="nil"/>
              <w:right w:val="single" w:sz="4" w:space="0" w:color="auto"/>
            </w:tcBorders>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1" w:type="dxa"/>
            <w:gridSpan w:val="16"/>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7. Сроки выполнения перевозки</w:t>
            </w: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(время (в целых часах) пользования транспортным средством фрахтователем)</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1" w:type="dxa"/>
            <w:gridSpan w:val="16"/>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8. Условия фрахтования</w:t>
            </w: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(порядок выполнения погрузо-разгрузочных работ, работ по промывке и дезинфекции транспортных средств)</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9639" w:type="dxa"/>
            <w:gridSpan w:val="14"/>
            <w:tcBorders>
              <w:top w:val="nil"/>
              <w:left w:val="nil"/>
              <w:bottom w:val="nil"/>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(размер штрафа за непредоставление транспортного средства, отказ от пользования транспортным средством, предусмотренным договором фрахтования)</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1" w:type="dxa"/>
            <w:gridSpan w:val="16"/>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9. Информация о принятии заказа-наряда к исполнению</w:t>
            </w:r>
          </w:p>
        </w:tc>
      </w:tr>
      <w:tr w:rsidR="009B7DE6" w:rsidRPr="00F51802" w:rsidTr="00345F4E">
        <w:trPr>
          <w:trHeight w:val="400"/>
        </w:trPr>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2126" w:type="dxa"/>
            <w:gridSpan w:val="2"/>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426" w:type="dxa"/>
            <w:tcBorders>
              <w:top w:val="nil"/>
              <w:left w:val="nil"/>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3827" w:type="dxa"/>
            <w:gridSpan w:val="7"/>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276" w:type="dxa"/>
            <w:tcBorders>
              <w:top w:val="nil"/>
              <w:left w:val="nil"/>
              <w:bottom w:val="nil"/>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984" w:type="dxa"/>
            <w:gridSpan w:val="3"/>
            <w:tcBorders>
              <w:top w:val="nil"/>
              <w:left w:val="nil"/>
              <w:bottom w:val="single" w:sz="4" w:space="0" w:color="auto"/>
              <w:right w:val="nil"/>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jc w:val="both"/>
              <w:rPr>
                <w:rFonts w:ascii="Times New Roman" w:hAnsi="Times New Roman" w:cs="Times New Roman"/>
                <w:sz w:val="24"/>
                <w:szCs w:val="24"/>
              </w:rPr>
            </w:pPr>
          </w:p>
        </w:tc>
      </w:tr>
      <w:tr w:rsidR="009B7DE6" w:rsidRPr="00F51802" w:rsidTr="00345F4E">
        <w:tc>
          <w:tcPr>
            <w:tcW w:w="170" w:type="dxa"/>
            <w:tcBorders>
              <w:top w:val="nil"/>
              <w:left w:val="single" w:sz="4" w:space="0" w:color="auto"/>
              <w:bottom w:val="single" w:sz="4" w:space="0" w:color="auto"/>
              <w:right w:val="nil"/>
            </w:tcBorders>
          </w:tcPr>
          <w:p w:rsidR="009B7DE6" w:rsidRPr="00F51802" w:rsidRDefault="009B7DE6" w:rsidP="00345F4E">
            <w:pPr>
              <w:spacing w:after="0" w:line="240" w:lineRule="auto"/>
              <w:jc w:val="both"/>
              <w:rPr>
                <w:rFonts w:ascii="Times New Roman" w:hAnsi="Times New Roman" w:cs="Times New Roman"/>
                <w:sz w:val="24"/>
                <w:szCs w:val="24"/>
              </w:rPr>
            </w:pPr>
          </w:p>
        </w:tc>
        <w:tc>
          <w:tcPr>
            <w:tcW w:w="2126" w:type="dxa"/>
            <w:gridSpan w:val="2"/>
            <w:tcBorders>
              <w:top w:val="nil"/>
              <w:left w:val="nil"/>
              <w:bottom w:val="single" w:sz="4" w:space="0" w:color="auto"/>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(дата принятия заказа</w:t>
            </w:r>
            <w:r w:rsidRPr="00F51802">
              <w:rPr>
                <w:rFonts w:ascii="Times New Roman" w:hAnsi="Times New Roman" w:cs="Times New Roman"/>
                <w:sz w:val="24"/>
                <w:szCs w:val="24"/>
              </w:rPr>
              <w:br/>
              <w:t>к исполнению)</w:t>
            </w:r>
          </w:p>
        </w:tc>
        <w:tc>
          <w:tcPr>
            <w:tcW w:w="426" w:type="dxa"/>
            <w:tcBorders>
              <w:top w:val="nil"/>
              <w:left w:val="nil"/>
              <w:bottom w:val="single" w:sz="4" w:space="0" w:color="auto"/>
              <w:right w:val="nil"/>
            </w:tcBorders>
          </w:tcPr>
          <w:p w:rsidR="009B7DE6" w:rsidRPr="00F51802" w:rsidRDefault="009B7DE6" w:rsidP="00345F4E">
            <w:pPr>
              <w:spacing w:after="0" w:line="240" w:lineRule="auto"/>
              <w:jc w:val="both"/>
              <w:rPr>
                <w:rFonts w:ascii="Times New Roman" w:hAnsi="Times New Roman" w:cs="Times New Roman"/>
                <w:sz w:val="24"/>
                <w:szCs w:val="24"/>
              </w:rPr>
            </w:pPr>
          </w:p>
        </w:tc>
        <w:tc>
          <w:tcPr>
            <w:tcW w:w="3827" w:type="dxa"/>
            <w:gridSpan w:val="7"/>
            <w:tcBorders>
              <w:top w:val="nil"/>
              <w:left w:val="nil"/>
              <w:bottom w:val="single" w:sz="4" w:space="0" w:color="auto"/>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(фамилия, имя, отчество, должность лица, принявшего заказ к исполнению)</w:t>
            </w:r>
          </w:p>
        </w:tc>
        <w:tc>
          <w:tcPr>
            <w:tcW w:w="1276" w:type="dxa"/>
            <w:tcBorders>
              <w:top w:val="nil"/>
              <w:left w:val="nil"/>
              <w:bottom w:val="single" w:sz="4" w:space="0" w:color="auto"/>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(оттиск печати) (при наличии)</w:t>
            </w:r>
          </w:p>
        </w:tc>
        <w:tc>
          <w:tcPr>
            <w:tcW w:w="1984" w:type="dxa"/>
            <w:gridSpan w:val="3"/>
            <w:tcBorders>
              <w:top w:val="nil"/>
              <w:left w:val="nil"/>
              <w:bottom w:val="single" w:sz="4" w:space="0" w:color="auto"/>
              <w:right w:val="nil"/>
            </w:tcBorders>
          </w:tcPr>
          <w:p w:rsidR="009B7DE6" w:rsidRPr="00F51802" w:rsidRDefault="009B7DE6" w:rsidP="00345F4E">
            <w:pPr>
              <w:spacing w:after="0" w:line="240" w:lineRule="auto"/>
              <w:jc w:val="both"/>
              <w:rPr>
                <w:rFonts w:ascii="Times New Roman" w:hAnsi="Times New Roman" w:cs="Times New Roman"/>
                <w:sz w:val="24"/>
                <w:szCs w:val="24"/>
              </w:rPr>
            </w:pPr>
            <w:r w:rsidRPr="00F51802">
              <w:rPr>
                <w:rFonts w:ascii="Times New Roman" w:hAnsi="Times New Roman" w:cs="Times New Roman"/>
                <w:sz w:val="24"/>
                <w:szCs w:val="24"/>
              </w:rPr>
              <w:t>(подпись)</w:t>
            </w:r>
          </w:p>
        </w:tc>
        <w:tc>
          <w:tcPr>
            <w:tcW w:w="142" w:type="dxa"/>
            <w:tcBorders>
              <w:top w:val="nil"/>
              <w:left w:val="nil"/>
              <w:bottom w:val="single" w:sz="4" w:space="0" w:color="auto"/>
              <w:right w:val="single" w:sz="4" w:space="0" w:color="auto"/>
            </w:tcBorders>
          </w:tcPr>
          <w:p w:rsidR="009B7DE6" w:rsidRPr="00F51802" w:rsidRDefault="009B7DE6" w:rsidP="00345F4E">
            <w:pPr>
              <w:spacing w:after="0" w:line="240" w:lineRule="auto"/>
              <w:jc w:val="both"/>
              <w:rPr>
                <w:rFonts w:ascii="Times New Roman" w:hAnsi="Times New Roman" w:cs="Times New Roman"/>
                <w:sz w:val="24"/>
                <w:szCs w:val="24"/>
              </w:rPr>
            </w:pPr>
          </w:p>
        </w:tc>
      </w:tr>
    </w:tbl>
    <w:p w:rsidR="009B7DE6" w:rsidRDefault="009B7DE6" w:rsidP="009B7DE6">
      <w:pPr>
        <w:spacing w:after="240"/>
        <w:jc w:val="right"/>
        <w:rPr>
          <w:sz w:val="18"/>
          <w:szCs w:val="18"/>
        </w:rPr>
      </w:pPr>
      <w:r>
        <w:rPr>
          <w:sz w:val="18"/>
          <w:szCs w:val="18"/>
        </w:rPr>
        <w:t>Оборотная сторона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70"/>
        <w:gridCol w:w="3827"/>
        <w:gridCol w:w="142"/>
        <w:gridCol w:w="142"/>
        <w:gridCol w:w="567"/>
        <w:gridCol w:w="127"/>
        <w:gridCol w:w="156"/>
        <w:gridCol w:w="4678"/>
        <w:gridCol w:w="142"/>
      </w:tblGrid>
      <w:tr w:rsidR="009B7DE6" w:rsidRPr="00F51802" w:rsidTr="00345F4E">
        <w:tc>
          <w:tcPr>
            <w:tcW w:w="9951" w:type="dxa"/>
            <w:gridSpan w:val="9"/>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10.Транспортное средство</w:t>
            </w: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975" w:type="dxa"/>
            <w:gridSpan w:val="6"/>
            <w:tcBorders>
              <w:top w:val="nil"/>
              <w:left w:val="single" w:sz="4" w:space="0" w:color="auto"/>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56" w:type="dxa"/>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4678" w:type="dxa"/>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975" w:type="dxa"/>
            <w:gridSpan w:val="6"/>
            <w:tcBorders>
              <w:top w:val="nil"/>
              <w:left w:val="single" w:sz="4" w:space="0" w:color="auto"/>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56" w:type="dxa"/>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4678" w:type="dxa"/>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(регистрационные номера)</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4678" w:type="dxa"/>
            <w:gridSpan w:val="4"/>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27"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56" w:type="dxa"/>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4678" w:type="dxa"/>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4678" w:type="dxa"/>
            <w:gridSpan w:val="4"/>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(количество, тип, марка, грузоподъемность в тоннах, вместимость</w:t>
            </w:r>
          </w:p>
        </w:tc>
        <w:tc>
          <w:tcPr>
            <w:tcW w:w="127"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56" w:type="dxa"/>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4678" w:type="dxa"/>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(фамилия, имя, отчество, данные о средствах связи (при наличии) водителя (водителей), сведения о путевом листе (листах))</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4678" w:type="dxa"/>
            <w:gridSpan w:val="4"/>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27"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4976" w:type="dxa"/>
            <w:gridSpan w:val="3"/>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 w:type="dxa"/>
            <w:tcBorders>
              <w:top w:val="nil"/>
              <w:left w:val="single" w:sz="4" w:space="0" w:color="auto"/>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4678" w:type="dxa"/>
            <w:gridSpan w:val="4"/>
            <w:tcBorders>
              <w:top w:val="nil"/>
              <w:left w:val="nil"/>
              <w:bottom w:val="single" w:sz="4" w:space="0" w:color="auto"/>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в кубических метрах)</w:t>
            </w:r>
          </w:p>
        </w:tc>
        <w:tc>
          <w:tcPr>
            <w:tcW w:w="127" w:type="dxa"/>
            <w:tcBorders>
              <w:top w:val="nil"/>
              <w:left w:val="nil"/>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4976" w:type="dxa"/>
            <w:gridSpan w:val="3"/>
            <w:tcBorders>
              <w:top w:val="nil"/>
              <w:left w:val="nil"/>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c>
          <w:tcPr>
            <w:tcW w:w="9951" w:type="dxa"/>
            <w:gridSpan w:val="9"/>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11. Оговорки и замечания фрахтовщика</w:t>
            </w: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9639" w:type="dxa"/>
            <w:gridSpan w:val="7"/>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9639" w:type="dxa"/>
            <w:gridSpan w:val="7"/>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(изменение даты, времени и сроков выполнения перевозки, маршрута и места подачи транспортного средства)</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c>
          <w:tcPr>
            <w:tcW w:w="9951" w:type="dxa"/>
            <w:gridSpan w:val="9"/>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12. Прочие условия</w:t>
            </w: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9639" w:type="dxa"/>
            <w:gridSpan w:val="7"/>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9639" w:type="dxa"/>
            <w:gridSpan w:val="7"/>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(номер, дата и срок действия специального разрешения, установленный маршрут перевозки опасного, тяжеловесного</w:t>
            </w:r>
            <w:r w:rsidRPr="00F51802">
              <w:rPr>
                <w:rFonts w:ascii="Times New Roman" w:hAnsi="Times New Roman" w:cs="Times New Roman"/>
                <w:sz w:val="24"/>
                <w:szCs w:val="24"/>
              </w:rPr>
              <w:br/>
              <w:t>или крупногабаритного груза)</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9639" w:type="dxa"/>
            <w:gridSpan w:val="7"/>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7"/>
        </w:trPr>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9639" w:type="dxa"/>
            <w:gridSpan w:val="7"/>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(режим труда и отдыха водителя в пути следования, сведения о коммерческих и иных актах)</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c>
          <w:tcPr>
            <w:tcW w:w="9951" w:type="dxa"/>
            <w:gridSpan w:val="9"/>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 xml:space="preserve">13. Размер платы за пользование </w:t>
            </w:r>
            <w:r w:rsidRPr="00F51802">
              <w:rPr>
                <w:rFonts w:ascii="Times New Roman" w:hAnsi="Times New Roman" w:cs="Times New Roman"/>
                <w:color w:val="000000"/>
                <w:sz w:val="24"/>
                <w:szCs w:val="24"/>
              </w:rPr>
              <w:t>транспортным средством</w:t>
            </w: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3827" w:type="dxa"/>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5528" w:type="dxa"/>
            <w:gridSpan w:val="4"/>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3827" w:type="dxa"/>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(стоимость услуги в рублях)</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5528" w:type="dxa"/>
            <w:gridSpan w:val="4"/>
            <w:vMerge w:val="restart"/>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(расходы фрахтовщика и предъявляемые фрахтователю платежи за проезд</w:t>
            </w:r>
            <w:r w:rsidRPr="00F51802">
              <w:rPr>
                <w:rFonts w:ascii="Times New Roman" w:hAnsi="Times New Roman" w:cs="Times New Roman"/>
                <w:sz w:val="24"/>
                <w:szCs w:val="24"/>
              </w:rPr>
              <w:br/>
              <w:t>по платным автомобильным дорогам,</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3827" w:type="dxa"/>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5528" w:type="dxa"/>
            <w:gridSpan w:val="4"/>
            <w:vMerge/>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3827" w:type="dxa"/>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(порядок (механизм) расчета (исчислений) платы)</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5528" w:type="dxa"/>
            <w:gridSpan w:val="4"/>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3827" w:type="dxa"/>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5528" w:type="dxa"/>
            <w:gridSpan w:val="4"/>
            <w:vMerge w:val="restart"/>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 xml:space="preserve">при перевозке опасных, тяжеловесных и </w:t>
            </w:r>
            <w:r w:rsidRPr="00F51802">
              <w:rPr>
                <w:rFonts w:ascii="Times New Roman" w:hAnsi="Times New Roman" w:cs="Times New Roman"/>
                <w:sz w:val="24"/>
                <w:szCs w:val="24"/>
              </w:rPr>
              <w:lastRenderedPageBreak/>
              <w:t>крупногабаритных грузов, уплату таможенных пошлин и сборов,</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3827" w:type="dxa"/>
            <w:vMerge w:val="restart"/>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(размер платы (заполняется после окончания пользования) в рублях)</w:t>
            </w: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5528" w:type="dxa"/>
            <w:gridSpan w:val="4"/>
            <w:vMerge/>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 w:type="dxa"/>
            <w:tcBorders>
              <w:top w:val="nil"/>
              <w:left w:val="single" w:sz="4" w:space="0" w:color="auto"/>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3827" w:type="dxa"/>
            <w:vMerge/>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5528" w:type="dxa"/>
            <w:gridSpan w:val="4"/>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nil"/>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 w:type="dxa"/>
            <w:tcBorders>
              <w:top w:val="nil"/>
              <w:left w:val="single" w:sz="4" w:space="0" w:color="auto"/>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3827" w:type="dxa"/>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42" w:type="dxa"/>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5528" w:type="dxa"/>
            <w:gridSpan w:val="4"/>
            <w:tcBorders>
              <w:top w:val="nil"/>
              <w:left w:val="nil"/>
              <w:bottom w:val="single" w:sz="4" w:space="0" w:color="auto"/>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выполнение погрузо-разгрузочных работ, работ по промывке и дезинфекции транспортных средств)</w:t>
            </w:r>
          </w:p>
        </w:tc>
        <w:tc>
          <w:tcPr>
            <w:tcW w:w="142" w:type="dxa"/>
            <w:tcBorders>
              <w:top w:val="nil"/>
              <w:left w:val="nil"/>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bl>
    <w:p w:rsidR="009B7DE6" w:rsidRPr="00F51802" w:rsidRDefault="009B7DE6" w:rsidP="009B7DE6">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14. Дата составления, подписи сторон</w:t>
      </w:r>
    </w:p>
    <w:tbl>
      <w:tblPr>
        <w:tblW w:w="0" w:type="auto"/>
        <w:tblInd w:w="170" w:type="dxa"/>
        <w:tblLayout w:type="fixed"/>
        <w:tblCellMar>
          <w:left w:w="28" w:type="dxa"/>
          <w:right w:w="28" w:type="dxa"/>
        </w:tblCellMar>
        <w:tblLook w:val="0000"/>
      </w:tblPr>
      <w:tblGrid>
        <w:gridCol w:w="1276"/>
        <w:gridCol w:w="1276"/>
        <w:gridCol w:w="1063"/>
        <w:gridCol w:w="76"/>
        <w:gridCol w:w="988"/>
        <w:gridCol w:w="283"/>
        <w:gridCol w:w="1276"/>
        <w:gridCol w:w="1276"/>
        <w:gridCol w:w="921"/>
        <w:gridCol w:w="76"/>
        <w:gridCol w:w="1128"/>
      </w:tblGrid>
      <w:tr w:rsidR="009B7DE6" w:rsidRPr="00F51802" w:rsidTr="00345F4E">
        <w:tc>
          <w:tcPr>
            <w:tcW w:w="1276" w:type="dxa"/>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276" w:type="dxa"/>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063" w:type="dxa"/>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76" w:type="dxa"/>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988" w:type="dxa"/>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283" w:type="dxa"/>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276" w:type="dxa"/>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276" w:type="dxa"/>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921" w:type="dxa"/>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76" w:type="dxa"/>
            <w:tcBorders>
              <w:top w:val="nil"/>
              <w:left w:val="nil"/>
              <w:bottom w:val="nil"/>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1128" w:type="dxa"/>
            <w:tcBorders>
              <w:top w:val="nil"/>
              <w:left w:val="nil"/>
              <w:bottom w:val="single" w:sz="4" w:space="0" w:color="auto"/>
              <w:right w:val="nil"/>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c>
          <w:tcPr>
            <w:tcW w:w="1276" w:type="dxa"/>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(фрахтователь)</w:t>
            </w:r>
          </w:p>
        </w:tc>
        <w:tc>
          <w:tcPr>
            <w:tcW w:w="1276" w:type="dxa"/>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(оттиск печати)</w:t>
            </w:r>
            <w:r w:rsidRPr="00F51802">
              <w:rPr>
                <w:rFonts w:ascii="Times New Roman" w:hAnsi="Times New Roman" w:cs="Times New Roman"/>
                <w:sz w:val="24"/>
                <w:szCs w:val="24"/>
              </w:rPr>
              <w:br/>
              <w:t>(при наличии)</w:t>
            </w:r>
          </w:p>
        </w:tc>
        <w:tc>
          <w:tcPr>
            <w:tcW w:w="1063" w:type="dxa"/>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(дата)</w:t>
            </w:r>
          </w:p>
        </w:tc>
        <w:tc>
          <w:tcPr>
            <w:tcW w:w="76" w:type="dxa"/>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p>
        </w:tc>
        <w:tc>
          <w:tcPr>
            <w:tcW w:w="988" w:type="dxa"/>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(подпись)</w:t>
            </w:r>
          </w:p>
        </w:tc>
        <w:tc>
          <w:tcPr>
            <w:tcW w:w="283" w:type="dxa"/>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p>
        </w:tc>
        <w:tc>
          <w:tcPr>
            <w:tcW w:w="1276" w:type="dxa"/>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(фрахтовщик)</w:t>
            </w:r>
          </w:p>
        </w:tc>
        <w:tc>
          <w:tcPr>
            <w:tcW w:w="1276" w:type="dxa"/>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(оттиск печати)</w:t>
            </w:r>
            <w:r w:rsidRPr="00F51802">
              <w:rPr>
                <w:rFonts w:ascii="Times New Roman" w:hAnsi="Times New Roman" w:cs="Times New Roman"/>
                <w:sz w:val="24"/>
                <w:szCs w:val="24"/>
              </w:rPr>
              <w:br/>
              <w:t>(при наличии)</w:t>
            </w:r>
          </w:p>
        </w:tc>
        <w:tc>
          <w:tcPr>
            <w:tcW w:w="921" w:type="dxa"/>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(дата)</w:t>
            </w:r>
          </w:p>
        </w:tc>
        <w:tc>
          <w:tcPr>
            <w:tcW w:w="76" w:type="dxa"/>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p>
        </w:tc>
        <w:tc>
          <w:tcPr>
            <w:tcW w:w="1128" w:type="dxa"/>
            <w:tcBorders>
              <w:top w:val="nil"/>
              <w:left w:val="nil"/>
              <w:bottom w:val="nil"/>
              <w:right w:val="nil"/>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(подпись)</w:t>
            </w:r>
          </w:p>
        </w:tc>
      </w:tr>
    </w:tbl>
    <w:p w:rsidR="009B7DE6" w:rsidRPr="00F51802" w:rsidRDefault="009B7DE6" w:rsidP="009B7DE6">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564"/>
        <w:gridCol w:w="3119"/>
        <w:gridCol w:w="2268"/>
      </w:tblGrid>
      <w:tr w:rsidR="009B7DE6" w:rsidRPr="00F51802" w:rsidTr="00345F4E">
        <w:tc>
          <w:tcPr>
            <w:tcW w:w="9951" w:type="dxa"/>
            <w:gridSpan w:val="3"/>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15. Отметки фрахтователя и фрахтовщика</w:t>
            </w:r>
          </w:p>
        </w:tc>
      </w:tr>
      <w:tr w:rsidR="009B7DE6" w:rsidRPr="00F51802" w:rsidTr="00345F4E">
        <w:tc>
          <w:tcPr>
            <w:tcW w:w="4564" w:type="dxa"/>
            <w:tcBorders>
              <w:top w:val="single" w:sz="4" w:space="0" w:color="auto"/>
              <w:left w:val="single" w:sz="4" w:space="0" w:color="auto"/>
              <w:bottom w:val="single" w:sz="4" w:space="0" w:color="auto"/>
              <w:right w:val="single" w:sz="4" w:space="0" w:color="auto"/>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Краткое описание обстоятельств, послуживших основанием для отметки</w:t>
            </w:r>
          </w:p>
        </w:tc>
        <w:tc>
          <w:tcPr>
            <w:tcW w:w="3119" w:type="dxa"/>
            <w:tcBorders>
              <w:top w:val="single" w:sz="4" w:space="0" w:color="auto"/>
              <w:left w:val="single" w:sz="4" w:space="0" w:color="auto"/>
              <w:bottom w:val="single" w:sz="4" w:space="0" w:color="auto"/>
              <w:right w:val="single" w:sz="4" w:space="0" w:color="auto"/>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Расчет и размер штрафа</w:t>
            </w:r>
          </w:p>
        </w:tc>
        <w:tc>
          <w:tcPr>
            <w:tcW w:w="2268" w:type="dxa"/>
            <w:tcBorders>
              <w:top w:val="single" w:sz="4" w:space="0" w:color="auto"/>
              <w:left w:val="single" w:sz="4" w:space="0" w:color="auto"/>
              <w:bottom w:val="single" w:sz="4" w:space="0" w:color="auto"/>
              <w:right w:val="single" w:sz="4" w:space="0" w:color="auto"/>
            </w:tcBorders>
          </w:tcPr>
          <w:p w:rsidR="009B7DE6" w:rsidRPr="00F51802" w:rsidRDefault="009B7DE6" w:rsidP="00345F4E">
            <w:pPr>
              <w:spacing w:after="0" w:line="240" w:lineRule="auto"/>
              <w:rPr>
                <w:rFonts w:ascii="Times New Roman" w:hAnsi="Times New Roman" w:cs="Times New Roman"/>
                <w:sz w:val="24"/>
                <w:szCs w:val="24"/>
              </w:rPr>
            </w:pPr>
            <w:r w:rsidRPr="00F51802">
              <w:rPr>
                <w:rFonts w:ascii="Times New Roman" w:hAnsi="Times New Roman" w:cs="Times New Roman"/>
                <w:sz w:val="24"/>
                <w:szCs w:val="24"/>
              </w:rPr>
              <w:t>Подпись, дата</w:t>
            </w:r>
          </w:p>
        </w:tc>
      </w:tr>
      <w:tr w:rsidR="009B7DE6" w:rsidRPr="00F51802" w:rsidTr="00345F4E">
        <w:tc>
          <w:tcPr>
            <w:tcW w:w="4564"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c>
          <w:tcPr>
            <w:tcW w:w="4564"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c>
          <w:tcPr>
            <w:tcW w:w="4564"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c>
          <w:tcPr>
            <w:tcW w:w="4564"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c>
          <w:tcPr>
            <w:tcW w:w="4564"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c>
          <w:tcPr>
            <w:tcW w:w="4564"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c>
          <w:tcPr>
            <w:tcW w:w="4564"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r w:rsidR="009B7DE6" w:rsidRPr="00F51802" w:rsidTr="00345F4E">
        <w:tc>
          <w:tcPr>
            <w:tcW w:w="4564"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bottom"/>
          </w:tcPr>
          <w:p w:rsidR="009B7DE6" w:rsidRPr="00F51802" w:rsidRDefault="009B7DE6" w:rsidP="00345F4E">
            <w:pPr>
              <w:spacing w:after="0" w:line="240" w:lineRule="auto"/>
              <w:rPr>
                <w:rFonts w:ascii="Times New Roman" w:hAnsi="Times New Roman" w:cs="Times New Roman"/>
                <w:sz w:val="24"/>
                <w:szCs w:val="24"/>
              </w:rPr>
            </w:pPr>
          </w:p>
        </w:tc>
      </w:tr>
    </w:tbl>
    <w:p w:rsidR="009B7DE6" w:rsidRDefault="009B7DE6" w:rsidP="009B7DE6">
      <w:pPr>
        <w:spacing w:after="0"/>
        <w:ind w:right="698"/>
        <w:rPr>
          <w:rFonts w:ascii="Times New Roman" w:hAnsi="Times New Roman" w:cs="Times New Roman"/>
          <w:sz w:val="24"/>
          <w:szCs w:val="24"/>
        </w:rPr>
      </w:pPr>
    </w:p>
    <w:p w:rsidR="009B7DE6" w:rsidRPr="009B7DE6" w:rsidRDefault="009B7DE6" w:rsidP="009B7DE6">
      <w:pPr>
        <w:ind w:right="698"/>
        <w:rPr>
          <w:rFonts w:ascii="Times New Roman" w:hAnsi="Times New Roman" w:cs="Times New Roman"/>
          <w:b/>
          <w:sz w:val="24"/>
          <w:szCs w:val="24"/>
        </w:rPr>
      </w:pPr>
      <w:r w:rsidRPr="009B7DE6">
        <w:rPr>
          <w:rFonts w:ascii="Times New Roman" w:hAnsi="Times New Roman" w:cs="Times New Roman"/>
          <w:b/>
          <w:sz w:val="24"/>
          <w:szCs w:val="24"/>
        </w:rPr>
        <w:t>Контрольные вопросы:</w:t>
      </w:r>
    </w:p>
    <w:p w:rsidR="009B7DE6" w:rsidRDefault="009B7DE6" w:rsidP="009B7DE6">
      <w:pPr>
        <w:pStyle w:val="a8"/>
        <w:numPr>
          <w:ilvl w:val="1"/>
          <w:numId w:val="7"/>
        </w:numPr>
        <w:ind w:right="698"/>
        <w:rPr>
          <w:rFonts w:ascii="Times New Roman" w:hAnsi="Times New Roman" w:cs="Times New Roman"/>
          <w:sz w:val="24"/>
          <w:szCs w:val="24"/>
        </w:rPr>
      </w:pPr>
      <w:r>
        <w:rPr>
          <w:rFonts w:ascii="Times New Roman" w:hAnsi="Times New Roman" w:cs="Times New Roman"/>
          <w:sz w:val="24"/>
          <w:szCs w:val="24"/>
        </w:rPr>
        <w:t>Перечислить основные документы, которые обязан заполнять водитель?</w:t>
      </w:r>
    </w:p>
    <w:p w:rsidR="009B7DE6" w:rsidRDefault="009B7DE6" w:rsidP="009B7DE6">
      <w:pPr>
        <w:pStyle w:val="a8"/>
        <w:numPr>
          <w:ilvl w:val="1"/>
          <w:numId w:val="7"/>
        </w:numPr>
        <w:ind w:right="698"/>
        <w:rPr>
          <w:rFonts w:ascii="Times New Roman" w:hAnsi="Times New Roman" w:cs="Times New Roman"/>
          <w:sz w:val="24"/>
          <w:szCs w:val="24"/>
        </w:rPr>
      </w:pPr>
      <w:r>
        <w:rPr>
          <w:rFonts w:ascii="Times New Roman" w:hAnsi="Times New Roman" w:cs="Times New Roman"/>
          <w:sz w:val="24"/>
          <w:szCs w:val="24"/>
        </w:rPr>
        <w:t>Правильность заполнения путевого листа?</w:t>
      </w:r>
    </w:p>
    <w:p w:rsidR="009B7DE6" w:rsidRDefault="009B7DE6" w:rsidP="009B7DE6">
      <w:pPr>
        <w:pStyle w:val="a8"/>
        <w:numPr>
          <w:ilvl w:val="1"/>
          <w:numId w:val="7"/>
        </w:numPr>
        <w:ind w:right="698"/>
        <w:rPr>
          <w:rFonts w:ascii="Times New Roman" w:hAnsi="Times New Roman" w:cs="Times New Roman"/>
          <w:sz w:val="24"/>
          <w:szCs w:val="24"/>
        </w:rPr>
      </w:pPr>
      <w:r>
        <w:rPr>
          <w:rFonts w:ascii="Times New Roman" w:hAnsi="Times New Roman" w:cs="Times New Roman"/>
          <w:sz w:val="24"/>
          <w:szCs w:val="24"/>
        </w:rPr>
        <w:t>Правильность заполнения наряд задания?</w:t>
      </w:r>
    </w:p>
    <w:p w:rsidR="009B7DE6" w:rsidRDefault="009B7DE6" w:rsidP="009B7DE6">
      <w:pPr>
        <w:pStyle w:val="a8"/>
        <w:numPr>
          <w:ilvl w:val="1"/>
          <w:numId w:val="7"/>
        </w:numPr>
        <w:ind w:right="698"/>
        <w:rPr>
          <w:rFonts w:ascii="Times New Roman" w:hAnsi="Times New Roman" w:cs="Times New Roman"/>
          <w:sz w:val="24"/>
          <w:szCs w:val="24"/>
        </w:rPr>
      </w:pPr>
      <w:r>
        <w:rPr>
          <w:rFonts w:ascii="Times New Roman" w:hAnsi="Times New Roman" w:cs="Times New Roman"/>
          <w:sz w:val="24"/>
          <w:szCs w:val="24"/>
        </w:rPr>
        <w:t>Правильность заполнения товаро- транспортной накладной?</w:t>
      </w:r>
    </w:p>
    <w:p w:rsidR="009B7DE6" w:rsidRDefault="009B7DE6" w:rsidP="009B7DE6">
      <w:pPr>
        <w:pStyle w:val="a8"/>
        <w:numPr>
          <w:ilvl w:val="1"/>
          <w:numId w:val="7"/>
        </w:numPr>
        <w:ind w:right="698"/>
        <w:rPr>
          <w:rFonts w:ascii="Times New Roman" w:hAnsi="Times New Roman" w:cs="Times New Roman"/>
          <w:sz w:val="24"/>
          <w:szCs w:val="24"/>
        </w:rPr>
      </w:pPr>
      <w:r>
        <w:rPr>
          <w:rFonts w:ascii="Times New Roman" w:hAnsi="Times New Roman" w:cs="Times New Roman"/>
          <w:sz w:val="24"/>
          <w:szCs w:val="24"/>
        </w:rPr>
        <w:t>Правильность заполнения журналов с инструктажами по ТБ и ПЖ при различных работах?</w:t>
      </w:r>
    </w:p>
    <w:p w:rsidR="0013017B" w:rsidRDefault="0013017B" w:rsidP="0013017B">
      <w:pPr>
        <w:spacing w:after="0" w:line="240" w:lineRule="auto"/>
        <w:jc w:val="center"/>
        <w:rPr>
          <w:rFonts w:ascii="Times New Roman" w:eastAsia="Times New Roman" w:hAnsi="Times New Roman" w:cs="Times New Roman"/>
          <w:b/>
          <w:sz w:val="24"/>
          <w:szCs w:val="24"/>
        </w:rPr>
      </w:pPr>
    </w:p>
    <w:p w:rsidR="009B7DE6" w:rsidRPr="00345F4E" w:rsidRDefault="009B7DE6" w:rsidP="009B7DE6">
      <w:pPr>
        <w:spacing w:after="0" w:line="240" w:lineRule="auto"/>
        <w:jc w:val="center"/>
        <w:rPr>
          <w:rFonts w:ascii="Times New Roman" w:hAnsi="Times New Roman" w:cs="Times New Roman"/>
          <w:b/>
          <w:sz w:val="24"/>
          <w:szCs w:val="24"/>
        </w:rPr>
      </w:pPr>
      <w:r w:rsidRPr="00345F4E">
        <w:rPr>
          <w:rFonts w:ascii="Times New Roman" w:hAnsi="Times New Roman" w:cs="Times New Roman"/>
          <w:b/>
          <w:sz w:val="24"/>
          <w:szCs w:val="24"/>
        </w:rPr>
        <w:t>Урок №32</w:t>
      </w:r>
    </w:p>
    <w:p w:rsidR="0013017B" w:rsidRPr="00345F4E" w:rsidRDefault="009B7DE6" w:rsidP="0013017B">
      <w:pPr>
        <w:suppressAutoHyphens/>
        <w:jc w:val="both"/>
        <w:rPr>
          <w:rFonts w:ascii="Times New Roman" w:hAnsi="Times New Roman" w:cs="Times New Roman"/>
          <w:b/>
          <w:sz w:val="24"/>
          <w:szCs w:val="24"/>
        </w:rPr>
      </w:pPr>
      <w:r w:rsidRPr="00345F4E">
        <w:rPr>
          <w:rFonts w:ascii="Times New Roman" w:hAnsi="Times New Roman" w:cs="Times New Roman"/>
          <w:b/>
          <w:sz w:val="24"/>
          <w:szCs w:val="24"/>
        </w:rPr>
        <w:t>Время-2 часа</w:t>
      </w:r>
    </w:p>
    <w:p w:rsidR="0013017B" w:rsidRPr="009B7DE6" w:rsidRDefault="009B7DE6" w:rsidP="009B7DE6">
      <w:pPr>
        <w:spacing w:line="240" w:lineRule="auto"/>
        <w:rPr>
          <w:rFonts w:ascii="Times New Roman" w:hAnsi="Times New Roman" w:cs="Times New Roman"/>
          <w:sz w:val="24"/>
          <w:szCs w:val="24"/>
        </w:rPr>
      </w:pPr>
      <w:r w:rsidRPr="009B7DE6">
        <w:rPr>
          <w:rFonts w:ascii="Times New Roman" w:hAnsi="Times New Roman" w:cs="Times New Roman"/>
          <w:bCs/>
          <w:sz w:val="24"/>
          <w:szCs w:val="24"/>
        </w:rPr>
        <w:t>Тема:</w:t>
      </w:r>
      <w:r>
        <w:rPr>
          <w:rFonts w:ascii="Times New Roman" w:hAnsi="Times New Roman" w:cs="Times New Roman"/>
          <w:bCs/>
          <w:sz w:val="24"/>
          <w:szCs w:val="24"/>
        </w:rPr>
        <w:t xml:space="preserve"> </w:t>
      </w:r>
      <w:r w:rsidR="0013017B" w:rsidRPr="009B7DE6">
        <w:rPr>
          <w:rFonts w:ascii="Times New Roman" w:hAnsi="Times New Roman" w:cs="Times New Roman"/>
          <w:bCs/>
          <w:sz w:val="24"/>
          <w:szCs w:val="24"/>
        </w:rPr>
        <w:t>Правила дорожного движения</w:t>
      </w:r>
    </w:p>
    <w:p w:rsidR="0013017B" w:rsidRPr="009B7DE6" w:rsidRDefault="0013017B" w:rsidP="009B7DE6">
      <w:pPr>
        <w:spacing w:line="240" w:lineRule="auto"/>
        <w:jc w:val="both"/>
        <w:rPr>
          <w:rFonts w:ascii="Times New Roman" w:hAnsi="Times New Roman" w:cs="Times New Roman"/>
          <w:sz w:val="24"/>
          <w:szCs w:val="24"/>
        </w:rPr>
      </w:pPr>
      <w:r w:rsidRPr="009B7DE6">
        <w:rPr>
          <w:rFonts w:ascii="Times New Roman" w:hAnsi="Times New Roman" w:cs="Times New Roman"/>
          <w:bCs/>
          <w:sz w:val="24"/>
          <w:szCs w:val="24"/>
        </w:rPr>
        <w:t>1. ПДД</w:t>
      </w:r>
      <w:r w:rsidRPr="009B7DE6">
        <w:rPr>
          <w:rFonts w:ascii="Times New Roman" w:hAnsi="Times New Roman" w:cs="Times New Roman"/>
          <w:sz w:val="24"/>
          <w:szCs w:val="24"/>
        </w:rPr>
        <w:t>. Общее положение.  Термины  Определения.  Дорога элементы дороги.</w:t>
      </w:r>
    </w:p>
    <w:p w:rsidR="00345F4E" w:rsidRDefault="0013017B" w:rsidP="009B7DE6">
      <w:pPr>
        <w:spacing w:line="240" w:lineRule="auto"/>
        <w:rPr>
          <w:rFonts w:ascii="Times New Roman" w:hAnsi="Times New Roman" w:cs="Times New Roman"/>
          <w:sz w:val="24"/>
          <w:szCs w:val="24"/>
        </w:rPr>
      </w:pPr>
      <w:r w:rsidRPr="009B7DE6">
        <w:rPr>
          <w:rFonts w:ascii="Times New Roman" w:hAnsi="Times New Roman" w:cs="Times New Roman"/>
          <w:sz w:val="24"/>
          <w:szCs w:val="24"/>
        </w:rPr>
        <w:t>2. Участники дорожного движения. Общие обязанности водителя</w:t>
      </w:r>
      <w:r w:rsidRPr="00F96868">
        <w:rPr>
          <w:sz w:val="24"/>
          <w:szCs w:val="24"/>
        </w:rPr>
        <w:t>.</w:t>
      </w:r>
    </w:p>
    <w:p w:rsidR="00345F4E" w:rsidRPr="0064312D" w:rsidRDefault="00345F4E" w:rsidP="00345F4E">
      <w:pPr>
        <w:spacing w:after="0" w:line="240" w:lineRule="auto"/>
        <w:jc w:val="both"/>
        <w:outlineLvl w:val="0"/>
        <w:rPr>
          <w:rStyle w:val="a7"/>
          <w:rFonts w:ascii="Times New Roman" w:eastAsia="Times New Roman" w:hAnsi="Times New Roman" w:cs="Times New Roman"/>
          <w:b w:val="0"/>
          <w:bCs w:val="0"/>
          <w:color w:val="333333"/>
          <w:kern w:val="36"/>
          <w:sz w:val="24"/>
          <w:szCs w:val="24"/>
        </w:rPr>
      </w:pPr>
      <w:r w:rsidRPr="0064312D">
        <w:rPr>
          <w:rFonts w:ascii="Times New Roman" w:eastAsia="Times New Roman" w:hAnsi="Times New Roman" w:cs="Times New Roman"/>
          <w:b/>
          <w:color w:val="333333"/>
          <w:kern w:val="36"/>
          <w:sz w:val="24"/>
          <w:szCs w:val="24"/>
        </w:rPr>
        <w:t>Тема:1. Общие положения. Термины, определения.</w:t>
      </w:r>
    </w:p>
    <w:p w:rsidR="00345F4E" w:rsidRPr="0064312D" w:rsidRDefault="00345F4E" w:rsidP="00345F4E">
      <w:pPr>
        <w:pStyle w:val="pdd-punkt"/>
        <w:spacing w:after="0" w:afterAutospacing="0"/>
        <w:jc w:val="both"/>
        <w:rPr>
          <w:color w:val="333333"/>
        </w:rPr>
      </w:pPr>
      <w:r w:rsidRPr="0064312D">
        <w:rPr>
          <w:rStyle w:val="a7"/>
          <w:rFonts w:eastAsiaTheme="majorEastAsia"/>
          <w:color w:val="333333"/>
        </w:rPr>
        <w:t>1.</w:t>
      </w:r>
      <w:r w:rsidRPr="0064312D">
        <w:rPr>
          <w:color w:val="333333"/>
        </w:rPr>
        <w:t> Настоящие Правила дорожного движения устанавливают единый порядок дорожного движения на всей территории Российской Федерации. Другие нормативные акты, касающиеся дорожного движения, должны основываться на требованиях Правил и не противоречить им.</w:t>
      </w:r>
    </w:p>
    <w:p w:rsidR="00345F4E" w:rsidRPr="0064312D" w:rsidRDefault="00345F4E" w:rsidP="00345F4E">
      <w:pPr>
        <w:pStyle w:val="pdd-punkt"/>
        <w:spacing w:after="0" w:afterAutospacing="0"/>
        <w:jc w:val="both"/>
        <w:rPr>
          <w:color w:val="333333"/>
        </w:rPr>
      </w:pPr>
      <w:r w:rsidRPr="0064312D">
        <w:rPr>
          <w:rStyle w:val="a7"/>
          <w:rFonts w:eastAsiaTheme="majorEastAsia"/>
          <w:color w:val="333333"/>
        </w:rPr>
        <w:t>1.2.</w:t>
      </w:r>
      <w:r w:rsidRPr="0064312D">
        <w:rPr>
          <w:color w:val="333333"/>
        </w:rPr>
        <w:t> В Правилах используются следующие основные понятия и термины:</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"Автомагистраль"</w:t>
      </w:r>
      <w:r w:rsidRPr="0064312D">
        <w:rPr>
          <w:color w:val="333333"/>
        </w:rPr>
        <w:t> - дорога, обозначенная знаком </w:t>
      </w:r>
      <w:hyperlink r:id="rId30" w:tooltip="Знаки особых предписаний" w:history="1">
        <w:r w:rsidRPr="0064312D">
          <w:rPr>
            <w:rStyle w:val="a6"/>
            <w:color w:val="006699"/>
          </w:rPr>
          <w:t>5.1</w:t>
        </w:r>
      </w:hyperlink>
      <w:r w:rsidRPr="0064312D">
        <w:rPr>
          <w:color w:val="333333"/>
        </w:rPr>
        <w:t>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w:t>
      </w:r>
    </w:p>
    <w:p w:rsidR="00345F4E" w:rsidRPr="0064312D" w:rsidRDefault="00345F4E" w:rsidP="00345F4E">
      <w:pPr>
        <w:pStyle w:val="pdd-img"/>
        <w:spacing w:after="0" w:afterAutospacing="0"/>
        <w:jc w:val="both"/>
        <w:textAlignment w:val="bottom"/>
        <w:rPr>
          <w:color w:val="333333"/>
        </w:rPr>
      </w:pPr>
      <w:r w:rsidRPr="0064312D">
        <w:rPr>
          <w:noProof/>
          <w:color w:val="333333"/>
        </w:rPr>
        <w:lastRenderedPageBreak/>
        <w:drawing>
          <wp:inline distT="0" distB="0" distL="0" distR="0">
            <wp:extent cx="762000" cy="1333500"/>
            <wp:effectExtent l="19050" t="0" r="0" b="0"/>
            <wp:docPr id="1" name="Рисунок 1" descr="Автомагист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томагистраль"/>
                    <pic:cNvPicPr>
                      <a:picLocks noChangeAspect="1" noChangeArrowheads="1"/>
                    </pic:cNvPicPr>
                  </pic:nvPicPr>
                  <pic:blipFill>
                    <a:blip r:embed="rId31"/>
                    <a:srcRect/>
                    <a:stretch>
                      <a:fillRect/>
                    </a:stretch>
                  </pic:blipFill>
                  <pic:spPr bwMode="auto">
                    <a:xfrm>
                      <a:off x="0" y="0"/>
                      <a:ext cx="762000" cy="1333500"/>
                    </a:xfrm>
                    <a:prstGeom prst="rect">
                      <a:avLst/>
                    </a:prstGeom>
                    <a:noFill/>
                    <a:ln w="9525">
                      <a:noFill/>
                      <a:miter lim="800000"/>
                      <a:headEnd/>
                      <a:tailEnd/>
                    </a:ln>
                  </pic:spPr>
                </pic:pic>
              </a:graphicData>
            </a:graphic>
          </wp:inline>
        </w:drawing>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"Автопоезд"</w:t>
      </w:r>
      <w:r w:rsidRPr="0064312D">
        <w:rPr>
          <w:color w:val="333333"/>
        </w:rPr>
        <w:t> - механическое транспортное средство, сцепленное с прицепом (прицепами).</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"Велосипед"</w:t>
      </w:r>
      <w:r w:rsidRPr="0064312D">
        <w:rPr>
          <w:color w:val="333333"/>
        </w:rPr>
        <w:t> -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"Велосипедист"</w:t>
      </w:r>
      <w:r w:rsidRPr="0064312D">
        <w:rPr>
          <w:color w:val="333333"/>
        </w:rPr>
        <w:t> - лицо, управляющее велосипедом.</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"Велосипедная дорожка"</w:t>
      </w:r>
      <w:r w:rsidRPr="0064312D">
        <w:rPr>
          <w:color w:val="333333"/>
        </w:rPr>
        <w:t> - конструктивно отделенный от проезжей части и тротуара элемент дороги (либо отдельная дорога), предназначенный для движения велосипедистов и обозначенный знаком </w:t>
      </w:r>
      <w:hyperlink r:id="rId32" w:tooltip="Предписывающие знаки" w:history="1">
        <w:r w:rsidRPr="0064312D">
          <w:rPr>
            <w:rStyle w:val="a6"/>
            <w:color w:val="006699"/>
          </w:rPr>
          <w:t>4.4.1</w:t>
        </w:r>
      </w:hyperlink>
      <w:r w:rsidRPr="0064312D">
        <w:rPr>
          <w:color w:val="333333"/>
        </w:rPr>
        <w:t>.</w:t>
      </w:r>
    </w:p>
    <w:p w:rsidR="00345F4E" w:rsidRPr="0064312D" w:rsidRDefault="00345F4E" w:rsidP="00345F4E">
      <w:pPr>
        <w:pStyle w:val="pdd-img"/>
        <w:spacing w:after="0" w:afterAutospacing="0"/>
        <w:jc w:val="both"/>
        <w:textAlignment w:val="bottom"/>
        <w:rPr>
          <w:color w:val="333333"/>
        </w:rPr>
      </w:pPr>
      <w:r w:rsidRPr="0064312D">
        <w:rPr>
          <w:noProof/>
          <w:color w:val="333333"/>
        </w:rPr>
        <w:drawing>
          <wp:inline distT="0" distB="0" distL="0" distR="0">
            <wp:extent cx="762000" cy="952500"/>
            <wp:effectExtent l="19050" t="0" r="0" b="0"/>
            <wp:docPr id="2" name="Рисунок 2" descr="Велосипе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лосипедная дорожка"/>
                    <pic:cNvPicPr>
                      <a:picLocks noChangeAspect="1" noChangeArrowheads="1"/>
                    </pic:cNvPicPr>
                  </pic:nvPicPr>
                  <pic:blipFill>
                    <a:blip r:embed="rId33"/>
                    <a:srcRect/>
                    <a:stretch>
                      <a:fillRect/>
                    </a:stretch>
                  </pic:blipFill>
                  <pic:spPr bwMode="auto">
                    <a:xfrm>
                      <a:off x="0" y="0"/>
                      <a:ext cx="762000" cy="952500"/>
                    </a:xfrm>
                    <a:prstGeom prst="rect">
                      <a:avLst/>
                    </a:prstGeom>
                    <a:noFill/>
                    <a:ln w="9525">
                      <a:noFill/>
                      <a:miter lim="800000"/>
                      <a:headEnd/>
                      <a:tailEnd/>
                    </a:ln>
                  </pic:spPr>
                </pic:pic>
              </a:graphicData>
            </a:graphic>
          </wp:inline>
        </w:drawing>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"Велосипедная зона"</w:t>
      </w:r>
      <w:r w:rsidRPr="0064312D">
        <w:rPr>
          <w:color w:val="333333"/>
        </w:rPr>
        <w:t> - территория, предназначенная для движения велосипедистов, начало и конец которой обозначены соответственно знаками </w:t>
      </w:r>
      <w:hyperlink r:id="rId34" w:anchor="5.33.1" w:tooltip="Знаки особых предписаний" w:history="1">
        <w:r w:rsidRPr="0064312D">
          <w:rPr>
            <w:rStyle w:val="a6"/>
            <w:color w:val="006699"/>
          </w:rPr>
          <w:t>5.33.1</w:t>
        </w:r>
      </w:hyperlink>
      <w:r w:rsidRPr="0064312D">
        <w:rPr>
          <w:color w:val="333333"/>
        </w:rPr>
        <w:t> и </w:t>
      </w:r>
      <w:hyperlink r:id="rId35" w:anchor="5.34.1" w:tooltip="Знаки особых предписаний" w:history="1">
        <w:r w:rsidRPr="0064312D">
          <w:rPr>
            <w:rStyle w:val="a6"/>
            <w:color w:val="006699"/>
          </w:rPr>
          <w:t>5.34.1</w:t>
        </w:r>
      </w:hyperlink>
      <w:r w:rsidRPr="0064312D">
        <w:rPr>
          <w:color w:val="333333"/>
        </w:rPr>
        <w:t>.</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"Водитель"</w:t>
      </w:r>
      <w:r w:rsidRPr="0064312D">
        <w:rPr>
          <w:color w:val="333333"/>
        </w:rPr>
        <w:t> - лицо, управляющее каким-либо транспортным средством, погонщик, ведущий по дороге вьючных, верховых животных или стадо. К водителю приравнивается обучающий вождению.</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"Вынужденная остановка"</w:t>
      </w:r>
      <w:r w:rsidRPr="0064312D">
        <w:rPr>
          <w:color w:val="333333"/>
        </w:rPr>
        <w:t>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"Гибридный автомобиль"</w:t>
      </w:r>
      <w:r w:rsidRPr="0064312D">
        <w:rPr>
          <w:color w:val="333333"/>
        </w:rPr>
        <w:t> - транспортное средство, имеющее не менее 2 различных преобразователей энергии (двигателей) и 2 различных (бортовых) систем аккумулирования энергии для целей приведения в движение транспортного средства.</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"Главная дорога"</w:t>
      </w:r>
      <w:r w:rsidRPr="0064312D">
        <w:rPr>
          <w:color w:val="333333"/>
        </w:rPr>
        <w:t> - дорога, обозначенная знаками </w:t>
      </w:r>
      <w:hyperlink r:id="rId36" w:tooltip="Знаки приоритета" w:history="1">
        <w:r w:rsidRPr="0064312D">
          <w:rPr>
            <w:rStyle w:val="a6"/>
            <w:color w:val="006699"/>
          </w:rPr>
          <w:t>2.1</w:t>
        </w:r>
      </w:hyperlink>
      <w:r w:rsidRPr="0064312D">
        <w:rPr>
          <w:color w:val="333333"/>
        </w:rPr>
        <w:t>, </w:t>
      </w:r>
      <w:hyperlink r:id="rId37" w:tooltip="Знаки приоритета" w:history="1">
        <w:r w:rsidRPr="0064312D">
          <w:rPr>
            <w:rStyle w:val="a6"/>
            <w:color w:val="006699"/>
          </w:rPr>
          <w:t>2.3.1 - 2.3.7</w:t>
        </w:r>
      </w:hyperlink>
      <w:r w:rsidRPr="0064312D">
        <w:rPr>
          <w:color w:val="333333"/>
        </w:rPr>
        <w:t> или </w:t>
      </w:r>
      <w:hyperlink r:id="rId38" w:tooltip="Знаки особых предписаний" w:history="1">
        <w:r w:rsidRPr="0064312D">
          <w:rPr>
            <w:rStyle w:val="a6"/>
            <w:color w:val="006699"/>
          </w:rPr>
          <w:t>5.1</w:t>
        </w:r>
      </w:hyperlink>
      <w:r w:rsidRPr="0064312D">
        <w:rPr>
          <w:color w:val="333333"/>
        </w:rPr>
        <w:t>, по отношению к пересекаемой (примыкающей), или дорога с твердым покрытием (асфальто- и цементобетон,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rsidR="00345F4E" w:rsidRPr="0064312D" w:rsidRDefault="00345F4E" w:rsidP="00345F4E">
      <w:pPr>
        <w:pStyle w:val="pdd-img"/>
        <w:spacing w:after="0" w:afterAutospacing="0"/>
        <w:jc w:val="both"/>
        <w:textAlignment w:val="bottom"/>
        <w:rPr>
          <w:color w:val="333333"/>
        </w:rPr>
      </w:pPr>
      <w:r w:rsidRPr="0064312D">
        <w:rPr>
          <w:noProof/>
          <w:color w:val="333333"/>
        </w:rPr>
        <w:lastRenderedPageBreak/>
        <w:drawing>
          <wp:inline distT="0" distB="0" distL="0" distR="0">
            <wp:extent cx="4171950" cy="1905000"/>
            <wp:effectExtent l="19050" t="0" r="0" b="0"/>
            <wp:docPr id="3" name="Рисунок 3" descr="Знаки, обозначающие главную дор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аки, обозначающие главную дорогу"/>
                    <pic:cNvPicPr>
                      <a:picLocks noChangeAspect="1" noChangeArrowheads="1"/>
                    </pic:cNvPicPr>
                  </pic:nvPicPr>
                  <pic:blipFill>
                    <a:blip r:embed="rId39"/>
                    <a:srcRect/>
                    <a:stretch>
                      <a:fillRect/>
                    </a:stretch>
                  </pic:blipFill>
                  <pic:spPr bwMode="auto">
                    <a:xfrm>
                      <a:off x="0" y="0"/>
                      <a:ext cx="4171950" cy="1905000"/>
                    </a:xfrm>
                    <a:prstGeom prst="rect">
                      <a:avLst/>
                    </a:prstGeom>
                    <a:noFill/>
                    <a:ln w="9525">
                      <a:noFill/>
                      <a:miter lim="800000"/>
                      <a:headEnd/>
                      <a:tailEnd/>
                    </a:ln>
                  </pic:spPr>
                </pic:pic>
              </a:graphicData>
            </a:graphic>
          </wp:inline>
        </w:drawing>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"Дневные ходовые огни"</w:t>
      </w:r>
      <w:r w:rsidRPr="0064312D">
        <w:rPr>
          <w:color w:val="333333"/>
        </w:rPr>
        <w:t> - внешние световые приборы, предназначенные для улучшения видимости движущегося транспортного средства спереди в светлое время суток.</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"Дорога"</w:t>
      </w:r>
      <w:r w:rsidRPr="0064312D">
        <w:rPr>
          <w:color w:val="333333"/>
        </w:rPr>
        <w:t>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345F4E" w:rsidRPr="0064312D" w:rsidRDefault="00345F4E" w:rsidP="00345F4E">
      <w:pPr>
        <w:pStyle w:val="pdd-img"/>
        <w:spacing w:after="0" w:afterAutospacing="0"/>
        <w:jc w:val="both"/>
        <w:textAlignment w:val="bottom"/>
        <w:rPr>
          <w:color w:val="333333"/>
        </w:rPr>
      </w:pPr>
      <w:r w:rsidRPr="0064312D">
        <w:rPr>
          <w:noProof/>
          <w:color w:val="333333"/>
        </w:rPr>
        <w:drawing>
          <wp:inline distT="0" distB="0" distL="0" distR="0">
            <wp:extent cx="4133850" cy="952500"/>
            <wp:effectExtent l="19050" t="0" r="0" b="0"/>
            <wp:docPr id="4" name="Рисунок 4" descr="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рога"/>
                    <pic:cNvPicPr>
                      <a:picLocks noChangeAspect="1" noChangeArrowheads="1"/>
                    </pic:cNvPicPr>
                  </pic:nvPicPr>
                  <pic:blipFill>
                    <a:blip r:embed="rId40"/>
                    <a:srcRect/>
                    <a:stretch>
                      <a:fillRect/>
                    </a:stretch>
                  </pic:blipFill>
                  <pic:spPr bwMode="auto">
                    <a:xfrm>
                      <a:off x="0" y="0"/>
                      <a:ext cx="4133850" cy="952500"/>
                    </a:xfrm>
                    <a:prstGeom prst="rect">
                      <a:avLst/>
                    </a:prstGeom>
                    <a:noFill/>
                    <a:ln w="9525">
                      <a:noFill/>
                      <a:miter lim="800000"/>
                      <a:headEnd/>
                      <a:tailEnd/>
                    </a:ln>
                  </pic:spPr>
                </pic:pic>
              </a:graphicData>
            </a:graphic>
          </wp:inline>
        </w:drawing>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"Дорожное движение"</w:t>
      </w:r>
      <w:r w:rsidRPr="0064312D">
        <w:rPr>
          <w:color w:val="333333"/>
        </w:rPr>
        <w:t>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"Дорожно-транспортное происшествие"</w:t>
      </w:r>
      <w:r w:rsidRPr="0064312D">
        <w:rPr>
          <w:color w:val="333333"/>
        </w:rPr>
        <w:t>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"Железнодорожный переезд"</w:t>
      </w:r>
      <w:r w:rsidRPr="0064312D">
        <w:rPr>
          <w:color w:val="333333"/>
        </w:rPr>
        <w:t> - пересечение дороги с железнодорожными путями на одном уровне.</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"Маршрутное транспортное средство"</w:t>
      </w:r>
      <w:r w:rsidRPr="0064312D">
        <w:rPr>
          <w:color w:val="333333"/>
        </w:rPr>
        <w:t> -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"Механическое транспортное средство"</w:t>
      </w:r>
      <w:r w:rsidRPr="0064312D">
        <w:rPr>
          <w:color w:val="333333"/>
        </w:rPr>
        <w:t> - транспортное средство, приводимое в движение двигателем. Термин распространяется также на любые тракторы и самоходные машины.</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"Мопед"</w:t>
      </w:r>
      <w:r w:rsidRPr="0064312D">
        <w:rPr>
          <w:color w:val="333333"/>
        </w:rPr>
        <w:t> - двух- или трехколесное механическое транспортное средство, максимальная конструктивная скорость которого не превышает 50 км/ч, имеющее двигатель внутреннего сгорания с рабочим объемом, не превышающим 50 куб. см, или электродвигатель номинальной максимальной мощностью в режиме длительной нагрузки более 0,25 кВт и менее 4 кВт. К мопедам приравниваются квадрициклы, имеющие аналогичные технические характеристики.</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"Мотоцикл"</w:t>
      </w:r>
      <w:r w:rsidRPr="0064312D">
        <w:rPr>
          <w:color w:val="333333"/>
        </w:rPr>
        <w:t xml:space="preserve"> - двухколесное механическое транспортное средство с боковым прицепом или без него, рабочий объем двигателя которого (в случае двигателя внутреннего сгорания) превышает 50 куб. см или максимальная конструктивная скорость (при любом двигателе) превышает 50 км/ч. К мотоциклам приравниваются трициклы, а также квадрициклы с мотоциклетной посадкой или рулем мотоциклетного типа, имеющие ненагруженную массу, не превышающую 400 кг (550 кг для транспортных средств, предназначенных для перевозки грузов) без учета массы аккумуляторов (в </w:t>
      </w:r>
      <w:r w:rsidRPr="0064312D">
        <w:rPr>
          <w:color w:val="333333"/>
        </w:rPr>
        <w:lastRenderedPageBreak/>
        <w:t>случае электрических транспортных средств), и максимальную эффективную мощность двигателя, не превышающую 15 кВт.</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"Населенный пункт"</w:t>
      </w:r>
      <w:r w:rsidRPr="0064312D">
        <w:rPr>
          <w:color w:val="333333"/>
        </w:rPr>
        <w:t> - застроенная территория, въезды на которую и выезды с которой обозначены знаками </w:t>
      </w:r>
      <w:hyperlink r:id="rId41" w:tooltip="Знаки особых предписаний" w:history="1">
        <w:r w:rsidRPr="0064312D">
          <w:rPr>
            <w:rStyle w:val="a6"/>
            <w:color w:val="006699"/>
          </w:rPr>
          <w:t>5.23.1 - 5.26</w:t>
        </w:r>
      </w:hyperlink>
      <w:r w:rsidRPr="0064312D">
        <w:rPr>
          <w:color w:val="333333"/>
        </w:rPr>
        <w:t>.</w:t>
      </w:r>
    </w:p>
    <w:p w:rsidR="00345F4E" w:rsidRPr="0064312D" w:rsidRDefault="00345F4E" w:rsidP="00345F4E">
      <w:pPr>
        <w:pStyle w:val="pdd-img"/>
        <w:spacing w:after="0" w:afterAutospacing="0"/>
        <w:jc w:val="both"/>
        <w:textAlignment w:val="bottom"/>
        <w:rPr>
          <w:color w:val="333333"/>
        </w:rPr>
      </w:pPr>
      <w:r w:rsidRPr="0064312D">
        <w:rPr>
          <w:noProof/>
          <w:color w:val="333333"/>
        </w:rPr>
        <w:drawing>
          <wp:inline distT="0" distB="0" distL="0" distR="0">
            <wp:extent cx="3657600" cy="1181100"/>
            <wp:effectExtent l="19050" t="0" r="0" b="0"/>
            <wp:docPr id="5" name="Рисунок 5" descr="Населенный пун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селенный пункт"/>
                    <pic:cNvPicPr>
                      <a:picLocks noChangeAspect="1" noChangeArrowheads="1"/>
                    </pic:cNvPicPr>
                  </pic:nvPicPr>
                  <pic:blipFill>
                    <a:blip r:embed="rId42"/>
                    <a:srcRect/>
                    <a:stretch>
                      <a:fillRect/>
                    </a:stretch>
                  </pic:blipFill>
                  <pic:spPr bwMode="auto">
                    <a:xfrm>
                      <a:off x="0" y="0"/>
                      <a:ext cx="3657600" cy="1181100"/>
                    </a:xfrm>
                    <a:prstGeom prst="rect">
                      <a:avLst/>
                    </a:prstGeom>
                    <a:noFill/>
                    <a:ln w="9525">
                      <a:noFill/>
                      <a:miter lim="800000"/>
                      <a:headEnd/>
                      <a:tailEnd/>
                    </a:ln>
                  </pic:spPr>
                </pic:pic>
              </a:graphicData>
            </a:graphic>
          </wp:inline>
        </w:drawing>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"Недостаточная видимость"</w:t>
      </w:r>
      <w:r w:rsidRPr="0064312D">
        <w:rPr>
          <w:color w:val="333333"/>
        </w:rPr>
        <w:t> - видимость дороги менее 300 м в условиях тумана, дождя, снегопада и тому подобного, а также в сумерки.</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"Обгон"</w:t>
      </w:r>
      <w:r w:rsidRPr="0064312D">
        <w:rPr>
          <w:color w:val="333333"/>
        </w:rPr>
        <w:t> -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"Обочина"</w:t>
      </w:r>
      <w:r w:rsidRPr="0064312D">
        <w:rPr>
          <w:color w:val="333333"/>
        </w:rPr>
        <w:t> - элемент дороги, примыкающий непосредственно к проезжей части на одном уровне с ней, отличающийся типом покрытия или выделенный с помощью разметки </w:t>
      </w:r>
      <w:hyperlink r:id="rId43" w:tooltip="Горизонтальная разметка" w:history="1">
        <w:r w:rsidRPr="0064312D">
          <w:rPr>
            <w:rStyle w:val="a6"/>
            <w:color w:val="006699"/>
          </w:rPr>
          <w:t>1.2</w:t>
        </w:r>
      </w:hyperlink>
      <w:r w:rsidRPr="0064312D">
        <w:rPr>
          <w:color w:val="333333"/>
        </w:rPr>
        <w:t>, используемый для движения, остановки и стоянки в соответствии с Правилами.</w:t>
      </w:r>
    </w:p>
    <w:p w:rsidR="00345F4E" w:rsidRPr="0064312D" w:rsidRDefault="00345F4E" w:rsidP="00345F4E">
      <w:pPr>
        <w:pStyle w:val="pdd-img"/>
        <w:spacing w:after="0" w:afterAutospacing="0"/>
        <w:jc w:val="both"/>
        <w:textAlignment w:val="bottom"/>
        <w:rPr>
          <w:color w:val="333333"/>
        </w:rPr>
      </w:pPr>
      <w:r w:rsidRPr="0064312D">
        <w:rPr>
          <w:noProof/>
          <w:color w:val="333333"/>
        </w:rPr>
        <w:drawing>
          <wp:inline distT="0" distB="0" distL="0" distR="0">
            <wp:extent cx="2336800" cy="762000"/>
            <wp:effectExtent l="19050" t="0" r="6350" b="0"/>
            <wp:docPr id="6" name="Рисунок 6" descr="Обо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бочина"/>
                    <pic:cNvPicPr>
                      <a:picLocks noChangeAspect="1" noChangeArrowheads="1"/>
                    </pic:cNvPicPr>
                  </pic:nvPicPr>
                  <pic:blipFill>
                    <a:blip r:embed="rId44"/>
                    <a:srcRect/>
                    <a:stretch>
                      <a:fillRect/>
                    </a:stretch>
                  </pic:blipFill>
                  <pic:spPr bwMode="auto">
                    <a:xfrm>
                      <a:off x="0" y="0"/>
                      <a:ext cx="2336800" cy="762000"/>
                    </a:xfrm>
                    <a:prstGeom prst="rect">
                      <a:avLst/>
                    </a:prstGeom>
                    <a:noFill/>
                    <a:ln w="9525">
                      <a:noFill/>
                      <a:miter lim="800000"/>
                      <a:headEnd/>
                      <a:tailEnd/>
                    </a:ln>
                  </pic:spPr>
                </pic:pic>
              </a:graphicData>
            </a:graphic>
          </wp:inline>
        </w:drawing>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"Обучающий вождению"</w:t>
      </w:r>
      <w:r w:rsidRPr="0064312D">
        <w:rPr>
          <w:color w:val="333333"/>
        </w:rPr>
        <w:t> - педагогический работник организации, осуществляющей образовательную деятельность и реализующей основные программы профессионального обучения водителей транспортных средств соответствующих категорий и подкатегорий, квалификация которого отвечает квалификационным требованиям, указанным в квалификационных справочниках, и (или) профессиональным стандартам (при наличии), обучающий управлению транспортным средством.</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"Обучающийся вождению"</w:t>
      </w:r>
      <w:r w:rsidRPr="0064312D">
        <w:rPr>
          <w:color w:val="333333"/>
        </w:rPr>
        <w:t> - лицо, проходящее в установленном порядке соответствующее профессиональное обучение в организации, осуществляющей образовательную деятельность и реализующей основные программы профессионального обучения водителей транспортных средств соответствующих категорий и подкатегорий, имеющее первоначальные навыки управления транспортным средством и освоившее требования Правил.</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"Ограниченная видимость"</w:t>
      </w:r>
      <w:r w:rsidRPr="0064312D">
        <w:rPr>
          <w:color w:val="333333"/>
        </w:rPr>
        <w:t> - видимость водителем дороги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"Опасность для движения"</w:t>
      </w:r>
      <w:r w:rsidRPr="0064312D">
        <w:rPr>
          <w:color w:val="333333"/>
        </w:rPr>
        <w:t>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"Опасный груз"</w:t>
      </w:r>
      <w:r w:rsidRPr="0064312D">
        <w:rPr>
          <w:color w:val="333333"/>
        </w:rPr>
        <w:t> - 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среде, повредить или уничтожить материальные ценности.</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lastRenderedPageBreak/>
        <w:t>"Опережение"</w:t>
      </w:r>
      <w:r w:rsidRPr="0064312D">
        <w:rPr>
          <w:color w:val="333333"/>
        </w:rPr>
        <w:t> - движение транспортного средства со скоростью, большей скорости попутного транспортного средства.</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"Организованная перевозка группы детей"</w:t>
      </w:r>
      <w:r w:rsidRPr="0064312D">
        <w:rPr>
          <w:color w:val="333333"/>
        </w:rPr>
        <w:t> - перевозка в автобусе, не относящемся к маршрутному транспортному средству, группы детей численностью 8 и более человек, осуществляемая без их родителей или иных законных представителей.</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"Организованная транспортная колонна"</w:t>
      </w:r>
      <w:r w:rsidRPr="0064312D">
        <w:rPr>
          <w:color w:val="333333"/>
        </w:rPr>
        <w:t> - группа из трех и более механических транспортных средств, следующих непосредственно друг за другом по одной и той же полосе движения с постоянно включенными фарами в сопровождении головного транспортного средства с нанесенными на наружные поверхности специальными цветографическими схемами и включенными проблесковыми маячками синего и красного цветов.</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"Организованная пешая колонна"</w:t>
      </w:r>
      <w:r w:rsidRPr="0064312D">
        <w:rPr>
          <w:color w:val="333333"/>
        </w:rPr>
        <w:t> - обозначенная в соответствии с пунктом </w:t>
      </w:r>
      <w:hyperlink r:id="rId45" w:anchor="4.2" w:tooltip="ПДД 4. Обязанности пешеходов" w:history="1">
        <w:r w:rsidRPr="0064312D">
          <w:rPr>
            <w:rStyle w:val="a6"/>
            <w:color w:val="006699"/>
          </w:rPr>
          <w:t>4.2</w:t>
        </w:r>
      </w:hyperlink>
      <w:r w:rsidRPr="0064312D">
        <w:rPr>
          <w:color w:val="333333"/>
        </w:rPr>
        <w:t> Правил группа людей, совместно движущихся по дороге в одном направлении.</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"Остановка"</w:t>
      </w:r>
      <w:r w:rsidRPr="0064312D">
        <w:rPr>
          <w:color w:val="333333"/>
        </w:rPr>
        <w:t>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"Островок безопасности"</w:t>
      </w:r>
      <w:r w:rsidRPr="0064312D">
        <w:rPr>
          <w:color w:val="333333"/>
        </w:rPr>
        <w:t> - элемент обустройства дороги, разделяющий полосы движения (в том числе полосы для велосипедистов), а также полосы движения и трамвайные пути, конструктивно выделенный бордюрным камнем над проезжей частью дороги или обозначенный техническими средствами организации дорожного движения и предназначенный для остановки пешеходов при переходе проезжей части дороги. К островку безопасности может относиться часть разделительной полосы, через которую проложен пешеходный переход.</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"Парковка (парковочное место)"</w:t>
      </w:r>
      <w:r w:rsidRPr="0064312D">
        <w:rPr>
          <w:color w:val="333333"/>
        </w:rPr>
        <w:t>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"Пассажир"</w:t>
      </w:r>
      <w:r w:rsidRPr="0064312D">
        <w:rPr>
          <w:color w:val="333333"/>
        </w:rPr>
        <w:t> -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"Перекресток"</w:t>
      </w:r>
      <w:r w:rsidRPr="0064312D">
        <w:rPr>
          <w:color w:val="333333"/>
        </w:rPr>
        <w:t>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"Перестроение"</w:t>
      </w:r>
      <w:r w:rsidRPr="0064312D">
        <w:rPr>
          <w:color w:val="333333"/>
        </w:rPr>
        <w:t> - выезд из занимаемой полосы или занимаемого ряда с сохранением первоначального направления движения.</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"Пешеход"</w:t>
      </w:r>
      <w:r w:rsidRPr="0064312D">
        <w:rPr>
          <w:color w:val="333333"/>
        </w:rPr>
        <w:t> - лицо, находящееся вне транспортного средства на дороге либо на пешеходной или велопешеходной дорожке и не производящее на них работу. К пешеходам приравниваются лица, передвигающиеся в инвалидных колясках,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lastRenderedPageBreak/>
        <w:t>"Пешеходная дорожка"</w:t>
      </w:r>
      <w:r w:rsidRPr="0064312D">
        <w:rPr>
          <w:color w:val="333333"/>
        </w:rPr>
        <w:t> - обустроенная или приспособленная для движения пешеходов полоса земли либо поверхность искусственного сооружения, обозначенная знаком </w:t>
      </w:r>
      <w:hyperlink r:id="rId46" w:tooltip="Предписывающие знаки" w:history="1">
        <w:r w:rsidRPr="0064312D">
          <w:rPr>
            <w:rStyle w:val="a6"/>
            <w:color w:val="006699"/>
          </w:rPr>
          <w:t>4.5.1</w:t>
        </w:r>
      </w:hyperlink>
      <w:r w:rsidRPr="0064312D">
        <w:rPr>
          <w:color w:val="333333"/>
        </w:rPr>
        <w:t>.</w:t>
      </w:r>
    </w:p>
    <w:p w:rsidR="00345F4E" w:rsidRPr="0064312D" w:rsidRDefault="00345F4E" w:rsidP="00345F4E">
      <w:pPr>
        <w:pStyle w:val="pdd-img"/>
        <w:spacing w:after="0" w:afterAutospacing="0"/>
        <w:jc w:val="both"/>
        <w:textAlignment w:val="bottom"/>
        <w:rPr>
          <w:color w:val="333333"/>
        </w:rPr>
      </w:pPr>
      <w:r w:rsidRPr="0064312D">
        <w:rPr>
          <w:noProof/>
          <w:color w:val="333333"/>
        </w:rPr>
        <w:drawing>
          <wp:inline distT="0" distB="0" distL="0" distR="0">
            <wp:extent cx="762000" cy="952500"/>
            <wp:effectExtent l="19050" t="0" r="0" b="0"/>
            <wp:docPr id="7" name="Рисунок 7" descr="Пешехо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шеходная дорожка"/>
                    <pic:cNvPicPr>
                      <a:picLocks noChangeAspect="1" noChangeArrowheads="1"/>
                    </pic:cNvPicPr>
                  </pic:nvPicPr>
                  <pic:blipFill>
                    <a:blip r:embed="rId47"/>
                    <a:srcRect/>
                    <a:stretch>
                      <a:fillRect/>
                    </a:stretch>
                  </pic:blipFill>
                  <pic:spPr bwMode="auto">
                    <a:xfrm>
                      <a:off x="0" y="0"/>
                      <a:ext cx="762000" cy="952500"/>
                    </a:xfrm>
                    <a:prstGeom prst="rect">
                      <a:avLst/>
                    </a:prstGeom>
                    <a:noFill/>
                    <a:ln w="9525">
                      <a:noFill/>
                      <a:miter lim="800000"/>
                      <a:headEnd/>
                      <a:tailEnd/>
                    </a:ln>
                  </pic:spPr>
                </pic:pic>
              </a:graphicData>
            </a:graphic>
          </wp:inline>
        </w:drawing>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"Пешеходная зона"</w:t>
      </w:r>
      <w:r w:rsidRPr="0064312D">
        <w:rPr>
          <w:color w:val="333333"/>
        </w:rPr>
        <w:t> - территория, предназначенная для движения пешеходов, начало и конец которой обозначены соответственно знаками </w:t>
      </w:r>
      <w:hyperlink r:id="rId48" w:tooltip="Знаки особых предписаний" w:history="1">
        <w:r w:rsidRPr="0064312D">
          <w:rPr>
            <w:rStyle w:val="a6"/>
            <w:color w:val="006699"/>
          </w:rPr>
          <w:t>5.33</w:t>
        </w:r>
      </w:hyperlink>
      <w:r w:rsidRPr="0064312D">
        <w:rPr>
          <w:color w:val="333333"/>
        </w:rPr>
        <w:t> и </w:t>
      </w:r>
      <w:hyperlink r:id="rId49" w:tooltip="Знаки особых предписаний" w:history="1">
        <w:r w:rsidRPr="0064312D">
          <w:rPr>
            <w:rStyle w:val="a6"/>
            <w:color w:val="006699"/>
          </w:rPr>
          <w:t>5.34</w:t>
        </w:r>
      </w:hyperlink>
      <w:r w:rsidRPr="0064312D">
        <w:rPr>
          <w:color w:val="333333"/>
        </w:rPr>
        <w:t>.</w:t>
      </w:r>
    </w:p>
    <w:p w:rsidR="00345F4E" w:rsidRPr="0064312D" w:rsidRDefault="00345F4E" w:rsidP="00345F4E">
      <w:pPr>
        <w:pStyle w:val="pdd-img"/>
        <w:spacing w:after="0" w:afterAutospacing="0"/>
        <w:jc w:val="both"/>
        <w:textAlignment w:val="bottom"/>
        <w:rPr>
          <w:color w:val="333333"/>
        </w:rPr>
      </w:pPr>
      <w:r w:rsidRPr="0064312D">
        <w:rPr>
          <w:noProof/>
          <w:color w:val="333333"/>
        </w:rPr>
        <w:drawing>
          <wp:inline distT="0" distB="0" distL="0" distR="0">
            <wp:extent cx="1600200" cy="1333500"/>
            <wp:effectExtent l="19050" t="0" r="0" b="0"/>
            <wp:docPr id="8" name="Рисунок 8" descr="Пешеходн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шеходная зона"/>
                    <pic:cNvPicPr>
                      <a:picLocks noChangeAspect="1" noChangeArrowheads="1"/>
                    </pic:cNvPicPr>
                  </pic:nvPicPr>
                  <pic:blipFill>
                    <a:blip r:embed="rId50"/>
                    <a:srcRect/>
                    <a:stretch>
                      <a:fillRect/>
                    </a:stretch>
                  </pic:blipFill>
                  <pic:spPr bwMode="auto">
                    <a:xfrm>
                      <a:off x="0" y="0"/>
                      <a:ext cx="1600200" cy="1333500"/>
                    </a:xfrm>
                    <a:prstGeom prst="rect">
                      <a:avLst/>
                    </a:prstGeom>
                    <a:noFill/>
                    <a:ln w="9525">
                      <a:noFill/>
                      <a:miter lim="800000"/>
                      <a:headEnd/>
                      <a:tailEnd/>
                    </a:ln>
                  </pic:spPr>
                </pic:pic>
              </a:graphicData>
            </a:graphic>
          </wp:inline>
        </w:drawing>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"Пешеходная и велосипедная дорожка (велопешеходная дорожка)"</w:t>
      </w:r>
      <w:r w:rsidRPr="0064312D">
        <w:rPr>
          <w:color w:val="333333"/>
        </w:rPr>
        <w:t> -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w:t>
      </w:r>
      <w:hyperlink r:id="rId51" w:tooltip="Предписывающие знаки" w:history="1">
        <w:r w:rsidRPr="0064312D">
          <w:rPr>
            <w:rStyle w:val="a6"/>
            <w:color w:val="006699"/>
          </w:rPr>
          <w:t>4.5.2 - 4.5.7</w:t>
        </w:r>
      </w:hyperlink>
      <w:r w:rsidRPr="0064312D">
        <w:rPr>
          <w:color w:val="333333"/>
        </w:rPr>
        <w:t>.</w:t>
      </w:r>
    </w:p>
    <w:p w:rsidR="00345F4E" w:rsidRPr="0064312D" w:rsidRDefault="00345F4E" w:rsidP="00345F4E">
      <w:pPr>
        <w:pStyle w:val="pdd-img"/>
        <w:spacing w:after="0" w:afterAutospacing="0"/>
        <w:jc w:val="both"/>
        <w:textAlignment w:val="bottom"/>
        <w:rPr>
          <w:color w:val="333333"/>
        </w:rPr>
      </w:pPr>
      <w:r w:rsidRPr="0064312D">
        <w:rPr>
          <w:noProof/>
          <w:color w:val="333333"/>
        </w:rPr>
        <w:drawing>
          <wp:inline distT="0" distB="0" distL="0" distR="0">
            <wp:extent cx="2438400" cy="1885950"/>
            <wp:effectExtent l="19050" t="0" r="0" b="0"/>
            <wp:docPr id="9" name="Рисунок 9" descr="Пешеходная и велосипедная дорожка (велопешехо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шеходная и велосипедная дорожка (велопешеходная дорожка)"/>
                    <pic:cNvPicPr>
                      <a:picLocks noChangeAspect="1" noChangeArrowheads="1"/>
                    </pic:cNvPicPr>
                  </pic:nvPicPr>
                  <pic:blipFill>
                    <a:blip r:embed="rId52"/>
                    <a:srcRect/>
                    <a:stretch>
                      <a:fillRect/>
                    </a:stretch>
                  </pic:blipFill>
                  <pic:spPr bwMode="auto">
                    <a:xfrm>
                      <a:off x="0" y="0"/>
                      <a:ext cx="2438400" cy="1885950"/>
                    </a:xfrm>
                    <a:prstGeom prst="rect">
                      <a:avLst/>
                    </a:prstGeom>
                    <a:noFill/>
                    <a:ln w="9525">
                      <a:noFill/>
                      <a:miter lim="800000"/>
                      <a:headEnd/>
                      <a:tailEnd/>
                    </a:ln>
                  </pic:spPr>
                </pic:pic>
              </a:graphicData>
            </a:graphic>
          </wp:inline>
        </w:drawing>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"Пешеходный переход"</w:t>
      </w:r>
      <w:r w:rsidRPr="0064312D">
        <w:rPr>
          <w:color w:val="333333"/>
        </w:rPr>
        <w:t> - участок проезжей части, трамвайных путей, обозначенный знаками </w:t>
      </w:r>
      <w:hyperlink r:id="rId53" w:tooltip="Знаки особых предписаний" w:history="1">
        <w:r w:rsidRPr="0064312D">
          <w:rPr>
            <w:rStyle w:val="a6"/>
            <w:color w:val="006699"/>
          </w:rPr>
          <w:t>5.19.1</w:t>
        </w:r>
      </w:hyperlink>
      <w:r w:rsidRPr="0064312D">
        <w:rPr>
          <w:color w:val="333333"/>
        </w:rPr>
        <w:t>, </w:t>
      </w:r>
      <w:hyperlink r:id="rId54" w:tooltip="Знаки особых предписаний" w:history="1">
        <w:r w:rsidRPr="0064312D">
          <w:rPr>
            <w:rStyle w:val="a6"/>
            <w:color w:val="006699"/>
          </w:rPr>
          <w:t>5.19.2</w:t>
        </w:r>
      </w:hyperlink>
      <w:r w:rsidRPr="0064312D">
        <w:rPr>
          <w:color w:val="333333"/>
        </w:rPr>
        <w:t> и (или) разметкой </w:t>
      </w:r>
      <w:hyperlink r:id="rId55" w:tooltip="Горизонтальная разметка" w:history="1">
        <w:r w:rsidRPr="0064312D">
          <w:rPr>
            <w:rStyle w:val="a6"/>
            <w:color w:val="006699"/>
          </w:rPr>
          <w:t>1.14.1</w:t>
        </w:r>
      </w:hyperlink>
      <w:r w:rsidRPr="0064312D">
        <w:rPr>
          <w:color w:val="333333"/>
        </w:rPr>
        <w:t> и </w:t>
      </w:r>
      <w:hyperlink r:id="rId56" w:tooltip="Горизонтальная разметка" w:history="1">
        <w:r w:rsidRPr="0064312D">
          <w:rPr>
            <w:rStyle w:val="a6"/>
            <w:color w:val="006699"/>
          </w:rPr>
          <w:t>1.14.2</w:t>
        </w:r>
      </w:hyperlink>
      <w:r w:rsidRPr="0064312D">
        <w:rPr>
          <w:color w:val="333333"/>
        </w:rPr>
        <w:t> и выделенный для движения пешеходов через дорогу. При отсутствии разметки ширина пешеходного перехода определяется расстоянием между знаками </w:t>
      </w:r>
      <w:hyperlink r:id="rId57" w:tooltip="Знаки особых предписаний" w:history="1">
        <w:r w:rsidRPr="0064312D">
          <w:rPr>
            <w:rStyle w:val="a6"/>
            <w:color w:val="006699"/>
          </w:rPr>
          <w:t>5.19.1</w:t>
        </w:r>
      </w:hyperlink>
      <w:r w:rsidRPr="0064312D">
        <w:rPr>
          <w:color w:val="333333"/>
        </w:rPr>
        <w:t> и </w:t>
      </w:r>
      <w:hyperlink r:id="rId58" w:tooltip="Знаки особых предписаний" w:history="1">
        <w:r w:rsidRPr="0064312D">
          <w:rPr>
            <w:rStyle w:val="a6"/>
            <w:color w:val="006699"/>
          </w:rPr>
          <w:t>5.19.2</w:t>
        </w:r>
      </w:hyperlink>
      <w:r w:rsidRPr="0064312D">
        <w:rPr>
          <w:color w:val="333333"/>
        </w:rPr>
        <w:t>.</w:t>
      </w:r>
    </w:p>
    <w:p w:rsidR="00345F4E" w:rsidRPr="0064312D" w:rsidRDefault="00345F4E" w:rsidP="00345F4E">
      <w:pPr>
        <w:pStyle w:val="pdd-img"/>
        <w:spacing w:after="0" w:afterAutospacing="0"/>
        <w:jc w:val="both"/>
        <w:textAlignment w:val="bottom"/>
        <w:rPr>
          <w:color w:val="333333"/>
        </w:rPr>
      </w:pPr>
      <w:r w:rsidRPr="0064312D">
        <w:rPr>
          <w:noProof/>
          <w:color w:val="333333"/>
        </w:rPr>
        <w:drawing>
          <wp:inline distT="0" distB="0" distL="0" distR="0">
            <wp:extent cx="3187700" cy="1924050"/>
            <wp:effectExtent l="19050" t="0" r="0" b="0"/>
            <wp:docPr id="10" name="Рисунок 10" descr="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шеходный переход"/>
                    <pic:cNvPicPr>
                      <a:picLocks noChangeAspect="1" noChangeArrowheads="1"/>
                    </pic:cNvPicPr>
                  </pic:nvPicPr>
                  <pic:blipFill>
                    <a:blip r:embed="rId59"/>
                    <a:srcRect/>
                    <a:stretch>
                      <a:fillRect/>
                    </a:stretch>
                  </pic:blipFill>
                  <pic:spPr bwMode="auto">
                    <a:xfrm>
                      <a:off x="0" y="0"/>
                      <a:ext cx="3187700" cy="1924050"/>
                    </a:xfrm>
                    <a:prstGeom prst="rect">
                      <a:avLst/>
                    </a:prstGeom>
                    <a:noFill/>
                    <a:ln w="9525">
                      <a:noFill/>
                      <a:miter lim="800000"/>
                      <a:headEnd/>
                      <a:tailEnd/>
                    </a:ln>
                  </pic:spPr>
                </pic:pic>
              </a:graphicData>
            </a:graphic>
          </wp:inline>
        </w:drawing>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lastRenderedPageBreak/>
        <w:t>"Полоса движения"</w:t>
      </w:r>
      <w:r w:rsidRPr="0064312D">
        <w:rPr>
          <w:color w:val="333333"/>
        </w:rPr>
        <w:t>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"Полоса для велосипедистов"</w:t>
      </w:r>
      <w:r w:rsidRPr="0064312D">
        <w:rPr>
          <w:color w:val="333333"/>
        </w:rPr>
        <w:t> - 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w:t>
      </w:r>
      <w:hyperlink r:id="rId60" w:tooltip="Знаки особых предписаний" w:history="1">
        <w:r w:rsidRPr="0064312D">
          <w:rPr>
            <w:rStyle w:val="a6"/>
            <w:color w:val="006699"/>
          </w:rPr>
          <w:t>5.14.2</w:t>
        </w:r>
      </w:hyperlink>
      <w:r w:rsidRPr="0064312D">
        <w:rPr>
          <w:color w:val="333333"/>
        </w:rPr>
        <w:t>.</w:t>
      </w:r>
    </w:p>
    <w:p w:rsidR="00345F4E" w:rsidRPr="0064312D" w:rsidRDefault="00345F4E" w:rsidP="00345F4E">
      <w:pPr>
        <w:pStyle w:val="pdd-img"/>
        <w:spacing w:after="0" w:afterAutospacing="0"/>
        <w:jc w:val="both"/>
        <w:textAlignment w:val="bottom"/>
        <w:rPr>
          <w:color w:val="333333"/>
        </w:rPr>
      </w:pPr>
      <w:r w:rsidRPr="0064312D">
        <w:rPr>
          <w:noProof/>
          <w:color w:val="333333"/>
        </w:rPr>
        <w:drawing>
          <wp:inline distT="0" distB="0" distL="0" distR="0">
            <wp:extent cx="762000" cy="952500"/>
            <wp:effectExtent l="19050" t="0" r="0" b="0"/>
            <wp:docPr id="11" name="Рисунок 11" descr="Полоса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лоса для велосипедистов"/>
                    <pic:cNvPicPr>
                      <a:picLocks noChangeAspect="1" noChangeArrowheads="1"/>
                    </pic:cNvPicPr>
                  </pic:nvPicPr>
                  <pic:blipFill>
                    <a:blip r:embed="rId61"/>
                    <a:srcRect/>
                    <a:stretch>
                      <a:fillRect/>
                    </a:stretch>
                  </pic:blipFill>
                  <pic:spPr bwMode="auto">
                    <a:xfrm>
                      <a:off x="0" y="0"/>
                      <a:ext cx="762000" cy="952500"/>
                    </a:xfrm>
                    <a:prstGeom prst="rect">
                      <a:avLst/>
                    </a:prstGeom>
                    <a:noFill/>
                    <a:ln w="9525">
                      <a:noFill/>
                      <a:miter lim="800000"/>
                      <a:headEnd/>
                      <a:tailEnd/>
                    </a:ln>
                  </pic:spPr>
                </pic:pic>
              </a:graphicData>
            </a:graphic>
          </wp:inline>
        </w:drawing>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"Преимущество (приоритет)"</w:t>
      </w:r>
      <w:r w:rsidRPr="0064312D">
        <w:rPr>
          <w:color w:val="333333"/>
        </w:rPr>
        <w:t> - право на первоочередное движение в намеченном направлении по отношению к другим участникам движения.</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"Препятствие"</w:t>
      </w:r>
      <w:r w:rsidRPr="0064312D">
        <w:rPr>
          <w:color w:val="333333"/>
        </w:rPr>
        <w:t> - неподвижный объект на полосе движения (неисправное или поврежденное транспортное средство, дефект проезжей части, посторонние предметы и т.п.),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Правил.</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"Прилегающая территория"</w:t>
      </w:r>
      <w:r w:rsidRPr="0064312D">
        <w:rPr>
          <w:color w:val="333333"/>
        </w:rPr>
        <w:t> -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 Движение по прилегающей территории осуществляется в соответствии с настоящими Правилами.</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"Прицеп"</w:t>
      </w:r>
      <w:r w:rsidRPr="0064312D">
        <w:rPr>
          <w:color w:val="333333"/>
        </w:rPr>
        <w:t> - транспортное средство, не оборудованное двигателем и предназначенное для движения в составе с механическим транспортным средством. Термин распространяется также на полуприцепы и прицепы-роспуски.</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"Проезжая часть"</w:t>
      </w:r>
      <w:r w:rsidRPr="0064312D">
        <w:rPr>
          <w:color w:val="333333"/>
        </w:rPr>
        <w:t> - элемент дороги, предназначенный для движения безрельсовых транспортных средств.</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"Разделительная полоса"</w:t>
      </w:r>
      <w:r w:rsidRPr="0064312D">
        <w:rPr>
          <w:color w:val="333333"/>
        </w:rPr>
        <w:t> - элемент дороги, выделенный конструктивно и (или) с помощью разметки </w:t>
      </w:r>
      <w:hyperlink r:id="rId62" w:tooltip="Горизонтальная разметка" w:history="1">
        <w:r w:rsidRPr="0064312D">
          <w:rPr>
            <w:rStyle w:val="a6"/>
            <w:color w:val="006699"/>
          </w:rPr>
          <w:t>1.2</w:t>
        </w:r>
      </w:hyperlink>
      <w:r w:rsidRPr="0064312D">
        <w:rPr>
          <w:color w:val="333333"/>
        </w:rPr>
        <w:t>, разделяющий смежные проезжие части, а также проезжую часть и трамвайные пути и не предназначенный для движения и остановки транспортных средств.</w:t>
      </w:r>
    </w:p>
    <w:p w:rsidR="00345F4E" w:rsidRPr="0064312D" w:rsidRDefault="00345F4E" w:rsidP="00345F4E">
      <w:pPr>
        <w:pStyle w:val="pdd-img"/>
        <w:spacing w:after="0" w:afterAutospacing="0"/>
        <w:jc w:val="both"/>
        <w:textAlignment w:val="bottom"/>
        <w:rPr>
          <w:color w:val="333333"/>
        </w:rPr>
      </w:pPr>
      <w:r w:rsidRPr="0064312D">
        <w:rPr>
          <w:noProof/>
          <w:color w:val="333333"/>
        </w:rPr>
        <w:drawing>
          <wp:inline distT="0" distB="0" distL="0" distR="0">
            <wp:extent cx="2336800" cy="762000"/>
            <wp:effectExtent l="19050" t="0" r="6350" b="0"/>
            <wp:docPr id="12" name="Рисунок 12" descr="Разделительная пол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зделительная полоса"/>
                    <pic:cNvPicPr>
                      <a:picLocks noChangeAspect="1" noChangeArrowheads="1"/>
                    </pic:cNvPicPr>
                  </pic:nvPicPr>
                  <pic:blipFill>
                    <a:blip r:embed="rId44"/>
                    <a:srcRect/>
                    <a:stretch>
                      <a:fillRect/>
                    </a:stretch>
                  </pic:blipFill>
                  <pic:spPr bwMode="auto">
                    <a:xfrm>
                      <a:off x="0" y="0"/>
                      <a:ext cx="2336800" cy="762000"/>
                    </a:xfrm>
                    <a:prstGeom prst="rect">
                      <a:avLst/>
                    </a:prstGeom>
                    <a:noFill/>
                    <a:ln w="9525">
                      <a:noFill/>
                      <a:miter lim="800000"/>
                      <a:headEnd/>
                      <a:tailEnd/>
                    </a:ln>
                  </pic:spPr>
                </pic:pic>
              </a:graphicData>
            </a:graphic>
          </wp:inline>
        </w:drawing>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"Разрешенная максимальная масса"</w:t>
      </w:r>
      <w:r w:rsidRPr="0064312D">
        <w:rPr>
          <w:color w:val="333333"/>
        </w:rPr>
        <w:t>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"Регулировщик"</w:t>
      </w:r>
      <w:r w:rsidRPr="0064312D">
        <w:rPr>
          <w:color w:val="333333"/>
        </w:rPr>
        <w:t xml:space="preserve"> - 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инспекции, а также работники дорожно-эксплуатационных служб, дежурные на железнодорожных переездах и паромных переправах при исполнении ими своих </w:t>
      </w:r>
      <w:r w:rsidRPr="0064312D">
        <w:rPr>
          <w:color w:val="333333"/>
        </w:rPr>
        <w:lastRenderedPageBreak/>
        <w:t>должностных обязанностей. К регулировщикам также относятся уполномоченные лица из числа работников подразделений транспортной безопасности, исполняющие обязанности по досмотру, дополнительному досмотру, повторному досмотру, наблюдению и (или) собеседованию в целях обеспечения транспортной безопасности, в отношении регулирования дорожного движения на участках автомобильных дорог, определенных постановлением Правительства Российской Федерации от 18 июля 2016 г. N 686 "Об определении участков автомобильных дорог, железнодорожных и внутренних водных путей, вертодромов, посадочных площадок, а также иных обеспечивающих функционирование транспортного комплекса зданий, сооружений, устройств и оборудования, являющихся объектами транспортной инфраструктуры".</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"Стоянка"</w:t>
      </w:r>
      <w:r w:rsidRPr="0064312D">
        <w:rPr>
          <w:color w:val="333333"/>
        </w:rPr>
        <w:t> - преднамеренное прекращение движения транспортного средства на время более 5 минут по причинам, не связанным с посадкой или высадкой пассажиров либо загрузкой или разгрузкой транспортного средства.</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"Темное время суток"</w:t>
      </w:r>
      <w:r w:rsidRPr="0064312D">
        <w:rPr>
          <w:color w:val="333333"/>
        </w:rPr>
        <w:t> - промежуток времени от конца вечерних сумерек до начала утренних сумерек.</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"Транспортное средство"</w:t>
      </w:r>
      <w:r w:rsidRPr="0064312D">
        <w:rPr>
          <w:color w:val="333333"/>
        </w:rPr>
        <w:t> - устройство, предназначенное для перевозки по дорогам людей, грузов или оборудования, установленного на нем.</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"Тротуар"</w:t>
      </w:r>
      <w:r w:rsidRPr="0064312D">
        <w:rPr>
          <w:color w:val="333333"/>
        </w:rPr>
        <w:t> - элемент дороги, предназначенный для движения пешеходов и примыкающий к проезжей части или к велосипедной дорожке либо отделенный от нее газоном.</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"Уступить дорогу (не создавать помех)"</w:t>
      </w:r>
      <w:r w:rsidRPr="0064312D">
        <w:rPr>
          <w:color w:val="333333"/>
        </w:rPr>
        <w:t>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"Участник дорожного движения"</w:t>
      </w:r>
      <w:r w:rsidRPr="0064312D">
        <w:rPr>
          <w:color w:val="333333"/>
        </w:rPr>
        <w:t> - лицо, принимающее непосредственное участие в процессе движения в качестве водителя, пешехода, пассажира транспортного средства.</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"Школьный автобус"</w:t>
      </w:r>
      <w:r w:rsidRPr="0064312D">
        <w:rPr>
          <w:color w:val="333333"/>
        </w:rPr>
        <w:t> - специализированное транспортное средство (автобус), соответствующее требованиям к транспортным средствам для перевозки детей, установленным законодательством о техническом регулировании, и принадлежащее на праве собственности или на ином законном основании дошкольной образовательной или общеобразовательной организации.</w:t>
      </w:r>
    </w:p>
    <w:p w:rsidR="00345F4E" w:rsidRPr="0064312D" w:rsidRDefault="00345F4E" w:rsidP="00345F4E">
      <w:pPr>
        <w:pStyle w:val="a5"/>
        <w:spacing w:after="0" w:afterAutospacing="0"/>
        <w:jc w:val="both"/>
        <w:rPr>
          <w:color w:val="333333"/>
        </w:rPr>
      </w:pPr>
      <w:r w:rsidRPr="0064312D">
        <w:rPr>
          <w:rStyle w:val="a7"/>
          <w:rFonts w:eastAsiaTheme="majorEastAsia"/>
          <w:color w:val="333333"/>
        </w:rPr>
        <w:t>"Электромобиль"</w:t>
      </w:r>
      <w:r w:rsidRPr="0064312D">
        <w:rPr>
          <w:color w:val="333333"/>
        </w:rPr>
        <w:t> - транспортное средство, приводимое в движение исключительно электрическим двигателем и заряжаемое с помощью внешнего источника электроэнергии.</w:t>
      </w:r>
    </w:p>
    <w:p w:rsidR="00345F4E" w:rsidRPr="0064312D" w:rsidRDefault="00345F4E" w:rsidP="00345F4E">
      <w:pPr>
        <w:pStyle w:val="pdd-punkt"/>
        <w:spacing w:after="0" w:afterAutospacing="0"/>
        <w:jc w:val="both"/>
        <w:rPr>
          <w:color w:val="333333"/>
        </w:rPr>
      </w:pPr>
      <w:r w:rsidRPr="0064312D">
        <w:rPr>
          <w:rStyle w:val="a7"/>
          <w:rFonts w:eastAsiaTheme="majorEastAsia"/>
          <w:color w:val="333333"/>
        </w:rPr>
        <w:t>1.3.</w:t>
      </w:r>
      <w:r w:rsidRPr="0064312D">
        <w:rPr>
          <w:color w:val="333333"/>
        </w:rPr>
        <w:t> Участники дорожного движения обязаны знать и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 и регулирующих дорожное движение установленными сигналами.</w:t>
      </w:r>
    </w:p>
    <w:p w:rsidR="00345F4E" w:rsidRPr="0064312D" w:rsidRDefault="00345F4E" w:rsidP="00345F4E">
      <w:pPr>
        <w:pStyle w:val="pdd-punkt"/>
        <w:spacing w:after="0" w:afterAutospacing="0"/>
        <w:jc w:val="both"/>
        <w:rPr>
          <w:color w:val="333333"/>
        </w:rPr>
      </w:pPr>
      <w:r w:rsidRPr="0064312D">
        <w:rPr>
          <w:rStyle w:val="a7"/>
          <w:rFonts w:eastAsiaTheme="majorEastAsia"/>
          <w:color w:val="333333"/>
        </w:rPr>
        <w:t>1.4.</w:t>
      </w:r>
      <w:r w:rsidRPr="0064312D">
        <w:rPr>
          <w:color w:val="333333"/>
        </w:rPr>
        <w:t> На дорогах установлено правостороннее движение транспортных средств.</w:t>
      </w:r>
    </w:p>
    <w:p w:rsidR="00345F4E" w:rsidRPr="0064312D" w:rsidRDefault="00345F4E" w:rsidP="00345F4E">
      <w:pPr>
        <w:pStyle w:val="pdd-punkt"/>
        <w:spacing w:after="0" w:afterAutospacing="0"/>
        <w:jc w:val="both"/>
        <w:rPr>
          <w:color w:val="333333"/>
        </w:rPr>
      </w:pPr>
      <w:r w:rsidRPr="0064312D">
        <w:rPr>
          <w:rStyle w:val="a7"/>
          <w:rFonts w:eastAsiaTheme="majorEastAsia"/>
          <w:color w:val="333333"/>
        </w:rPr>
        <w:t>1.5.</w:t>
      </w:r>
      <w:r w:rsidRPr="0064312D">
        <w:rPr>
          <w:color w:val="333333"/>
        </w:rPr>
        <w:t> Участники дорожного движения должны действовать таким образом, чтобы не создавать опасности для движения и не причинять вреда.</w:t>
      </w:r>
    </w:p>
    <w:p w:rsidR="00345F4E" w:rsidRPr="0064312D" w:rsidRDefault="00345F4E" w:rsidP="00345F4E">
      <w:pPr>
        <w:pStyle w:val="a5"/>
        <w:spacing w:after="0" w:afterAutospacing="0"/>
        <w:jc w:val="both"/>
        <w:rPr>
          <w:color w:val="333333"/>
        </w:rPr>
      </w:pPr>
      <w:r w:rsidRPr="0064312D">
        <w:rPr>
          <w:color w:val="333333"/>
        </w:rPr>
        <w:t>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 (</w:t>
      </w:r>
      <w:hyperlink r:id="rId63" w:tooltip="Штрафы ГИБДД / КоАП" w:history="1">
        <w:r w:rsidRPr="0064312D">
          <w:rPr>
            <w:rStyle w:val="a6"/>
            <w:color w:val="006699"/>
          </w:rPr>
          <w:t>статья 12.33 КоАП</w:t>
        </w:r>
      </w:hyperlink>
      <w:r w:rsidRPr="0064312D">
        <w:rPr>
          <w:color w:val="333333"/>
        </w:rPr>
        <w:t>). Лицо, создавшее помеху, обязано принять все возможные меры для ее устранения, а если это невозможно, то доступными средствами обеспечить информирование участников движения об опасности и сообщить в полицию.</w:t>
      </w:r>
    </w:p>
    <w:p w:rsidR="00345F4E" w:rsidRDefault="00345F4E" w:rsidP="00345F4E">
      <w:pPr>
        <w:pStyle w:val="pdd-punkt"/>
        <w:spacing w:after="0" w:afterAutospacing="0"/>
        <w:jc w:val="both"/>
        <w:rPr>
          <w:color w:val="333333"/>
        </w:rPr>
      </w:pPr>
      <w:r w:rsidRPr="0064312D">
        <w:rPr>
          <w:rStyle w:val="a7"/>
          <w:rFonts w:eastAsiaTheme="majorEastAsia"/>
          <w:color w:val="333333"/>
        </w:rPr>
        <w:lastRenderedPageBreak/>
        <w:t>1.6.</w:t>
      </w:r>
      <w:r w:rsidRPr="0064312D">
        <w:rPr>
          <w:color w:val="333333"/>
        </w:rPr>
        <w:t> Лица, нарушившие Правила, несут ответственность в соответствии с действующим законодательством.</w:t>
      </w:r>
    </w:p>
    <w:p w:rsidR="00345F4E" w:rsidRDefault="00345F4E" w:rsidP="00345F4E">
      <w:pPr>
        <w:pStyle w:val="pdd-punkt"/>
        <w:spacing w:after="0" w:afterAutospacing="0"/>
        <w:jc w:val="both"/>
        <w:rPr>
          <w:color w:val="333333"/>
        </w:rPr>
      </w:pPr>
      <w:r>
        <w:rPr>
          <w:color w:val="333333"/>
        </w:rPr>
        <w:t>Лекция:</w:t>
      </w:r>
    </w:p>
    <w:p w:rsidR="00345F4E" w:rsidRPr="007457B0" w:rsidRDefault="00345F4E" w:rsidP="00345F4E">
      <w:pPr>
        <w:pStyle w:val="pdd-punkt"/>
        <w:spacing w:before="0" w:beforeAutospacing="0" w:after="0" w:afterAutospacing="0"/>
        <w:jc w:val="both"/>
        <w:rPr>
          <w:color w:val="333333"/>
        </w:rPr>
      </w:pPr>
      <w:r w:rsidRPr="007457B0">
        <w:rPr>
          <w:b/>
          <w:color w:val="333333"/>
        </w:rPr>
        <w:t>Ко</w:t>
      </w:r>
      <w:r>
        <w:rPr>
          <w:b/>
          <w:color w:val="333333"/>
        </w:rPr>
        <w:t>м</w:t>
      </w:r>
      <w:r w:rsidRPr="007457B0">
        <w:rPr>
          <w:b/>
          <w:color w:val="333333"/>
        </w:rPr>
        <w:t>ментарии для изучения и правильного пон</w:t>
      </w:r>
      <w:r>
        <w:rPr>
          <w:b/>
          <w:color w:val="333333"/>
        </w:rPr>
        <w:t>ятия «Основных» терминов и опреде</w:t>
      </w:r>
      <w:r w:rsidRPr="007457B0">
        <w:rPr>
          <w:b/>
          <w:color w:val="333333"/>
        </w:rPr>
        <w:t>лении</w:t>
      </w:r>
      <w:r w:rsidRPr="007457B0">
        <w:rPr>
          <w:color w:val="333333"/>
        </w:rPr>
        <w:t>.</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1909 году в Париже состоялась первая международная конвенция по автомобильному движению. До этого события «самобеглые коляски» ездили по дорогам безо всяких Правил или придерживались тех предписаний, которые действовали тогда на гужевой транспорт.</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Автомобиль, казавшийся поначалу забавой романтиков, уверенно приобретал «грозные очертания братоубийственного снаряда».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Поскольку так дальше продолжаться не могло, на этой конвенции и был разработан текст первых Правил дорожного движения, а также были утверждены первые дорожные знаки. И было их тогда всего четыре: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br/>
      </w:r>
      <w:r w:rsidRPr="007457B0">
        <w:rPr>
          <w:rFonts w:ascii="Times New Roman" w:eastAsia="Times New Roman" w:hAnsi="Times New Roman" w:cs="Times New Roman"/>
          <w:noProof/>
          <w:color w:val="54555A"/>
          <w:sz w:val="24"/>
          <w:szCs w:val="24"/>
        </w:rPr>
        <w:drawing>
          <wp:inline distT="0" distB="0" distL="0" distR="0">
            <wp:extent cx="4762500" cy="2857500"/>
            <wp:effectExtent l="19050" t="0" r="0" b="0"/>
            <wp:docPr id="379" name="Рисунок 379" descr="Тема 1. Общие положения. 1_01.istor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Тема 1. Общие положения. 1_01.istoriya-pdd"/>
                    <pic:cNvPicPr>
                      <a:picLocks noChangeAspect="1" noChangeArrowheads="1"/>
                    </pic:cNvPicPr>
                  </pic:nvPicPr>
                  <pic:blipFill>
                    <a:blip r:embed="rId64"/>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современных Правилах свыше 300 дорожных знаков, 40 видов дорожной разметки, разнообразные светофоры, сигналы регулировщика, различные опознавательные знаки, а сами Правила разрослись и на сегодняшний день включают в себя 26 полновесных разделов.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Сдавать теоретический экзамен в ГИБДД стало заметно сложнее. Тем не менее, желающие управлять «средством повышенной опасности» просто обязаны усвоить все эти премудрости и основы безопасности дорожного движения.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Что такое «транспортное средство», и какие они бывают.</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Категории транспортных средств.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“Транспортное средство” – устройство, предназначенное для перевозки по дорогам людей, грузов или оборудования, установленного на нём.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То есть получается, что ТРАНСПОРТНОЕ СРЕДСТВО – это всё, что угодно, если оно может перевозить людей, или перевозить грузы, или перевозить само себя (вместе с установленным на нём оборудованием).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Транспортные средства бывают рельсовые и безрельсовые.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Рельсовые транспортные средства – это трамвай, метро, поезд. Всё остальное – безрельсовые транспортные средства. Метро изолировано от прочего городского движения, и с ним мы не пересекаемся. А вот пересечения с трамвайными и железнодорожными путями попадаются чаще, чем хотелось бы.</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4762500" cy="1809750"/>
            <wp:effectExtent l="19050" t="0" r="0" b="0"/>
            <wp:docPr id="380" name="Рисунок 380" descr="Тема 1. Общие положения. 1_03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Тема 1. Общие положения. 1_03_obshchie-polozheniya-pdd"/>
                    <pic:cNvPicPr>
                      <a:picLocks noChangeAspect="1" noChangeArrowheads="1"/>
                    </pic:cNvPicPr>
                  </pic:nvPicPr>
                  <pic:blipFill>
                    <a:blip r:embed="rId65"/>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Рельсовые транспортные средства ограничены в маневрировании, обладают повышенной массой и, как следствие, большим тормозным путём. Да и вообще, им резкое торможение противопоказано – и с рельсов могут сойти, и пассажиры могут пострадать.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Логично, что Правилами строго регламентировано поведение участников дорожного движения на железнодорожных переездах и вблизи них.</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905000"/>
            <wp:effectExtent l="19050" t="0" r="0" b="0"/>
            <wp:docPr id="381" name="Рисунок 381" descr="Тема 1. Общие положения. 1_04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Тема 1. Общие положения. 1_04_obshchie-polozheniya-pdd"/>
                    <pic:cNvPicPr>
                      <a:picLocks noChangeAspect="1" noChangeArrowheads="1"/>
                    </pic:cNvPicPr>
                  </pic:nvPicPr>
                  <pic:blipFill>
                    <a:blip r:embed="rId66"/>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p>
    <w:p w:rsidR="00345F4E" w:rsidRPr="00F14A09" w:rsidRDefault="00345F4E" w:rsidP="00345F4E">
      <w:pPr>
        <w:spacing w:after="0" w:line="240" w:lineRule="auto"/>
        <w:jc w:val="both"/>
        <w:rPr>
          <w:rFonts w:ascii="Times New Roman" w:eastAsia="Times New Roman" w:hAnsi="Times New Roman" w:cs="Times New Roman"/>
          <w:b/>
          <w:color w:val="54555A"/>
          <w:sz w:val="24"/>
          <w:szCs w:val="24"/>
        </w:rPr>
      </w:pPr>
      <w:r w:rsidRPr="00F14A09">
        <w:rPr>
          <w:rFonts w:ascii="Times New Roman" w:eastAsia="Times New Roman" w:hAnsi="Times New Roman" w:cs="Times New Roman"/>
          <w:b/>
          <w:color w:val="54555A"/>
          <w:sz w:val="24"/>
          <w:szCs w:val="24"/>
        </w:rPr>
        <w:t>Да и трамваям Правила во многих случаях предоставляют преимущество в движении, с чем мы и познакомимся в недалёком будущем.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Безрельсовые транспортные средства могут быть механическими и немеханическими.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3657600" cy="1463040"/>
            <wp:effectExtent l="19050" t="0" r="0" b="0"/>
            <wp:docPr id="382" name="Рисунок 382" descr="Тема 1. Общие положения. 1_05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Тема 1. Общие положения. 1_05_obshchie-polozheniya-pdd"/>
                    <pic:cNvPicPr>
                      <a:picLocks noChangeAspect="1" noChangeArrowheads="1"/>
                    </pic:cNvPicPr>
                  </pic:nvPicPr>
                  <pic:blipFill>
                    <a:blip r:embed="rId67"/>
                    <a:srcRect/>
                    <a:stretch>
                      <a:fillRect/>
                    </a:stretch>
                  </pic:blipFill>
                  <pic:spPr bwMode="auto">
                    <a:xfrm>
                      <a:off x="0" y="0"/>
                      <a:ext cx="3657600" cy="146304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Немеханическое транспортное средство приводится в движение с помощью мускульной энергии (человека или животного).</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К немеханическим транспортным средствам Правила относят гужевую повозку и велосипед (если он не оснащён двигателем), а человека, управляющего таким транспортным средством, Правила считают </w:t>
      </w:r>
      <w:r w:rsidRPr="007457B0">
        <w:rPr>
          <w:rFonts w:ascii="Times New Roman" w:eastAsia="Times New Roman" w:hAnsi="Times New Roman" w:cs="Times New Roman"/>
          <w:b/>
          <w:bCs/>
          <w:color w:val="54555A"/>
          <w:sz w:val="24"/>
          <w:szCs w:val="24"/>
          <w:u w:val="single"/>
        </w:rPr>
        <w:t>водителем</w:t>
      </w:r>
      <w:r w:rsidRPr="007457B0">
        <w:rPr>
          <w:rFonts w:ascii="Times New Roman" w:eastAsia="Times New Roman" w:hAnsi="Times New Roman" w:cs="Times New Roman"/>
          <w:color w:val="54555A"/>
          <w:sz w:val="24"/>
          <w:szCs w:val="24"/>
        </w:rPr>
        <w:t>.</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4762500" cy="2381250"/>
            <wp:effectExtent l="19050" t="0" r="0" b="0"/>
            <wp:docPr id="383" name="Рисунок 383" descr="Тема 1. Общие положения. 1_06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Тема 1. Общие положения. 1_06_obshchie-polozheniya-pdd"/>
                    <pic:cNvPicPr>
                      <a:picLocks noChangeAspect="1" noChangeArrowheads="1"/>
                    </pic:cNvPicPr>
                  </pic:nvPicPr>
                  <pic:blipFill>
                    <a:blip r:embed="rId68"/>
                    <a:srcRect/>
                    <a:stretch>
                      <a:fillRect/>
                    </a:stretch>
                  </pic:blipFill>
                  <pic:spPr bwMode="auto">
                    <a:xfrm>
                      <a:off x="0" y="0"/>
                      <a:ext cx="4762500" cy="238125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Следует иметь в виду, что </w:t>
      </w:r>
      <w:r w:rsidRPr="007457B0">
        <w:rPr>
          <w:rFonts w:ascii="Times New Roman" w:eastAsia="Times New Roman" w:hAnsi="Times New Roman" w:cs="Times New Roman"/>
          <w:b/>
          <w:bCs/>
          <w:color w:val="54555A"/>
          <w:sz w:val="24"/>
          <w:szCs w:val="24"/>
          <w:u w:val="single"/>
        </w:rPr>
        <w:t>водители немеханических транспортных средств </w:t>
      </w:r>
      <w:r w:rsidRPr="007457B0">
        <w:rPr>
          <w:rFonts w:ascii="Times New Roman" w:eastAsia="Times New Roman" w:hAnsi="Times New Roman" w:cs="Times New Roman"/>
          <w:b/>
          <w:bCs/>
          <w:color w:val="54555A"/>
          <w:sz w:val="24"/>
          <w:szCs w:val="24"/>
        </w:rPr>
        <w:t>– полноправные участники дорожного движения.</w:t>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Правила разрешили им использовать для движения дороги общего пользования со всеми вытекающими отсюда правами и обязанностями.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Механические транспортные средства.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«Механическое транспортное средство» – транспортное средство, приводимое в движение двигателем. Термин распространяется также на любые тракторы и самоходные машины.</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Перечень механических транспортных средств обширен. Это и мопеды, и мотоциклы, и квадроциклы, и легковые автомобили, и грузовые автомобили, и автобусы, и троллейбусы, и тракторы, и самоходные шасси, и автокраны, и бульдозеры, и экскаваторы, и так далее, и так далее.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Словом, механическое транспортное средство – это любая самоходная машина, если только она предназначена для перевозки людей и грузов (или для перевозки оборудования, установленного на нём).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Очевидно, что для управления мотоциклом нужны одни навыки, а для управления автомобилем совсем другие. Очевидно, что человек, уверенно управляющий легковым автомобилем, вряд ли будет чувствовать себя уверенно в кабине КамАЗа, и уж совсем растеряется, если его посадить за руль автопоезда (грузовой тягач с прицепом, а то и с двумя).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Логично, что все механические транспортные средства, по навыкам управления ими, разбиты на отдельные категории.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Категории транспортных средств, которыми водителю разрешается управлять, указываются в его водительском удостоверении. Чтобы получить допуск к управлению той или иной категорией транспортных средств, необходимо пройти курс специальной подготовки.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До ноября 2013 года в России были приняты следующие категории механических транспортных средств: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1.</w:t>
      </w:r>
      <w:r w:rsidRPr="007457B0">
        <w:rPr>
          <w:rFonts w:ascii="Times New Roman" w:eastAsia="Times New Roman" w:hAnsi="Times New Roman" w:cs="Times New Roman"/>
          <w:color w:val="54555A"/>
          <w:sz w:val="24"/>
          <w:szCs w:val="24"/>
        </w:rPr>
        <w:t> Категория </w:t>
      </w:r>
      <w:r w:rsidRPr="007457B0">
        <w:rPr>
          <w:rFonts w:ascii="Times New Roman" w:eastAsia="Times New Roman" w:hAnsi="Times New Roman" w:cs="Times New Roman"/>
          <w:b/>
          <w:bCs/>
          <w:color w:val="54555A"/>
          <w:sz w:val="24"/>
          <w:szCs w:val="24"/>
        </w:rPr>
        <w:t>A</w:t>
      </w:r>
      <w:r w:rsidRPr="007457B0">
        <w:rPr>
          <w:rFonts w:ascii="Times New Roman" w:eastAsia="Times New Roman" w:hAnsi="Times New Roman" w:cs="Times New Roman"/>
          <w:color w:val="54555A"/>
          <w:sz w:val="24"/>
          <w:szCs w:val="24"/>
        </w:rPr>
        <w:t> – мотоциклы.</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2.</w:t>
      </w:r>
      <w:r w:rsidRPr="007457B0">
        <w:rPr>
          <w:rFonts w:ascii="Times New Roman" w:eastAsia="Times New Roman" w:hAnsi="Times New Roman" w:cs="Times New Roman"/>
          <w:color w:val="54555A"/>
          <w:sz w:val="24"/>
          <w:szCs w:val="24"/>
        </w:rPr>
        <w:t> Категория</w:t>
      </w:r>
      <w:r w:rsidRPr="007457B0">
        <w:rPr>
          <w:rFonts w:ascii="Times New Roman" w:eastAsia="Times New Roman" w:hAnsi="Times New Roman" w:cs="Times New Roman"/>
          <w:b/>
          <w:bCs/>
          <w:color w:val="54555A"/>
          <w:sz w:val="24"/>
          <w:szCs w:val="24"/>
        </w:rPr>
        <w:t> B</w:t>
      </w:r>
      <w:r w:rsidRPr="007457B0">
        <w:rPr>
          <w:rFonts w:ascii="Times New Roman" w:eastAsia="Times New Roman" w:hAnsi="Times New Roman" w:cs="Times New Roman"/>
          <w:color w:val="54555A"/>
          <w:sz w:val="24"/>
          <w:szCs w:val="24"/>
        </w:rPr>
        <w:t> – легковые автомобили и небольшие грузовые автомобили. И те, и другие должны соответствовать двум обязательным условиям: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Число сидячих мест для пассажиров – </w:t>
      </w:r>
      <w:r w:rsidRPr="007457B0">
        <w:rPr>
          <w:rFonts w:ascii="Times New Roman" w:eastAsia="Times New Roman" w:hAnsi="Times New Roman" w:cs="Times New Roman"/>
          <w:b/>
          <w:bCs/>
          <w:color w:val="54555A"/>
          <w:sz w:val="24"/>
          <w:szCs w:val="24"/>
        </w:rPr>
        <w:t>не более восьми.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Разрешённая максимальная масса – </w:t>
      </w:r>
      <w:r w:rsidRPr="007457B0">
        <w:rPr>
          <w:rFonts w:ascii="Times New Roman" w:eastAsia="Times New Roman" w:hAnsi="Times New Roman" w:cs="Times New Roman"/>
          <w:b/>
          <w:bCs/>
          <w:color w:val="54555A"/>
          <w:sz w:val="24"/>
          <w:szCs w:val="24"/>
        </w:rPr>
        <w:t>не более 3,5 тонн.</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3. </w:t>
      </w:r>
      <w:r w:rsidRPr="007457B0">
        <w:rPr>
          <w:rFonts w:ascii="Times New Roman" w:eastAsia="Times New Roman" w:hAnsi="Times New Roman" w:cs="Times New Roman"/>
          <w:color w:val="54555A"/>
          <w:sz w:val="24"/>
          <w:szCs w:val="24"/>
        </w:rPr>
        <w:t>Категория </w:t>
      </w:r>
      <w:r w:rsidRPr="007457B0">
        <w:rPr>
          <w:rFonts w:ascii="Times New Roman" w:eastAsia="Times New Roman" w:hAnsi="Times New Roman" w:cs="Times New Roman"/>
          <w:b/>
          <w:bCs/>
          <w:color w:val="54555A"/>
          <w:sz w:val="24"/>
          <w:szCs w:val="24"/>
        </w:rPr>
        <w:t>C</w:t>
      </w:r>
      <w:r w:rsidRPr="007457B0">
        <w:rPr>
          <w:rFonts w:ascii="Times New Roman" w:eastAsia="Times New Roman" w:hAnsi="Times New Roman" w:cs="Times New Roman"/>
          <w:color w:val="54555A"/>
          <w:sz w:val="24"/>
          <w:szCs w:val="24"/>
        </w:rPr>
        <w:t> – большие грузовые автомобили, разрешённая максимальная масса которых более 3,5 тонн.</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4. </w:t>
      </w:r>
      <w:r w:rsidRPr="007457B0">
        <w:rPr>
          <w:rFonts w:ascii="Times New Roman" w:eastAsia="Times New Roman" w:hAnsi="Times New Roman" w:cs="Times New Roman"/>
          <w:color w:val="54555A"/>
          <w:sz w:val="24"/>
          <w:szCs w:val="24"/>
        </w:rPr>
        <w:t>Категория </w:t>
      </w:r>
      <w:r w:rsidRPr="007457B0">
        <w:rPr>
          <w:rFonts w:ascii="Times New Roman" w:eastAsia="Times New Roman" w:hAnsi="Times New Roman" w:cs="Times New Roman"/>
          <w:b/>
          <w:bCs/>
          <w:color w:val="54555A"/>
          <w:sz w:val="24"/>
          <w:szCs w:val="24"/>
        </w:rPr>
        <w:t>D</w:t>
      </w:r>
      <w:r w:rsidRPr="007457B0">
        <w:rPr>
          <w:rFonts w:ascii="Times New Roman" w:eastAsia="Times New Roman" w:hAnsi="Times New Roman" w:cs="Times New Roman"/>
          <w:color w:val="54555A"/>
          <w:sz w:val="24"/>
          <w:szCs w:val="24"/>
        </w:rPr>
        <w:t> – автобусы, предназначенные для перевозки пассажиров и имеющие более восьми сидячих мест, помимо сиденья водителя.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5. </w:t>
      </w:r>
      <w:r w:rsidRPr="007457B0">
        <w:rPr>
          <w:rFonts w:ascii="Times New Roman" w:eastAsia="Times New Roman" w:hAnsi="Times New Roman" w:cs="Times New Roman"/>
          <w:color w:val="54555A"/>
          <w:sz w:val="24"/>
          <w:szCs w:val="24"/>
        </w:rPr>
        <w:t>Категория</w:t>
      </w:r>
      <w:r w:rsidRPr="007457B0">
        <w:rPr>
          <w:rFonts w:ascii="Times New Roman" w:eastAsia="Times New Roman" w:hAnsi="Times New Roman" w:cs="Times New Roman"/>
          <w:b/>
          <w:bCs/>
          <w:color w:val="54555A"/>
          <w:sz w:val="24"/>
          <w:szCs w:val="24"/>
        </w:rPr>
        <w:t> E</w:t>
      </w:r>
      <w:r w:rsidRPr="007457B0">
        <w:rPr>
          <w:rFonts w:ascii="Times New Roman" w:eastAsia="Times New Roman" w:hAnsi="Times New Roman" w:cs="Times New Roman"/>
          <w:color w:val="54555A"/>
          <w:sz w:val="24"/>
          <w:szCs w:val="24"/>
        </w:rPr>
        <w:t> – автомобили с прицепом, автопоезда. </w:t>
      </w:r>
    </w:p>
    <w:p w:rsidR="00345F4E"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ноябре 2013 года в Закон о Безопасности Дорожного Движения были внесены поправки, устанавливающие новые категории и подкатегории транспортных средств. Теперь их стало так много, что сразу всё и не упомнишь.</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Но для тех, кто готовится управлять автомобилями категории «В», почти ничего не изменилось. По-прежнему разрешается управлять автомобилями с разрешённой максимальной массой не более 3,5 тонн и числом сидячих мест не более 8-ми, не считая места водителя.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Pr>
          <w:rFonts w:ascii="Times New Roman" w:eastAsia="Times New Roman" w:hAnsi="Times New Roman" w:cs="Times New Roman"/>
          <w:color w:val="54555A"/>
          <w:sz w:val="24"/>
          <w:szCs w:val="24"/>
        </w:rPr>
        <w:lastRenderedPageBreak/>
        <w:t xml:space="preserve">     </w:t>
      </w:r>
      <w:r w:rsidRPr="007457B0">
        <w:rPr>
          <w:rFonts w:ascii="Times New Roman" w:eastAsia="Times New Roman" w:hAnsi="Times New Roman" w:cs="Times New Roman"/>
          <w:color w:val="54555A"/>
          <w:sz w:val="24"/>
          <w:szCs w:val="24"/>
        </w:rPr>
        <w:t>Единственное изменение заключается в следующем – если вы сдавали экзамен в ГИБДД на автомобиле с автоматической коробкой передач, то и права вам выдадут с отметкой «АТ». А это означает, что вам разрешено управлять автомобилями только с АКПП. Если будете сдавать экзамен на механике, тогда всё, как и было – можете управлять любыми автомобилями категории «В».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Осталось только разобраться, где точно проходят границы между категориями транспортных средств.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Ниже представлена классификация транспортных средств, принятая в России с ноября 2013 года.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3173701" cy="5956300"/>
            <wp:effectExtent l="19050" t="0" r="7649" b="0"/>
            <wp:docPr id="384" name="Рисунок 384" descr="Тема 1. Общие положения. 1_08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Тема 1. Общие положения. 1_08_obshchie-polozheniya-pdd"/>
                    <pic:cNvPicPr>
                      <a:picLocks noChangeAspect="1" noChangeArrowheads="1"/>
                    </pic:cNvPicPr>
                  </pic:nvPicPr>
                  <pic:blipFill>
                    <a:blip r:embed="rId69"/>
                    <a:srcRect/>
                    <a:stretch>
                      <a:fillRect/>
                    </a:stretch>
                  </pic:blipFill>
                  <pic:spPr bwMode="auto">
                    <a:xfrm>
                      <a:off x="0" y="0"/>
                      <a:ext cx="3173701" cy="595630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Велосипед.</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«Велосипед»</w:t>
      </w: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3683000" cy="2136140"/>
            <wp:effectExtent l="19050" t="0" r="0" b="0"/>
            <wp:docPr id="385" name="Рисунок 385" descr="Тема 1. Общие положения. 1_09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Тема 1. Общие положения. 1_09_obshchie-polozheniya-pdd"/>
                    <pic:cNvPicPr>
                      <a:picLocks noChangeAspect="1" noChangeArrowheads="1"/>
                    </pic:cNvPicPr>
                  </pic:nvPicPr>
                  <pic:blipFill>
                    <a:blip r:embed="rId70"/>
                    <a:srcRect/>
                    <a:stretch>
                      <a:fillRect/>
                    </a:stretch>
                  </pic:blipFill>
                  <pic:spPr bwMode="auto">
                    <a:xfrm>
                      <a:off x="0" y="0"/>
                      <a:ext cx="3683000" cy="213614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Получается, что по Правилам это велосипед, так как имеет три колеса и электродвигатель 0,25 кВт.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3683000" cy="2136140"/>
            <wp:effectExtent l="19050" t="0" r="0" b="0"/>
            <wp:docPr id="386" name="Рисунок 386" descr="Тема 1. Общие положения. 1_10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Тема 1. Общие положения. 1_10_obshchie-polozheniya-pdd"/>
                    <pic:cNvPicPr>
                      <a:picLocks noChangeAspect="1" noChangeArrowheads="1"/>
                    </pic:cNvPicPr>
                  </pic:nvPicPr>
                  <pic:blipFill>
                    <a:blip r:embed="rId71"/>
                    <a:srcRect/>
                    <a:stretch>
                      <a:fillRect/>
                    </a:stretch>
                  </pic:blipFill>
                  <pic:spPr bwMode="auto">
                    <a:xfrm>
                      <a:off x="0" y="0"/>
                      <a:ext cx="3683000" cy="213614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 если только на электротяге невозможно развить скорость более 25 км/ч, то и прав никаких не требуется. Катайтесь себе в удовольствие безо всяких прав.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Мопед.</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«Мопед»</w:t>
      </w: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 двух- или трехколесное механическое транспортное средство, максимальная конструктивная скорость которого не превышает 50 км/ч, имеющее двигатель внутреннего сгорания с рабочим объемом, не превышающим 50 куб. см, или электродвигатель номинальной максимальной мощностью в режиме длительной нагрузки более 0,25 кВт и менее 4 кВт.</w:t>
      </w:r>
      <w:r>
        <w:rPr>
          <w:rFonts w:ascii="Times New Roman" w:eastAsia="Times New Roman" w:hAnsi="Times New Roman" w:cs="Times New Roman"/>
          <w:color w:val="54555A"/>
          <w:sz w:val="24"/>
          <w:szCs w:val="24"/>
        </w:rPr>
        <w:t xml:space="preserve"> </w:t>
      </w:r>
      <w:r w:rsidRPr="007457B0">
        <w:rPr>
          <w:rFonts w:ascii="Times New Roman" w:eastAsia="Times New Roman" w:hAnsi="Times New Roman" w:cs="Times New Roman"/>
          <w:b/>
          <w:bCs/>
          <w:color w:val="54555A"/>
          <w:sz w:val="24"/>
          <w:szCs w:val="24"/>
        </w:rPr>
        <w:t>К мопедам приравниваются квадрициклы, имеющие аналогичные технические характеристики.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387" name="Рисунок 387" descr="Тема 1. Общие положения. 1_11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Тема 1. Общие положения. 1_11_obshchie-polozheniya-pdd"/>
                    <pic:cNvPicPr>
                      <a:picLocks noChangeAspect="1" noChangeArrowheads="1"/>
                    </pic:cNvPicPr>
                  </pic:nvPicPr>
                  <pic:blipFill>
                    <a:blip r:embed="rId72"/>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Если ваш двухколесный «друг» оснащён двигателем более 0,25 кВт, то это уже не велосипед.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Но ещё и не мотоцикл (если мощность не превышает 4 кВт, а максимальная скорость не более 50 км/ч).</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Чтобы безнаказанно кататься на мопеде, никакие регистрационные документы и номерные знаки не требуются, но, увы, </w:t>
      </w:r>
      <w:r w:rsidRPr="007457B0">
        <w:rPr>
          <w:rFonts w:ascii="Times New Roman" w:eastAsia="Times New Roman" w:hAnsi="Times New Roman" w:cs="Times New Roman"/>
          <w:b/>
          <w:bCs/>
          <w:color w:val="54555A"/>
          <w:sz w:val="24"/>
          <w:szCs w:val="24"/>
        </w:rPr>
        <w:t>нужны права категории «М».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Мотоцикл.</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lastRenderedPageBreak/>
        <w:t>Правила. Раздел 1. «Мотоцикл»</w:t>
      </w: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 двухколесное механическое транспортное средство с боковым прицепом или без него, рабочий объём двигателя которого (в случае двигателя внутреннего сгорания) превышает 50 куб. см или максимальная конструктивная скорость которого (при любом двигателе) превышает 50 км/ч.</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i/>
          <w:iCs/>
          <w:color w:val="54555A"/>
          <w:sz w:val="24"/>
          <w:szCs w:val="24"/>
        </w:rPr>
        <w:t>К мотоциклам приравниваются трициклы, а также квадрициклы с мотоциклетной посадкой или рулём мотоциклетного типа, имеющие ненагруженную массу, не превышающую 400 кг.</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То есть по Правилам, чтобы назваться мотоциклом совершенно неважно, сколько у тебя колёс (два, три или четыре), основные отличительные признаки – это </w:t>
      </w:r>
      <w:r w:rsidRPr="007457B0">
        <w:rPr>
          <w:rFonts w:ascii="Times New Roman" w:eastAsia="Times New Roman" w:hAnsi="Times New Roman" w:cs="Times New Roman"/>
          <w:b/>
          <w:bCs/>
          <w:i/>
          <w:iCs/>
          <w:color w:val="54555A"/>
          <w:sz w:val="24"/>
          <w:szCs w:val="24"/>
        </w:rPr>
        <w:t>мотоциклетная посадка и ненагруженная масса</w:t>
      </w: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масса в снаряжённом состоянии).</w:t>
      </w:r>
      <w:r w:rsidRPr="007457B0">
        <w:rPr>
          <w:rFonts w:ascii="Times New Roman" w:eastAsia="Times New Roman" w:hAnsi="Times New Roman" w:cs="Times New Roman"/>
          <w:color w:val="54555A"/>
          <w:sz w:val="24"/>
          <w:szCs w:val="24"/>
        </w:rPr>
        <w:t> И если посадка мотоциклетная и масса в снаряжённом состоянии не более 400 кг, значит это мотоцикл.</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noProof/>
          <w:color w:val="54555A"/>
          <w:sz w:val="24"/>
          <w:szCs w:val="24"/>
        </w:rPr>
        <w:drawing>
          <wp:inline distT="0" distB="0" distL="0" distR="0">
            <wp:extent cx="6394450" cy="1420989"/>
            <wp:effectExtent l="19050" t="0" r="6350" b="0"/>
            <wp:docPr id="389" name="Рисунок 389" descr="Тема 1. Общие положения. 1_12_2.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Тема 1. Общие положения. 1_12_2.obshchie-polozheniya-pdd"/>
                    <pic:cNvPicPr>
                      <a:picLocks noChangeAspect="1" noChangeArrowheads="1"/>
                    </pic:cNvPicPr>
                  </pic:nvPicPr>
                  <pic:blipFill>
                    <a:blip r:embed="rId73"/>
                    <a:srcRect/>
                    <a:stretch>
                      <a:fillRect/>
                    </a:stretch>
                  </pic:blipFill>
                  <pic:spPr bwMode="auto">
                    <a:xfrm>
                      <a:off x="0" y="0"/>
                      <a:ext cx="6394450" cy="1420989"/>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 масса в снаряжённом состоянии это вот что – это масса транспортного средства полностью готового к эксплуатации. То есть со всеми необходимыми для эксплуатации принадлежностями (огнетушитель, аптечка, знак аварийной остановки), со всеми необходимыми эксплуатационными расходными материалами (моторное масло, охлаждающая жидкость), полным баком топлива, но без пассажиров и груза.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Итак, если механическое транспортное средство имеет мотоциклетную посадку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 в снаряжённом состоянии весит не более 400 кг – это мотоцикл.</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А если посадка автомобильная и масса в снаряжённом состоянии более 400 кг, это уже транспортное средство категории «В».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То есть отсюда категория «В» начинается, а где она заканчивается? Где верхняя граница? А вот верхнюю границу Правила провели уже не по снаряженному состоянию, а по разрешённой максимальной массе.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 что такое разрешённая максимальная масса?  Заглянем в Правила: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“Разрешенная максимальная масса”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28800"/>
            <wp:effectExtent l="19050" t="0" r="0" b="0"/>
            <wp:docPr id="390" name="Рисунок 390" descr="Тема 1. Общие положения. 1_13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Тема 1. Общие положения. 1_13_obshchie-polozheniya-pdd"/>
                    <pic:cNvPicPr>
                      <a:picLocks noChangeAspect="1" noChangeArrowheads="1"/>
                    </pic:cNvPicPr>
                  </pic:nvPicPr>
                  <pic:blipFill>
                    <a:blip r:embed="rId74"/>
                    <a:srcRect/>
                    <a:stretch>
                      <a:fillRect/>
                    </a:stretch>
                  </pic:blipFill>
                  <pic:spPr bwMode="auto">
                    <a:xfrm>
                      <a:off x="0" y="0"/>
                      <a:ext cx="4762500" cy="182880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Как видим, теперь речь идёт не просто о снаряжённом транспортном средстве, но о снаряжённом транспортном средстве </w:t>
      </w:r>
      <w:r w:rsidRPr="007457B0">
        <w:rPr>
          <w:rFonts w:ascii="Times New Roman" w:eastAsia="Times New Roman" w:hAnsi="Times New Roman" w:cs="Times New Roman"/>
          <w:b/>
          <w:bCs/>
          <w:color w:val="54555A"/>
          <w:sz w:val="24"/>
          <w:szCs w:val="24"/>
          <w:u w:val="single"/>
        </w:rPr>
        <w:t>вместе с водителем, со всеми пассажирами и со всем их багажом.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Фактическая масса автомобиля в процессе эксплуатации может быть различной (то есть пассажиры, то их нет, то есть груз, то нет), но во всех случаях фактическая масса не должна превышать величину, установленную предприятием-изготовителем в качестве максимально разрешённой.</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lastRenderedPageBreak/>
        <w:t>Разрешённая максимальная масса на то и МАКСИМАЛЬНО РАЗРЕШЁННАЯ, что переступать её нельзя!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В противном случае завод-изготовитель ничего вам не гарантирует – ни управляемость, ни надёжность.</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Иначе говоря, разрешённая максимальная масса это предел, граница, цифра, которая в обязательном порядке указывается в инструкции по эксплуатации каждого автомобиля, и каждый водитель обязан знать и помнить эту цифру.</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Итак, любое механическое ТС, которое в снаряжённом состоянии весит чуть более 400 кг, но при этом с водителем, пассажирами и грузом ему разрешено весить не более 3,5 тонн (то есть разрешённая максимальная масса которого не превышает 3, 5 т) – это есть транспортное средство категории «В».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Но это ещё не всё! Если даже эти два условия выполнены, но число сидячих мест для пассажиров более 8-ми, то это уже автобус, и для управления таким транспортным средством требуются права категории «D».</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 это ещё не всё! Правила разрешают владельцам транспортных средств категории «В» ездить с прицепом, но только при условии, что это небольшой прицеп. А прицеп – это тоже транспортное средство (только без двигателя), и у него тоже есть своя разрешённая максимальная масса. Так вот, если разрешённая максимальная масса прицепа не превышает 750 кг, можете смело с ним ездить. Если превышает, тогда прав категории «В» недостаточно, необходимо к категории «В» еще и добавить категорию «Е».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Грузовые автомобили отличаются от легковых, прежде всего, своим назначением.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Если легковые автомобили предназначены для перевозки пассажиров и багажа, то грузовые автомобили предназначены для перевозки грузов.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2381250"/>
            <wp:effectExtent l="19050" t="0" r="0" b="0"/>
            <wp:docPr id="391" name="Рисунок 391" descr="Тема 1. Общие положения. 1_14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Тема 1. Общие положения. 1_14_obshchie-polozheniya-pdd"/>
                    <pic:cNvPicPr>
                      <a:picLocks noChangeAspect="1" noChangeArrowheads="1"/>
                    </pic:cNvPicPr>
                  </pic:nvPicPr>
                  <pic:blipFill>
                    <a:blip r:embed="rId75"/>
                    <a:srcRect/>
                    <a:stretch>
                      <a:fillRect/>
                    </a:stretch>
                  </pic:blipFill>
                  <pic:spPr bwMode="auto">
                    <a:xfrm>
                      <a:off x="0" y="0"/>
                      <a:ext cx="4762500" cy="23812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При этом к грузовым автомобилям относятся и пикапы – маленькие грузовички, по весу и габаритам уступающие даже некоторым легковым автомобилям, и карьерные самосвалы – истинные гиганты, у которых одни только колёса выше человеческого роста</w:t>
      </w:r>
      <w:r>
        <w:rPr>
          <w:rFonts w:ascii="Times New Roman" w:eastAsia="Times New Roman" w:hAnsi="Times New Roman" w:cs="Times New Roman"/>
          <w:color w:val="54555A"/>
          <w:sz w:val="24"/>
          <w:szCs w:val="24"/>
        </w:rPr>
        <w:t>.</w:t>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результате деления на категории небольшие грузовики (с разрешённой максимальной массой не более 3,5 т) оказались в одной компании с легковыми автомобилями, а большие грузовики (с разрешённой максимальной массой более 3,5 т) заняли свою обособленную нишу – категорию «С». И это правильно, ибо по навыкам управления небольшие грузовики гораздо ближе к легковым авто, нежели к своим большим собратьям.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Запомним эту цифру – 3,5 тонны!</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Это граница, которая разделяет транспортные средства категории «В» и категории «С».</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6630799" cy="2698750"/>
            <wp:effectExtent l="19050" t="0" r="0" b="0"/>
            <wp:docPr id="392" name="Рисунок 392" descr="Тема 1. Общие положения. 1_15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Тема 1. Общие положения. 1_15_obshchie-polozheniya-pdd"/>
                    <pic:cNvPicPr>
                      <a:picLocks noChangeAspect="1" noChangeArrowheads="1"/>
                    </pic:cNvPicPr>
                  </pic:nvPicPr>
                  <pic:blipFill>
                    <a:blip r:embed="rId76"/>
                    <a:srcRect/>
                    <a:stretch>
                      <a:fillRect/>
                    </a:stretch>
                  </pic:blipFill>
                  <pic:spPr bwMode="auto">
                    <a:xfrm>
                      <a:off x="0" y="0"/>
                      <a:ext cx="6631214" cy="2698919"/>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Отдельного разговора заслуживают маршрутные транспортные средства.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Маршрутные транспортные средства – это автобусы, троллейбусы и трамваи. Но не все, а только те, которые предназначены для перевозки людей, двигаются по строго установленному маршруту, останавливаются только для посадки-высадки пассажиров и только в местах обозначенных остановок. Для водителей маршрутных транспортных средств дорога – это их рабочий цех. Понятно, что Правила должны содержать требования, дающие им некоторые преимущества.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своё время мы познакомимся с содержанием Раздела 18 «Приоритет маршрутных транспортных средств», а пока отметим только следующее – участники дорожного движения должны понимать, что маршрутные транспортные средства могут отступать от требования Правил. Вам на «кирпич» нельзя, а у него здесь проложен маршрут, и он, конечно, поедет. Вам здесь запрещена остановка, а у него как раз здесь специально обозначенное место для посадки и высадки пассажиров, и он, конечно же, остановится, не взирая ни на какие знаки.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6053435" cy="2203450"/>
            <wp:effectExtent l="19050" t="0" r="4465" b="0"/>
            <wp:docPr id="393" name="Рисунок 393" descr="Тема 1. Общие положения. 1_16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Тема 1. Общие положения. 1_16_obshchie-polozheniya-pdd"/>
                    <pic:cNvPicPr>
                      <a:picLocks noChangeAspect="1" noChangeArrowheads="1"/>
                    </pic:cNvPicPr>
                  </pic:nvPicPr>
                  <pic:blipFill>
                    <a:blip r:embed="rId77"/>
                    <a:srcRect/>
                    <a:stretch>
                      <a:fillRect/>
                    </a:stretch>
                  </pic:blipFill>
                  <pic:spPr bwMode="auto">
                    <a:xfrm>
                      <a:off x="0" y="0"/>
                      <a:ext cx="6065968" cy="2208012"/>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“Маршрутное транспортное средство” –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Дорога. Проезжая часть. Тротуары. Обочины. Трамвайные пути.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Элемент, образующий дорогу – это, безусловно, </w:t>
      </w:r>
      <w:r w:rsidRPr="007457B0">
        <w:rPr>
          <w:rFonts w:ascii="Times New Roman" w:eastAsia="Times New Roman" w:hAnsi="Times New Roman" w:cs="Times New Roman"/>
          <w:b/>
          <w:bCs/>
          <w:color w:val="54555A"/>
          <w:sz w:val="24"/>
          <w:szCs w:val="24"/>
          <w:u w:val="single"/>
        </w:rPr>
        <w:t>проезжая часть</w:t>
      </w:r>
      <w:r w:rsidRPr="007457B0">
        <w:rPr>
          <w:rFonts w:ascii="Times New Roman" w:eastAsia="Times New Roman" w:hAnsi="Times New Roman" w:cs="Times New Roman"/>
          <w:color w:val="54555A"/>
          <w:sz w:val="24"/>
          <w:szCs w:val="24"/>
        </w:rPr>
        <w:t>. Без проезжей части, дороги просто не может быть. И предназначена проезжая часть для движения безрельсовых транспортных средств (в том числе для движения  наших с вами автомобилей и мотоциклов).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4762500" cy="1809750"/>
            <wp:effectExtent l="19050" t="0" r="0" b="0"/>
            <wp:docPr id="394" name="Рисунок 394" descr="Тема 1. Общие положения. 1_17.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Тема 1. Общие положения. 1_17.obshchie-polozheniya-pdd"/>
                    <pic:cNvPicPr>
                      <a:picLocks noChangeAspect="1" noChangeArrowheads="1"/>
                    </pic:cNvPicPr>
                  </pic:nvPicPr>
                  <pic:blipFill>
                    <a:blip r:embed="rId78"/>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u w:val="single"/>
        </w:rPr>
        <w:t>Трамвайные пути</w:t>
      </w:r>
      <w:r w:rsidRPr="007457B0">
        <w:rPr>
          <w:rFonts w:ascii="Times New Roman" w:eastAsia="Times New Roman" w:hAnsi="Times New Roman" w:cs="Times New Roman"/>
          <w:b/>
          <w:bCs/>
          <w:color w:val="54555A"/>
          <w:sz w:val="24"/>
          <w:szCs w:val="24"/>
        </w:rPr>
        <w:t> </w:t>
      </w:r>
      <w:r w:rsidRPr="007457B0">
        <w:rPr>
          <w:rFonts w:ascii="Times New Roman" w:eastAsia="Times New Roman" w:hAnsi="Times New Roman" w:cs="Times New Roman"/>
          <w:color w:val="54555A"/>
          <w:sz w:val="24"/>
          <w:szCs w:val="24"/>
        </w:rPr>
        <w:t>– это тоже элемент дороги, они могут располагаться на проезжей части и предназначены для движения трамваев.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u w:val="single"/>
        </w:rPr>
        <w:t>Тротуар</w:t>
      </w:r>
      <w:r w:rsidRPr="007457B0">
        <w:rPr>
          <w:rFonts w:ascii="Times New Roman" w:eastAsia="Times New Roman" w:hAnsi="Times New Roman" w:cs="Times New Roman"/>
          <w:b/>
          <w:bCs/>
          <w:color w:val="54555A"/>
          <w:sz w:val="24"/>
          <w:szCs w:val="24"/>
        </w:rPr>
        <w:t> </w:t>
      </w:r>
      <w:r w:rsidRPr="007457B0">
        <w:rPr>
          <w:rFonts w:ascii="Times New Roman" w:eastAsia="Times New Roman" w:hAnsi="Times New Roman" w:cs="Times New Roman"/>
          <w:color w:val="54555A"/>
          <w:sz w:val="24"/>
          <w:szCs w:val="24"/>
        </w:rPr>
        <w:t>– это тоже элемент дороги и предназначен он для движения пешеходов.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Таким образом, дорога в населённом пункте – это всё, что расположено между внешними границами тротуаров.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На дорогах вне населенных пунктов тротуаров, как правило, не бывает.</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395" name="Рисунок 395" descr="Тема 1. Общие положения. 1_18.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Тема 1. Общие положения. 1_18.obshchie-polozheniya-pdd"/>
                    <pic:cNvPicPr>
                      <a:picLocks noChangeAspect="1" noChangeArrowheads="1"/>
                    </pic:cNvPicPr>
                  </pic:nvPicPr>
                  <pic:blipFill>
                    <a:blip r:embed="rId79"/>
                    <a:srcRect/>
                    <a:stretch>
                      <a:fillRect/>
                    </a:stretch>
                  </pic:blipFill>
                  <pic:spPr bwMode="auto">
                    <a:xfrm>
                      <a:off x="0" y="0"/>
                      <a:ext cx="4762500" cy="180975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этом случае роль тротуара выполняет обочина.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u w:val="single"/>
        </w:rPr>
        <w:t>Обочина</w:t>
      </w:r>
      <w:r w:rsidRPr="007457B0">
        <w:rPr>
          <w:rFonts w:ascii="Times New Roman" w:eastAsia="Times New Roman" w:hAnsi="Times New Roman" w:cs="Times New Roman"/>
          <w:color w:val="54555A"/>
          <w:sz w:val="24"/>
          <w:szCs w:val="24"/>
        </w:rPr>
        <w:t> – это тоже элемент дороги, и при отсутствии тротуара пешеходы должны двигаться по обочинам.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Таким образом, дорога вне населённого пункта – это всё, что расположено между внешними границами обочин.</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Полоса движения.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Проезжую часть дороги разбивают  на полосы движения с помощью продольных прерывистых линий разметки.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396" name="Рисунок 396" descr="Тема 1. Общие положения. 1_19.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Тема 1. Общие положения. 1_19.obshchie-polozheniya-pdd"/>
                    <pic:cNvPicPr>
                      <a:picLocks noChangeAspect="1" noChangeArrowheads="1"/>
                    </pic:cNvPicPr>
                  </pic:nvPicPr>
                  <pic:blipFill>
                    <a:blip r:embed="rId80"/>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При этом Правила, желая дисциплинировать транспортный поток (и тем самым повысить безопасность), обязывают водителей во всех случаях соблюдать рядность, то есть  двигаться строго по полосам.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«Полоса движения»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lastRenderedPageBreak/>
        <w:t>Разделительная полоса.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Итак, Правила разметили проезжую часть на полосы движения, а водителям строго предписали соблюдать рядность.</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397" name="Рисунок 397" descr="Тема 1. Общие положения. 1_20.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Тема 1. Общие положения. 1_20.obshchie-polozheniya-pdd"/>
                    <pic:cNvPicPr>
                      <a:picLocks noChangeAspect="1" noChangeArrowheads="1"/>
                    </pic:cNvPicPr>
                  </pic:nvPicPr>
                  <pic:blipFill>
                    <a:blip r:embed="rId81"/>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Осталось только посередине проезжей части провести сдвоенную сплошную линию (пересекать которую запрещено) и, казалось бы, должный порядок наведё</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398" name="Рисунок 398" descr="Тема 1. Общие положения. 1_21.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Тема 1. Общие положения. 1_21.obshchie-polozheniya-pdd"/>
                    <pic:cNvPicPr>
                      <a:picLocks noChangeAspect="1" noChangeArrowheads="1"/>
                    </pic:cNvPicPr>
                  </pic:nvPicPr>
                  <pic:blipFill>
                    <a:blip r:embed="rId82"/>
                    <a:srcRect/>
                    <a:stretch>
                      <a:fillRect/>
                    </a:stretch>
                  </pic:blipFill>
                  <pic:spPr bwMode="auto">
                    <a:xfrm>
                      <a:off x="0" y="0"/>
                      <a:ext cx="4762500" cy="180975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Но дело в том, что разметка (даже сдвоенная сплошная) не является физическим препятствием, и любой нарушитель, желающий её пересечь,  может сделать это без труд</w:t>
      </w:r>
      <w:r>
        <w:rPr>
          <w:rFonts w:ascii="Times New Roman" w:eastAsia="Times New Roman" w:hAnsi="Times New Roman" w:cs="Times New Roman"/>
          <w:color w:val="54555A"/>
          <w:sz w:val="24"/>
          <w:szCs w:val="24"/>
        </w:rPr>
        <w:t>.</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Ок, сказали Правила и придумали ещё один элемент дороги – разделительную полосу.</w:t>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399" name="Рисунок 399" descr="Тема 1. Общие положения. 1_22.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Тема 1. Общие положения. 1_22.obshchie-polozheniya-pdd"/>
                    <pic:cNvPicPr>
                      <a:picLocks noChangeAspect="1" noChangeArrowheads="1"/>
                    </pic:cNvPicPr>
                  </pic:nvPicPr>
                  <pic:blipFill>
                    <a:blip r:embed="rId83"/>
                    <a:srcRect/>
                    <a:stretch>
                      <a:fillRect/>
                    </a:stretch>
                  </pic:blipFill>
                  <pic:spPr bwMode="auto">
                    <a:xfrm>
                      <a:off x="0" y="0"/>
                      <a:ext cx="4762500" cy="180975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Конструктивно разделительная полоса может быть выполнена по-разному, но назначение у неё одно – разделить дорогу на разные, изолированные друг от друга проезжие части.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 вот что теперь нам крайне важно понимать!</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00" name="Рисунок 400" descr="Тема 1. Общие положения. 1_23.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Тема 1. Общие положения. 1_23.obshchie-polozheniya-pdd"/>
                    <pic:cNvPicPr>
                      <a:picLocks noChangeAspect="1" noChangeArrowheads="1"/>
                    </pic:cNvPicPr>
                  </pic:nvPicPr>
                  <pic:blipFill>
                    <a:blip r:embed="rId84"/>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lastRenderedPageBreak/>
        <w:t>Сдвоенная сплошная линия разметки, разделяющая встречные потоки транспорта, это только разметка и</w:t>
      </w: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не может быть разделительной полосой по определению.</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u w:val="single"/>
        </w:rPr>
        <w:t>У этой дороги одна проезжая часть!</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01" name="Рисунок 401" descr="Тема 1. Общие положения. 1_24.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Тема 1. Общие положения. 1_24.obshchie-polozheniya-pdd"/>
                    <pic:cNvPicPr>
                      <a:picLocks noChangeAspect="1" noChangeArrowheads="1"/>
                    </pic:cNvPicPr>
                  </pic:nvPicPr>
                  <pic:blipFill>
                    <a:blip r:embed="rId85"/>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u w:val="single"/>
        </w:rPr>
        <w:t>У этой дороги – две проезжие части!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Причём эти две проезжие части изолированы друг от друга!</w:t>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То есть, разделительная полоса это хорошо, она существенно повышает безопасность дорожного движения. Хотя есть тут и свои минусы: во-первых, построить разделительную полосу стоит денег, а, во-вторых, часть дороги вообще никак не используется – даже “Скорая помощь” при всём своём желании двигаться по такой разделительной полосе не сможет.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02" name="Рисунок 402" descr="Тема 1. Общие положения. 1_25.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Тема 1. Общие положения. 1_25.obshchie-polozheniya-pdd"/>
                    <pic:cNvPicPr>
                      <a:picLocks noChangeAspect="1" noChangeArrowheads="1"/>
                    </pic:cNvPicPr>
                  </pic:nvPicPr>
                  <pic:blipFill>
                    <a:blip r:embed="rId86"/>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Ok, опять сказали Правила, если слегка поступиться интересами безопасности, то можно практически за бесплатно организовать разделительную полосу на любой дороге. Только конструктивно она выделена не будет, а будет выделена с помощью всё той же дорожной разметки.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r>
        <w:rPr>
          <w:rFonts w:ascii="Times New Roman" w:eastAsia="Times New Roman" w:hAnsi="Times New Roman" w:cs="Times New Roman"/>
          <w:color w:val="54555A"/>
          <w:sz w:val="24"/>
          <w:szCs w:val="24"/>
        </w:rPr>
        <w:t xml:space="preserve">    </w:t>
      </w:r>
      <w:r w:rsidRPr="007457B0">
        <w:rPr>
          <w:rFonts w:ascii="Times New Roman" w:eastAsia="Times New Roman" w:hAnsi="Times New Roman" w:cs="Times New Roman"/>
          <w:color w:val="54555A"/>
          <w:sz w:val="24"/>
          <w:szCs w:val="24"/>
        </w:rPr>
        <w:t>Правил попросту предложили при необходимости обозначать границы разделительной полосы двумя сплошными линиями, разнесенными друг от друга на ширину, достаточную для движения автомобилей в один ряд, и дали такое определение: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«Разделительная полоса» — элемент дороги, выделенный конструктивно и (или) с помощью разметки 1.2, разделяющий смежные проезжие части и не предназначенный для движения и остановки транспортных средств.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Как видим, правила запретили “простым смертным”, заезжать на такую разделительную полосу.  Но, к примеру, «Скорая помощь», включив проблесковые маячки, очень даже может по ней ездить</w:t>
      </w:r>
      <w:r>
        <w:rPr>
          <w:rFonts w:ascii="Times New Roman" w:eastAsia="Times New Roman" w:hAnsi="Times New Roman" w:cs="Times New Roman"/>
          <w:color w:val="54555A"/>
          <w:sz w:val="24"/>
          <w:szCs w:val="24"/>
        </w:rPr>
        <w:t>.</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 про разделительную полосу на экзамене обязательно спросят. Не ошибитесь, правильный ответ – первый.</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tbl>
      <w:tblPr>
        <w:tblW w:w="0" w:type="auto"/>
        <w:tblBorders>
          <w:top w:val="single" w:sz="18" w:space="0" w:color="DCB17C"/>
          <w:left w:val="single" w:sz="18" w:space="0" w:color="DCB17C"/>
          <w:bottom w:val="single" w:sz="18" w:space="0" w:color="DCB17C"/>
          <w:right w:val="single" w:sz="18" w:space="0" w:color="DCB17C"/>
        </w:tblBorders>
        <w:tblCellMar>
          <w:top w:w="50" w:type="dxa"/>
          <w:left w:w="200" w:type="dxa"/>
          <w:bottom w:w="100" w:type="dxa"/>
          <w:right w:w="200" w:type="dxa"/>
        </w:tblCellMar>
        <w:tblLook w:val="04A0"/>
      </w:tblPr>
      <w:tblGrid>
        <w:gridCol w:w="10566"/>
      </w:tblGrid>
      <w:tr w:rsidR="00345F4E" w:rsidRPr="007457B0" w:rsidTr="00345F4E">
        <w:tc>
          <w:tcPr>
            <w:tcW w:w="0" w:type="auto"/>
            <w:tcBorders>
              <w:top w:val="nil"/>
              <w:left w:val="nil"/>
              <w:bottom w:val="nil"/>
              <w:right w:val="nil"/>
            </w:tcBorders>
            <w:tcMar>
              <w:top w:w="50" w:type="dxa"/>
              <w:left w:w="50" w:type="dxa"/>
              <w:bottom w:w="50" w:type="dxa"/>
              <w:right w:w="50" w:type="dxa"/>
            </w:tcMar>
            <w:vAlign w:val="center"/>
            <w:hideMark/>
          </w:tcPr>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noProof/>
                <w:color w:val="54555A"/>
                <w:sz w:val="24"/>
                <w:szCs w:val="24"/>
              </w:rPr>
              <w:lastRenderedPageBreak/>
              <w:drawing>
                <wp:inline distT="0" distB="0" distL="0" distR="0">
                  <wp:extent cx="4762500" cy="1790700"/>
                  <wp:effectExtent l="19050" t="0" r="0" b="0"/>
                  <wp:docPr id="403" name="Рисунок 403" descr="Тема 1. Общие положения. 1_26.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Тема 1. Общие положения. 1_26.obshchie-polozheniya-pdd"/>
                          <pic:cNvPicPr>
                            <a:picLocks noChangeAspect="1" noChangeArrowheads="1"/>
                          </pic:cNvPicPr>
                        </pic:nvPicPr>
                        <pic:blipFill>
                          <a:blip r:embed="rId87"/>
                          <a:srcRect/>
                          <a:stretch>
                            <a:fillRect/>
                          </a:stretch>
                        </pic:blipFill>
                        <pic:spPr bwMode="auto">
                          <a:xfrm>
                            <a:off x="0" y="0"/>
                            <a:ext cx="4762500" cy="179070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b/>
                <w:bCs/>
                <w:color w:val="54555A"/>
                <w:sz w:val="24"/>
                <w:szCs w:val="24"/>
              </w:rPr>
              <w:t>На каком рисунке изображена дорога с разделительной полосой?</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1.</w:t>
            </w:r>
            <w:r w:rsidRPr="007457B0">
              <w:rPr>
                <w:rFonts w:ascii="Times New Roman" w:eastAsia="Times New Roman" w:hAnsi="Times New Roman" w:cs="Times New Roman"/>
                <w:color w:val="54555A"/>
                <w:sz w:val="24"/>
                <w:szCs w:val="24"/>
              </w:rPr>
              <w:t> На обоих.</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2.</w:t>
            </w:r>
            <w:r w:rsidRPr="007457B0">
              <w:rPr>
                <w:rFonts w:ascii="Times New Roman" w:eastAsia="Times New Roman" w:hAnsi="Times New Roman" w:cs="Times New Roman"/>
                <w:color w:val="54555A"/>
                <w:sz w:val="24"/>
                <w:szCs w:val="24"/>
              </w:rPr>
              <w:t> Только на правом.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3.</w:t>
            </w:r>
            <w:r w:rsidRPr="007457B0">
              <w:rPr>
                <w:rFonts w:ascii="Times New Roman" w:eastAsia="Times New Roman" w:hAnsi="Times New Roman" w:cs="Times New Roman"/>
                <w:color w:val="54555A"/>
                <w:sz w:val="24"/>
                <w:szCs w:val="24"/>
              </w:rPr>
              <w:t> На обоих рисунках дорога с разделительной полосой не изображена.</w:t>
            </w:r>
          </w:p>
        </w:tc>
      </w:tr>
    </w:tbl>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lastRenderedPageBreak/>
        <w:t>Что такое перекрёсток.</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Дорога общего пользования – это не только дорога, это ещё и всевозможные пересечения (с трамвайными путями, с пешеходными переходами, с велосипедными дорожками, с выездами из дворов и других прилегающих к дороге территорий).</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Но самое важное пересечение – это, конечно же, пересечение дорог, то есть перекрёсток. Правила дают такое определение термину «Перекрёсток».</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«Перекресток»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из прилегающих территорий.</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этом определении ключевые слова – </w:t>
      </w:r>
      <w:r w:rsidRPr="007457B0">
        <w:rPr>
          <w:rFonts w:ascii="Times New Roman" w:eastAsia="Times New Roman" w:hAnsi="Times New Roman" w:cs="Times New Roman"/>
          <w:b/>
          <w:bCs/>
          <w:color w:val="54555A"/>
          <w:sz w:val="24"/>
          <w:szCs w:val="24"/>
        </w:rPr>
        <w:t>«</w:t>
      </w:r>
      <w:r w:rsidRPr="007457B0">
        <w:rPr>
          <w:rFonts w:ascii="Times New Roman" w:eastAsia="Times New Roman" w:hAnsi="Times New Roman" w:cs="Times New Roman"/>
          <w:b/>
          <w:bCs/>
          <w:color w:val="54555A"/>
          <w:sz w:val="24"/>
          <w:szCs w:val="24"/>
          <w:u w:val="single"/>
        </w:rPr>
        <w:t>на одном уровне</w:t>
      </w:r>
      <w:r w:rsidRPr="007457B0">
        <w:rPr>
          <w:rFonts w:ascii="Times New Roman" w:eastAsia="Times New Roman" w:hAnsi="Times New Roman" w:cs="Times New Roman"/>
          <w:b/>
          <w:bCs/>
          <w:color w:val="54555A"/>
          <w:sz w:val="24"/>
          <w:szCs w:val="24"/>
        </w:rPr>
        <w:t>».</w:t>
      </w:r>
      <w:r w:rsidRPr="007457B0">
        <w:rPr>
          <w:rFonts w:ascii="Times New Roman" w:eastAsia="Times New Roman" w:hAnsi="Times New Roman" w:cs="Times New Roman"/>
          <w:color w:val="54555A"/>
          <w:sz w:val="24"/>
          <w:szCs w:val="24"/>
        </w:rPr>
        <w:t> То есть перекрёсток  это не любое вообще пересечение дорог, </w:t>
      </w:r>
      <w:r w:rsidRPr="007457B0">
        <w:rPr>
          <w:rFonts w:ascii="Times New Roman" w:eastAsia="Times New Roman" w:hAnsi="Times New Roman" w:cs="Times New Roman"/>
          <w:b/>
          <w:bCs/>
          <w:color w:val="54555A"/>
          <w:sz w:val="24"/>
          <w:szCs w:val="24"/>
        </w:rPr>
        <w:t>а пересечение дорог на одном уровне.</w:t>
      </w:r>
      <w:r w:rsidRPr="007457B0">
        <w:rPr>
          <w:rFonts w:ascii="Times New Roman" w:eastAsia="Times New Roman" w:hAnsi="Times New Roman" w:cs="Times New Roman"/>
          <w:color w:val="54555A"/>
          <w:sz w:val="24"/>
          <w:szCs w:val="24"/>
        </w:rPr>
        <w:t> И, кстати, не только пересечение, но ещё и примыкание, и разветвление дорог на одном уровне.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Почему это важно понимать? В будущем мы узнаем, что действие запрещающих знаков распространяется от места их установки и до ближайшего по ходу перекрёстка.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04" name="Рисунок 404" descr="Тема 1. Общие положения. 1_27.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Тема 1. Общие положения. 1_27.obshchie-polozheniya-pdd"/>
                    <pic:cNvPicPr>
                      <a:picLocks noChangeAspect="1" noChangeArrowheads="1"/>
                    </pic:cNvPicPr>
                  </pic:nvPicPr>
                  <pic:blipFill>
                    <a:blip r:embed="rId88"/>
                    <a:srcRect/>
                    <a:stretch>
                      <a:fillRect/>
                    </a:stretch>
                  </pic:blipFill>
                  <pic:spPr bwMode="auto">
                    <a:xfrm>
                      <a:off x="0" y="0"/>
                      <a:ext cx="4762500" cy="179070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На экзамене вам предложат этот рисунок и сопроводят его таким вопросом: </w:t>
      </w:r>
      <w:r w:rsidRPr="007457B0">
        <w:rPr>
          <w:rFonts w:ascii="Times New Roman" w:eastAsia="Times New Roman" w:hAnsi="Times New Roman" w:cs="Times New Roman"/>
          <w:b/>
          <w:bCs/>
          <w:color w:val="54555A"/>
          <w:sz w:val="24"/>
          <w:szCs w:val="24"/>
        </w:rPr>
        <w:t>«Разрешено ли Вам поставить автомобиль на стоянку за путепроводом»?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Путепровод это тоже дорога, но пересекаемся мы с этой дорогой </w:t>
      </w:r>
      <w:r w:rsidRPr="007457B0">
        <w:rPr>
          <w:rFonts w:ascii="Times New Roman" w:eastAsia="Times New Roman" w:hAnsi="Times New Roman" w:cs="Times New Roman"/>
          <w:b/>
          <w:bCs/>
          <w:color w:val="54555A"/>
          <w:sz w:val="24"/>
          <w:szCs w:val="24"/>
          <w:u w:val="single"/>
        </w:rPr>
        <w:t>на разных уровнях</w:t>
      </w:r>
      <w:r w:rsidRPr="007457B0">
        <w:rPr>
          <w:rFonts w:ascii="Times New Roman" w:eastAsia="Times New Roman" w:hAnsi="Times New Roman" w:cs="Times New Roman"/>
          <w:b/>
          <w:bCs/>
          <w:color w:val="54555A"/>
          <w:sz w:val="24"/>
          <w:szCs w:val="24"/>
        </w:rPr>
        <w:t>.</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 по Правилам это не перекресток</w:t>
      </w:r>
      <w:r>
        <w:rPr>
          <w:rFonts w:ascii="Times New Roman" w:eastAsia="Times New Roman" w:hAnsi="Times New Roman" w:cs="Times New Roman"/>
          <w:b/>
          <w:bCs/>
          <w:color w:val="54555A"/>
          <w:sz w:val="24"/>
          <w:szCs w:val="24"/>
        </w:rPr>
        <w:t>.</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Перекрёсток будет где-то дальше, а пока вы до него не доехали стоянка транспорта запрещена (знак видите?).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 ещё один наиважнейший момент!</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Определение перекрёстка, данное в Правилах, заканчивается весьма примечательной фразой: </w:t>
      </w:r>
      <w:r w:rsidRPr="007457B0">
        <w:rPr>
          <w:rFonts w:ascii="Times New Roman" w:eastAsia="Times New Roman" w:hAnsi="Times New Roman" w:cs="Times New Roman"/>
          <w:b/>
          <w:bCs/>
          <w:color w:val="54555A"/>
          <w:sz w:val="24"/>
          <w:szCs w:val="24"/>
        </w:rPr>
        <w:t>«Не считаются перекрестками выезды из прилегающих территорий».</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4762500" cy="1816100"/>
            <wp:effectExtent l="19050" t="0" r="0" b="0"/>
            <wp:docPr id="405" name="Рисунок 405" descr="Тема 1. Общие положения. 1_28.obshchie-polozheniya-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Тема 1. Общие положения. 1_28.obshchie-polozheniya-pdd.jpg"/>
                    <pic:cNvPicPr>
                      <a:picLocks noChangeAspect="1" noChangeArrowheads="1"/>
                    </pic:cNvPicPr>
                  </pic:nvPicPr>
                  <pic:blipFill>
                    <a:blip r:embed="rId89"/>
                    <a:srcRect/>
                    <a:stretch>
                      <a:fillRect/>
                    </a:stretch>
                  </pic:blipFill>
                  <pic:spPr bwMode="auto">
                    <a:xfrm>
                      <a:off x="0" y="0"/>
                      <a:ext cx="4762500" cy="181610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Вообще-то,  выезд из прилегающей территории это примыкание двух дорог на одном уровне, и это подпадает под определение перекрёстка.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r>
        <w:rPr>
          <w:rFonts w:ascii="Times New Roman" w:eastAsia="Times New Roman" w:hAnsi="Times New Roman" w:cs="Times New Roman"/>
          <w:color w:val="54555A"/>
          <w:sz w:val="24"/>
          <w:szCs w:val="24"/>
        </w:rPr>
        <w:t xml:space="preserve">    </w:t>
      </w:r>
      <w:r w:rsidRPr="007457B0">
        <w:rPr>
          <w:rFonts w:ascii="Times New Roman" w:eastAsia="Times New Roman" w:hAnsi="Times New Roman" w:cs="Times New Roman"/>
          <w:color w:val="54555A"/>
          <w:sz w:val="24"/>
          <w:szCs w:val="24"/>
        </w:rPr>
        <w:t>Именно поэтому Правила не могли сказать, что выезды из прилегающих территорий </w:t>
      </w:r>
      <w:r w:rsidRPr="007457B0">
        <w:rPr>
          <w:rFonts w:ascii="Times New Roman" w:eastAsia="Times New Roman" w:hAnsi="Times New Roman" w:cs="Times New Roman"/>
          <w:b/>
          <w:bCs/>
          <w:color w:val="54555A"/>
          <w:sz w:val="24"/>
          <w:szCs w:val="24"/>
        </w:rPr>
        <w:t>не являются</w:t>
      </w:r>
      <w:r w:rsidRPr="007457B0">
        <w:rPr>
          <w:rFonts w:ascii="Times New Roman" w:eastAsia="Times New Roman" w:hAnsi="Times New Roman" w:cs="Times New Roman"/>
          <w:color w:val="54555A"/>
          <w:sz w:val="24"/>
          <w:szCs w:val="24"/>
        </w:rPr>
        <w:t> перекрёстками. Правила были вынуждены предложить нам – </w:t>
      </w:r>
      <w:r w:rsidRPr="007457B0">
        <w:rPr>
          <w:rFonts w:ascii="Times New Roman" w:eastAsia="Times New Roman" w:hAnsi="Times New Roman" w:cs="Times New Roman"/>
          <w:b/>
          <w:bCs/>
          <w:color w:val="54555A"/>
          <w:sz w:val="24"/>
          <w:szCs w:val="24"/>
        </w:rPr>
        <w:t>Уважаемые водители! Давайте договоримся, что выезды из прилегающих территорий не считаются перекрёстками.</w:t>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 это правильно, в противном случае пришлось бы знаки, поставленные на дороге, повторять после каждого выезда из двора (если считать его перекрестком).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На экзамене вам могут предложить вот такую задачу и сопроводят её таким вопросом:</w:t>
      </w:r>
      <w:r w:rsidRPr="007457B0">
        <w:rPr>
          <w:rFonts w:ascii="Times New Roman" w:eastAsia="Times New Roman" w:hAnsi="Times New Roman" w:cs="Times New Roman"/>
          <w:b/>
          <w:bCs/>
          <w:color w:val="54555A"/>
          <w:sz w:val="24"/>
          <w:szCs w:val="24"/>
        </w:rPr>
        <w:t> «На каком рисунке изображён перекрёсток»?</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06" name="Рисунок 406" descr="Тема 1. Общие положения. 1_29.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Тема 1. Общие положения. 1_29.obshchie-polozheniya-pdd"/>
                    <pic:cNvPicPr>
                      <a:picLocks noChangeAspect="1" noChangeArrowheads="1"/>
                    </pic:cNvPicPr>
                  </pic:nvPicPr>
                  <pic:blipFill>
                    <a:blip r:embed="rId90"/>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Ну что, на левом рисунке точно перекресток – примыкание двух дорог на одном уровн</w:t>
      </w:r>
      <w:r>
        <w:rPr>
          <w:rFonts w:ascii="Times New Roman" w:eastAsia="Times New Roman" w:hAnsi="Times New Roman" w:cs="Times New Roman"/>
          <w:color w:val="54555A"/>
          <w:sz w:val="24"/>
          <w:szCs w:val="24"/>
        </w:rPr>
        <w:t>е.</w:t>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 вот на правом рисунке это не перекрёсток.</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 действие знака в месте выезда из двора не прерывается</w:t>
      </w:r>
      <w:r>
        <w:rPr>
          <w:rFonts w:ascii="Times New Roman" w:eastAsia="Times New Roman" w:hAnsi="Times New Roman" w:cs="Times New Roman"/>
          <w:color w:val="54555A"/>
          <w:sz w:val="24"/>
          <w:szCs w:val="24"/>
        </w:rPr>
        <w:t>.</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 принцип «помехи справа» здесь тоже не работает – выезжающий из прилегающей территории должен всем уступать дорогу.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Нам осталось только определить границы перекрёстка, для чего ещё раз процитируем Правила: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«Перекресток» – место пересечения, примыкания или разветвления дорог на одном уровне, </w:t>
      </w:r>
      <w:r w:rsidRPr="007457B0">
        <w:rPr>
          <w:rFonts w:ascii="Times New Roman" w:eastAsia="Times New Roman" w:hAnsi="Times New Roman" w:cs="Times New Roman"/>
          <w:b/>
          <w:bCs/>
          <w:color w:val="54555A"/>
          <w:sz w:val="24"/>
          <w:szCs w:val="24"/>
          <w:u w:val="single"/>
        </w:rPr>
        <w:t>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w:t>
      </w:r>
      <w:r w:rsidRPr="007457B0">
        <w:rPr>
          <w:rFonts w:ascii="Times New Roman" w:eastAsia="Times New Roman" w:hAnsi="Times New Roman" w:cs="Times New Roman"/>
          <w:b/>
          <w:bCs/>
          <w:color w:val="54555A"/>
          <w:sz w:val="24"/>
          <w:szCs w:val="24"/>
        </w:rPr>
        <w:t>.</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3943350" cy="1482700"/>
            <wp:effectExtent l="19050" t="0" r="0" b="0"/>
            <wp:docPr id="407" name="Рисунок 407" descr="Тема 1. Общие положения. 1_30.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Тема 1. Общие положения. 1_30.obshchie-polozheniya-pdd"/>
                    <pic:cNvPicPr>
                      <a:picLocks noChangeAspect="1" noChangeArrowheads="1"/>
                    </pic:cNvPicPr>
                  </pic:nvPicPr>
                  <pic:blipFill>
                    <a:blip r:embed="rId91"/>
                    <a:srcRect/>
                    <a:stretch>
                      <a:fillRect/>
                    </a:stretch>
                  </pic:blipFill>
                  <pic:spPr bwMode="auto">
                    <a:xfrm>
                      <a:off x="0" y="0"/>
                      <a:ext cx="3943350" cy="148270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lastRenderedPageBreak/>
        <w:t>Жёлтые линии на рисунке это и есть «воображаемые линии, соединяющие начала закруглений проезжих частей».</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Эти воображаемые линии (а также сами закругления) по Правилам являются границами перекрёстка.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Главная дорога.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На перекрёстке пересекаются не только дороги, на перекрёстке пересекаются конфликтующие потоки транспорта. Если это регулируемый перекрёсток, очерёдность движения устанавливается сигналами светофора или регулировщика. Если это нерегулируемый перекрёсток, очерёдность движения определяется статусом дороги</w:t>
      </w:r>
      <w:r>
        <w:rPr>
          <w:rFonts w:ascii="Times New Roman" w:eastAsia="Times New Roman" w:hAnsi="Times New Roman" w:cs="Times New Roman"/>
          <w:color w:val="54555A"/>
          <w:sz w:val="24"/>
          <w:szCs w:val="24"/>
        </w:rPr>
        <w:t>.</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“Главная дорога” – дорога, обозначенная знаками 2.1, 2.3.1 – 2.3.7 или 5.1 по отношению к пересекаемой (примыкающей), или дорога с твердым покрытием (асфальто- и цементобетон,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408" name="Рисунок 408" descr="Тема 1. Общие положения. 1_31.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Тема 1. Общие положения. 1_31.obshchie-polozheniya-pdd"/>
                    <pic:cNvPicPr>
                      <a:picLocks noChangeAspect="1" noChangeArrowheads="1"/>
                    </pic:cNvPicPr>
                  </pic:nvPicPr>
                  <pic:blipFill>
                    <a:blip r:embed="rId92"/>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Если уж дорогу назначили быть главной, то на всём её протяжении в населённом пункте знаки 2.1 </w:t>
      </w:r>
      <w:r w:rsidRPr="007457B0">
        <w:rPr>
          <w:rFonts w:ascii="Times New Roman" w:eastAsia="Times New Roman" w:hAnsi="Times New Roman" w:cs="Times New Roman"/>
          <w:noProof/>
          <w:color w:val="54555A"/>
          <w:sz w:val="24"/>
          <w:szCs w:val="24"/>
        </w:rPr>
        <w:drawing>
          <wp:inline distT="0" distB="0" distL="0" distR="0">
            <wp:extent cx="285750" cy="285750"/>
            <wp:effectExtent l="19050" t="0" r="0" b="0"/>
            <wp:docPr id="409" name="Рисунок 409" descr="Тема 1. Общие положения. 1_32.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Тема 1. Общие положения. 1_32.obshchie-polozheniya-pdd"/>
                    <pic:cNvPicPr>
                      <a:picLocks noChangeAspect="1" noChangeArrowheads="1"/>
                    </pic:cNvPicPr>
                  </pic:nvPicPr>
                  <pic:blipFill>
                    <a:blip r:embed="rId93"/>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будут стоять перед каждым перекрестком.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Что же касается перекрёстков вне населённого пункта, то здесь, помимо знака 2.1, для обозначения главной дороги Правила сочли необходимым ввести ещё и целую серию специальных знаков.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noProof/>
          <w:color w:val="54555A"/>
          <w:sz w:val="24"/>
          <w:szCs w:val="24"/>
        </w:rPr>
        <w:drawing>
          <wp:inline distT="0" distB="0" distL="0" distR="0">
            <wp:extent cx="5410200" cy="933450"/>
            <wp:effectExtent l="19050" t="0" r="0" b="0"/>
            <wp:docPr id="410" name="Рисунок 410" descr="Тема 1. Общие положения. 1_33.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Тема 1. Общие положения. 1_33.obshchie-polozheniya-pdd"/>
                    <pic:cNvPicPr>
                      <a:picLocks noChangeAspect="1" noChangeArrowheads="1"/>
                    </pic:cNvPicPr>
                  </pic:nvPicPr>
                  <pic:blipFill>
                    <a:blip r:embed="rId94"/>
                    <a:srcRect/>
                    <a:stretch>
                      <a:fillRect/>
                    </a:stretch>
                  </pic:blipFill>
                  <pic:spPr bwMode="auto">
                    <a:xfrm>
                      <a:off x="0" y="0"/>
                      <a:ext cx="5410200" cy="93345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411" name="Рисунок 411" descr="Тема 1. Общие положения. 1_34.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Тема 1. Общие положения. 1_34.obshchie-polozheniya-pdd"/>
                    <pic:cNvPicPr>
                      <a:picLocks noChangeAspect="1" noChangeArrowheads="1"/>
                    </pic:cNvPicPr>
                  </pic:nvPicPr>
                  <pic:blipFill>
                    <a:blip r:embed="rId95"/>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Эти знаки не только информируют водителя о том, что он двигается по главной дороге, но ещё и сообщают ему форму перекрёстка, который вскоре предстоит проезжать.</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Подробный разговор об этих знаках впереди, пока же только посмотрите на них и согласитесь, что они весьма выразительны и абсолютно понятны.</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4762500" cy="1790700"/>
            <wp:effectExtent l="19050" t="0" r="0" b="0"/>
            <wp:docPr id="412" name="Рисунок 412" descr="Тема 1. Общие положения. 1_35.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Тема 1. Общие положения. 1_35.obshchie-polozheniya-pdd"/>
                    <pic:cNvPicPr>
                      <a:picLocks noChangeAspect="1" noChangeArrowheads="1"/>
                    </pic:cNvPicPr>
                  </pic:nvPicPr>
                  <pic:blipFill>
                    <a:blip r:embed="rId96"/>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Наконец, есть ещё один знак, дающий дороге статус главной – знак 5.1  «Автомагистраль».</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Об этом знаке и вообще о порядке движения по автомагистралям мы тоже поговорим подробно в будущем, пока же только отметим: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Автомагистраль – всегда главная дорога!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Помимо этого Правила определили ещё две ситуации, когда дорога может быть главной и безо всяких знаков.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а). Главная дорога – это дорога с любым твердым покрытием по отношению к грунтовой дороге.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Любое твердое покрытие – это и асфальт, и бетон, и брусчатка, и даже гравий.</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428750"/>
            <wp:effectExtent l="19050" t="0" r="0" b="0"/>
            <wp:docPr id="413" name="Рисунок 413" descr="Тема 1. Общие положения. 1_36.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Тема 1. Общие положения. 1_36.obshchie-polozheniya-pdd"/>
                    <pic:cNvPicPr>
                      <a:picLocks noChangeAspect="1" noChangeArrowheads="1"/>
                    </pic:cNvPicPr>
                  </pic:nvPicPr>
                  <pic:blipFill>
                    <a:blip r:embed="rId97"/>
                    <a:srcRect/>
                    <a:stretch>
                      <a:fillRect/>
                    </a:stretch>
                  </pic:blipFill>
                  <pic:spPr bwMode="auto">
                    <a:xfrm>
                      <a:off x="0" y="0"/>
                      <a:ext cx="4762500" cy="142875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Если пересекаются две дороги с разными твёрдыми покрытиями (например, одна асфальтовая, а другая гравийная), и нет никаких знаков приоритета – это перекрёсток равнозначных дорог</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Если дорогу «накатали» просто по земле – это грунтовая дорога.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428750"/>
            <wp:effectExtent l="19050" t="0" r="0" b="0"/>
            <wp:docPr id="414" name="Рисунок 414" descr="Тема 1. Общие положения. 1_37.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Тема 1. Общие положения. 1_37.obshchie-polozheniya-pdd"/>
                    <pic:cNvPicPr>
                      <a:picLocks noChangeAspect="1" noChangeArrowheads="1"/>
                    </pic:cNvPicPr>
                  </pic:nvPicPr>
                  <pic:blipFill>
                    <a:blip r:embed="rId98"/>
                    <a:srcRect/>
                    <a:stretch>
                      <a:fillRect/>
                    </a:stretch>
                  </pic:blipFill>
                  <pic:spPr bwMode="auto">
                    <a:xfrm>
                      <a:off x="0" y="0"/>
                      <a:ext cx="4762500" cy="142875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Если одна дорога – с любым твёрдым покрытием, а другая – грунтовая, то дорога с твёрдым покрытием – главная, а грунтовая – второстепенная.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б). Главная дорога – это любая дорога по отношению к выезду из прилегающей территории.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AC4F7A">
        <w:rPr>
          <w:rFonts w:ascii="Times New Roman" w:eastAsia="Times New Roman" w:hAnsi="Times New Roman" w:cs="Times New Roman"/>
          <w:noProof/>
          <w:color w:val="54555A"/>
          <w:sz w:val="24"/>
          <w:szCs w:val="24"/>
          <w:highlight w:val="yellow"/>
        </w:rPr>
        <w:drawing>
          <wp:inline distT="0" distB="0" distL="0" distR="0">
            <wp:extent cx="4762500" cy="1428750"/>
            <wp:effectExtent l="19050" t="0" r="0" b="0"/>
            <wp:docPr id="415" name="Рисунок 415" descr="Тема 1. Общие положения. 1_38.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Тема 1. Общие положения. 1_38.obshchie-polozheniya-pdd"/>
                    <pic:cNvPicPr>
                      <a:picLocks noChangeAspect="1" noChangeArrowheads="1"/>
                    </pic:cNvPicPr>
                  </pic:nvPicPr>
                  <pic:blipFill>
                    <a:blip r:embed="rId99"/>
                    <a:srcRect/>
                    <a:stretch>
                      <a:fillRect/>
                    </a:stretch>
                  </pic:blipFill>
                  <pic:spPr bwMode="auto">
                    <a:xfrm>
                      <a:off x="0" y="0"/>
                      <a:ext cx="4762500" cy="142875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Выезжая из двора, с территории стоянки, АЗС и т. п., мы всегда попадаем на главную дорогу.</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Уступить дорогу. Не создавать помех.</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lastRenderedPageBreak/>
        <w:t>В тексте Правил вы встретите и тот и другой термин. В одном месте Правил вы прочитаете: «Водители должны </w:t>
      </w:r>
      <w:r w:rsidRPr="007457B0">
        <w:rPr>
          <w:rFonts w:ascii="Times New Roman" w:eastAsia="Times New Roman" w:hAnsi="Times New Roman" w:cs="Times New Roman"/>
          <w:b/>
          <w:bCs/>
          <w:color w:val="54555A"/>
          <w:sz w:val="24"/>
          <w:szCs w:val="24"/>
          <w:u w:val="single"/>
        </w:rPr>
        <w:t>уступить дорогу</w:t>
      </w:r>
      <w:r w:rsidRPr="007457B0">
        <w:rPr>
          <w:rFonts w:ascii="Times New Roman" w:eastAsia="Times New Roman" w:hAnsi="Times New Roman" w:cs="Times New Roman"/>
          <w:color w:val="54555A"/>
          <w:sz w:val="24"/>
          <w:szCs w:val="24"/>
        </w:rPr>
        <w:t> и т.д.». В другом месте Правил вы прочитаете: «Водители </w:t>
      </w:r>
      <w:r w:rsidRPr="007457B0">
        <w:rPr>
          <w:rFonts w:ascii="Times New Roman" w:eastAsia="Times New Roman" w:hAnsi="Times New Roman" w:cs="Times New Roman"/>
          <w:b/>
          <w:bCs/>
          <w:color w:val="54555A"/>
          <w:sz w:val="24"/>
          <w:szCs w:val="24"/>
          <w:u w:val="single"/>
        </w:rPr>
        <w:t>не должны создавать помех</w:t>
      </w:r>
      <w:r w:rsidRPr="007457B0">
        <w:rPr>
          <w:rFonts w:ascii="Times New Roman" w:eastAsia="Times New Roman" w:hAnsi="Times New Roman" w:cs="Times New Roman"/>
          <w:color w:val="54555A"/>
          <w:sz w:val="24"/>
          <w:szCs w:val="24"/>
        </w:rPr>
        <w:t> и т.д.». Оба термина означают одно и то же.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 вот, что именно они означают, к сожалению, далеко не каждый водитель понимает правильно. Попробуем разобраться с этими терминами на конкретных примерах.</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416" name="Рисунок 416" descr="Тема 1. Общие положения. 1_39.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Тема 1. Общие положения. 1_39.obshchie-polozheniya-pdd"/>
                    <pic:cNvPicPr>
                      <a:picLocks noChangeAspect="1" noChangeArrowheads="1"/>
                    </pic:cNvPicPr>
                  </pic:nvPicPr>
                  <pic:blipFill>
                    <a:blip r:embed="rId100"/>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Перед вами нерегулируемый перекрёсток равнозначных дорог (светофоров нет, знаков приоритета нет, обе дороги с твёрдым покрытием).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этом случае очерёдность проезда устанавливается по общему принципу «помехи справа» – тот, у кого помеха справа, должен уступить дорогу.</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Посадите себя мысленно за руль красного автомобиля, и вы поймёте, что серый автомобиль приближается к перекрёстку справа от вас. Следовательно, сейчас вы должны остановиться у края пересекаемой проезжей части, пропустить серый автомобиль и только после этого продолжить движение.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Вполне возможно, у вас возник вопрос: «Почему уступать нужно тому, кто справа, а не слева»? Такое требование Правил не что иное, как следствие правостороннего движения, принятого в нашей стране. Согласитесь, что расстояние до точки столкновения у вас больше, чем у водителя серого автомобиля, то есть вам легче выполнить требование «Уступите дорогу».</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Скажите, а сейчас вы будете уступать дорогу серому автомобилю? Он ведь по-прежнему справа от вас!</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9144000" cy="1428750"/>
            <wp:effectExtent l="19050" t="0" r="0" b="0"/>
            <wp:docPr id="417" name="Рисунок 417" descr="Тема 1. Общие положения. 1_40.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Тема 1. Общие положения. 1_40.obshchie-polozheniya-pdd"/>
                    <pic:cNvPicPr>
                      <a:picLocks noChangeAspect="1" noChangeArrowheads="1"/>
                    </pic:cNvPicPr>
                  </pic:nvPicPr>
                  <pic:blipFill>
                    <a:blip r:embed="rId101"/>
                    <a:srcRect/>
                    <a:stretch>
                      <a:fillRect/>
                    </a:stretch>
                  </pic:blipFill>
                  <pic:spPr bwMode="auto">
                    <a:xfrm>
                      <a:off x="0" y="0"/>
                      <a:ext cx="9144000" cy="142875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Скорее всего, сейчас вы проедете через перекрёсток первым. Но!</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Прежде, чем проехать, вы оценивали расстояние до серого автомобиля?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Прежде, чем проехать, вы оценивали скорость серого автомобиля?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Прежде, чем проехать, вы учитывали состояние дорожного покрытия (если гололёд, то можно на перекрёстке и забуксовать).</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Прежде, чем проехать, вы помнили об уровне своего водительского мастерства (при неумелом трогании с места двигатель может и заглохнуть).</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Прежде, чем проехать, вы учитывали динамические возможности своего «железного коня» (на сколько чутко он реагирует на педаль акселератора).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Вы же понимали, что вся ответственность за безопасность разъезда, полностью лежит на вас! Вы могли бы принять и другое решение – остановиться и (от греха подальше) пропустить «серого». Но в обоих случаях (первым вы проехали или вторым) вы это делали, </w:t>
      </w:r>
      <w:r w:rsidRPr="007457B0">
        <w:rPr>
          <w:rFonts w:ascii="Times New Roman" w:eastAsia="Times New Roman" w:hAnsi="Times New Roman" w:cs="Times New Roman"/>
          <w:b/>
          <w:bCs/>
          <w:color w:val="54555A"/>
          <w:sz w:val="24"/>
          <w:szCs w:val="24"/>
        </w:rPr>
        <w:t>уступая дорогу водителю серого автомобиля!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u w:val="single"/>
        </w:rPr>
        <w:t>Резюмируем: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lastRenderedPageBreak/>
        <w:t>1. «Уступить дорогу» – требование, не означающее обязательную остановку! Обязательным является – не создать никаких помех тем, кто имеет по отношению к Вам преимущество в движении.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2. «Создать помеху» означает вынудить другого водителя изменить скорость или направление движения.</w:t>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3. Тот факт, что водитель проехал первым (не создавая помех) вовсе не означает, что он не уступил дорогу.</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Правила дают такое определение термину «уступить дорогу»:</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“Уступить дорогу (не создавать помех)”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r>
        <w:rPr>
          <w:rFonts w:ascii="Times New Roman" w:eastAsia="Times New Roman" w:hAnsi="Times New Roman" w:cs="Times New Roman"/>
          <w:b/>
          <w:bCs/>
          <w:color w:val="54555A"/>
          <w:sz w:val="24"/>
          <w:szCs w:val="24"/>
        </w:rPr>
        <w:t xml:space="preserve"> </w:t>
      </w:r>
      <w:r w:rsidRPr="007457B0">
        <w:rPr>
          <w:rFonts w:ascii="Times New Roman" w:eastAsia="Times New Roman" w:hAnsi="Times New Roman" w:cs="Times New Roman"/>
          <w:b/>
          <w:bCs/>
          <w:color w:val="54555A"/>
          <w:sz w:val="24"/>
          <w:szCs w:val="24"/>
        </w:rPr>
        <w:t>Преимущество. Приоритет.</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 опять-таки необходимо сказать, что в тексте Правил вы встретите оба термина. Где-то будет написано: «Водитель имеет </w:t>
      </w:r>
      <w:r w:rsidRPr="007457B0">
        <w:rPr>
          <w:rFonts w:ascii="Times New Roman" w:eastAsia="Times New Roman" w:hAnsi="Times New Roman" w:cs="Times New Roman"/>
          <w:b/>
          <w:bCs/>
          <w:color w:val="54555A"/>
          <w:sz w:val="24"/>
          <w:szCs w:val="24"/>
          <w:u w:val="single"/>
        </w:rPr>
        <w:t>преимущество</w:t>
      </w:r>
      <w:r w:rsidRPr="007457B0">
        <w:rPr>
          <w:rFonts w:ascii="Times New Roman" w:eastAsia="Times New Roman" w:hAnsi="Times New Roman" w:cs="Times New Roman"/>
          <w:color w:val="54555A"/>
          <w:sz w:val="24"/>
          <w:szCs w:val="24"/>
        </w:rPr>
        <w:t> и т.д.». Где-то будет написано: «</w:t>
      </w:r>
      <w:r w:rsidRPr="007457B0">
        <w:rPr>
          <w:rFonts w:ascii="Times New Roman" w:eastAsia="Times New Roman" w:hAnsi="Times New Roman" w:cs="Times New Roman"/>
          <w:b/>
          <w:bCs/>
          <w:color w:val="54555A"/>
          <w:sz w:val="24"/>
          <w:szCs w:val="24"/>
          <w:u w:val="single"/>
        </w:rPr>
        <w:t>Приоритет</w:t>
      </w:r>
      <w:r w:rsidRPr="007457B0">
        <w:rPr>
          <w:rFonts w:ascii="Times New Roman" w:eastAsia="Times New Roman" w:hAnsi="Times New Roman" w:cs="Times New Roman"/>
          <w:color w:val="54555A"/>
          <w:sz w:val="24"/>
          <w:szCs w:val="24"/>
        </w:rPr>
        <w:t> маршрутных транспортных средств». Оба эти термина означают одно и то же, а именно,</w:t>
      </w:r>
      <w:r w:rsidRPr="007457B0">
        <w:rPr>
          <w:rFonts w:ascii="Times New Roman" w:eastAsia="Times New Roman" w:hAnsi="Times New Roman" w:cs="Times New Roman"/>
          <w:b/>
          <w:bCs/>
          <w:color w:val="54555A"/>
          <w:sz w:val="24"/>
          <w:szCs w:val="24"/>
        </w:rPr>
        <w:t> право на первоочередное движение в намеченном направлении.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418" name="Рисунок 418" descr="Тема 1. Общие положения. 1_41.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Тема 1. Общие положения. 1_41.obshchie-polozheniya-pdd"/>
                    <pic:cNvPicPr>
                      <a:picLocks noChangeAspect="1" noChangeArrowheads="1"/>
                    </pic:cNvPicPr>
                  </pic:nvPicPr>
                  <pic:blipFill>
                    <a:blip r:embed="rId102"/>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«Преимущество (приоритет)» и «Уступить дорогу (не создавать помех)» – термины взаимосвязанные: если уж один имеет преимущество, значит, другой должен уступить дорогу</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Важно только, чтобы в любой ситуации все участники дорожного движения безошибочно определяли свой статус: кто вы сейчас – «первый» или «второй».</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Правила дают такое определение термину «преимущество»:</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“Преимущество (приоритет)” – право на первоочередное движение в намеченном направлении по отношению к другим участникам движения.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Обгон и опережение.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Обгон – самый сложный и самый опасный манёвр. Не зря Правила посвятили ему отдельный раздел и ввели целый перечень ограничений на выполнение этого манёвра. Тут только важно, чтобы водитель чётко понимал, что такое обгон и чем он отличается от опережения.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Обгон – это всегда выезд на «встречку»!</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 значит обгон, как его трактуют Правила, возможен только в следующих трёх случаях.</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4762500" cy="1790700"/>
            <wp:effectExtent l="19050" t="0" r="0" b="0"/>
            <wp:docPr id="419" name="Рисунок 419" descr="Тема 1. Общие положения. 1_42.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Тема 1. Общие положения. 1_42.obshchie-polozheniya-pdd"/>
                    <pic:cNvPicPr>
                      <a:picLocks noChangeAspect="1" noChangeArrowheads="1"/>
                    </pic:cNvPicPr>
                  </pic:nvPicPr>
                  <pic:blipFill>
                    <a:blip r:embed="rId103"/>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Либо это двухполосная дорога с прерывистой осевой линий разметки.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этом случае Правила разрешают выезжать на полосу встречного движения во время обгона или объезда препятствия.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20" name="Рисунок 420" descr="Тема 1. Общие положения. 1_43.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Тема 1. Общие положения. 1_43.obshchie-polozheniya-pdd"/>
                    <pic:cNvPicPr>
                      <a:picLocks noChangeAspect="1" noChangeArrowheads="1"/>
                    </pic:cNvPicPr>
                  </pic:nvPicPr>
                  <pic:blipFill>
                    <a:blip r:embed="rId104"/>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Либо это двухполосная дорога с комбинированной осевой линией разметки.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Такую линию разметки Правила разрешают пересекать со стороны прерывистой (а также со стороны сплошной при завершении обгона или объезда).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21" name="Рисунок 421" descr="Тема 1. Общие положения. 1_44.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Тема 1. Общие положения. 1_44.obshchie-polozheniya-pdd"/>
                    <pic:cNvPicPr>
                      <a:picLocks noChangeAspect="1" noChangeArrowheads="1"/>
                    </pic:cNvPicPr>
                  </pic:nvPicPr>
                  <pic:blipFill>
                    <a:blip r:embed="rId105"/>
                    <a:srcRect/>
                    <a:stretch>
                      <a:fillRect/>
                    </a:stretch>
                  </pic:blipFill>
                  <pic:spPr bwMode="auto">
                    <a:xfrm>
                      <a:off x="0" y="0"/>
                      <a:ext cx="4762500" cy="179070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Либо это трёхполосная дорога с двумя прерывистыми линиями разметки.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На таких дорогах среднюю полосу выделяют специально для обгона и объезда, причём заниматься этим могут водители обоих направлений.</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 собственно, всё!</w:t>
      </w:r>
      <w:r w:rsidRPr="007457B0">
        <w:rPr>
          <w:rFonts w:ascii="Times New Roman" w:eastAsia="Times New Roman" w:hAnsi="Times New Roman" w:cs="Times New Roman"/>
          <w:color w:val="54555A"/>
          <w:sz w:val="24"/>
          <w:szCs w:val="24"/>
        </w:rPr>
        <w:t> На любой другой дороге выезд на половину проезжей части, предназначенную для встречного движения, Правилами запрещён и, следовательно, на любой другой дороге обгоном может заниматься только нарушитель Правил дорожного движения.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4762500" cy="1790700"/>
            <wp:effectExtent l="19050" t="0" r="0" b="0"/>
            <wp:docPr id="422" name="Рисунок 422" descr="Тема 1. Общие положения. 1_45.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Тема 1. Общие положения. 1_45.obshchie-polozheniya-pdd"/>
                    <pic:cNvPicPr>
                      <a:picLocks noChangeAspect="1" noChangeArrowheads="1"/>
                    </pic:cNvPicPr>
                  </pic:nvPicPr>
                  <pic:blipFill>
                    <a:blip r:embed="rId106"/>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Формально сейчас водитель тоже совершает обгон. Только Правила любой обгон в пределах своей половины проезжей части обгоном не называют, а называют</w:t>
      </w:r>
      <w:r w:rsidRPr="007457B0">
        <w:rPr>
          <w:rFonts w:ascii="Times New Roman" w:eastAsia="Times New Roman" w:hAnsi="Times New Roman" w:cs="Times New Roman"/>
          <w:b/>
          <w:bCs/>
          <w:color w:val="54555A"/>
          <w:sz w:val="24"/>
          <w:szCs w:val="24"/>
        </w:rPr>
        <w:t> опережением.</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 кстати, опережение, в отличие от обгона, Правилами нигде и никогда не запрещено.</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423" name="Рисунок 423" descr="Тема 1. Общие положения. 1_46.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Тема 1. Общие положения. 1_46.obshchie-polozheniya-pdd"/>
                    <pic:cNvPicPr>
                      <a:picLocks noChangeAspect="1" noChangeArrowheads="1"/>
                    </pic:cNvPicPr>
                  </pic:nvPicPr>
                  <pic:blipFill>
                    <a:blip r:embed="rId107"/>
                    <a:srcRect/>
                    <a:stretch>
                      <a:fillRect/>
                    </a:stretch>
                  </pic:blipFill>
                  <pic:spPr bwMode="auto">
                    <a:xfrm>
                      <a:off x="0" y="0"/>
                      <a:ext cx="4762500" cy="180975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Хотя, виноват! Правила запрещают заниматься опережением в условиях интенсивного движения, когда все полосы данного направления плотно забиты транспортными средствами.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Перестроение, как таковое, не запрещено. Но только с целью поворота или разворота, или если нужно припарковаться!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 вот перестраиваться </w:t>
      </w:r>
      <w:r w:rsidRPr="007457B0">
        <w:rPr>
          <w:rFonts w:ascii="Times New Roman" w:eastAsia="Times New Roman" w:hAnsi="Times New Roman" w:cs="Times New Roman"/>
          <w:b/>
          <w:bCs/>
          <w:color w:val="54555A"/>
          <w:sz w:val="24"/>
          <w:szCs w:val="24"/>
          <w:u w:val="single"/>
        </w:rPr>
        <w:t>с целью опережения</w:t>
      </w:r>
      <w:r w:rsidRPr="007457B0">
        <w:rPr>
          <w:rFonts w:ascii="Times New Roman" w:eastAsia="Times New Roman" w:hAnsi="Times New Roman" w:cs="Times New Roman"/>
          <w:color w:val="54555A"/>
          <w:sz w:val="24"/>
          <w:szCs w:val="24"/>
        </w:rPr>
        <w:t> в данной ситуации Правила запрещают.</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 это единственное ограничение, касающееся опережения</w:t>
      </w:r>
      <w:r>
        <w:rPr>
          <w:rFonts w:ascii="Times New Roman" w:eastAsia="Times New Roman" w:hAnsi="Times New Roman" w:cs="Times New Roman"/>
          <w:color w:val="54555A"/>
          <w:sz w:val="24"/>
          <w:szCs w:val="24"/>
        </w:rPr>
        <w:t>.</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Остановка и стоянка.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Следует различать три вида остановки: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1. Служебная остановка.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2. Преднамеренная остановка.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3. Вынужденная остановка.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Служебная остановка</w:t>
      </w: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 это прекращение движения в тех случаях, когда необходимо выполнить требования Правил (например, остановиться на красный сигнал светофора, или остановиться, чтобы уступить дорогу пешеходам и т. п.).</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течение одной поездки водитель многократно совершает служебные остановки, и совершать их необходимо с соблюдением Правил.</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Например, на красный сигнал светофора нужно останавливаться не где-нибудь, а у «стоп-линии». А при отсутствии «стоп-линии» – у края пересекаемой проезжей части.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Перед железнодорожным переездом нужно останавливаться не ближе 5 метров до шлагбаума, а при отсутствии шлагбаума – не ближе 10 м до ближайшего рельса и т.д.</w:t>
      </w:r>
      <w:r>
        <w:rPr>
          <w:rFonts w:ascii="Times New Roman" w:eastAsia="Times New Roman" w:hAnsi="Times New Roman" w:cs="Times New Roman"/>
          <w:color w:val="54555A"/>
          <w:sz w:val="24"/>
          <w:szCs w:val="24"/>
        </w:rPr>
        <w:t>=</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 если необходимо уступить дорогу пешеходам, идущим к трамваю или от него, остановиться надо так, чтобы не создавать им помех.</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4762500" cy="1809750"/>
            <wp:effectExtent l="19050" t="0" r="0" b="0"/>
            <wp:docPr id="424" name="Рисунок 424" descr="Тема 1. Общие положения. 1_47.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Тема 1. Общие положения. 1_47.obshchie-polozheniya-pdd"/>
                    <pic:cNvPicPr>
                      <a:picLocks noChangeAspect="1" noChangeArrowheads="1"/>
                    </pic:cNvPicPr>
                  </pic:nvPicPr>
                  <pic:blipFill>
                    <a:blip r:embed="rId108"/>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то же время при служебной остановке не нужно перестраиваться на край проезжей части или на обочину, а уж, тем более, не нужно включать аварийную сигнализацию и выставлять знак аварийной остановки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Также не нужно беспокоиться по поводу того, что, может быть, здесь остановка запрещена знаками или разметкой. Да и двигатель выключать не нужно – через короткий промежуток времени движение возобновится.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Преднамеренная остановка</w:t>
      </w: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 это прекращение движения по желанию водителя или по желанию пассажиров.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25" name="Рисунок 425" descr="Тема 1. Общие положения. 1_48.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Тема 1. Общие положения. 1_48.obshchie-polozheniya-pdd"/>
                    <pic:cNvPicPr>
                      <a:picLocks noChangeAspect="1" noChangeArrowheads="1"/>
                    </pic:cNvPicPr>
                  </pic:nvPicPr>
                  <pic:blipFill>
                    <a:blip r:embed="rId109"/>
                    <a:srcRect/>
                    <a:stretch>
                      <a:fillRect/>
                    </a:stretch>
                  </pic:blipFill>
                  <pic:spPr bwMode="auto">
                    <a:xfrm>
                      <a:off x="0" y="0"/>
                      <a:ext cx="4762500" cy="179070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этом случае, во-первых, вам необходимо перестроиться на край проезжей части (а при наличии обочины – на обочину), а во-вторых, совершенно необходимо знать, разрешена ли здесь остановка.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Сразу оговорюсь – Правила используют только два термина: </w:t>
      </w:r>
      <w:r w:rsidRPr="007457B0">
        <w:rPr>
          <w:rFonts w:ascii="Times New Roman" w:eastAsia="Times New Roman" w:hAnsi="Times New Roman" w:cs="Times New Roman"/>
          <w:b/>
          <w:bCs/>
          <w:color w:val="54555A"/>
          <w:sz w:val="24"/>
          <w:szCs w:val="24"/>
        </w:rPr>
        <w:t>«Остановка»</w:t>
      </w:r>
      <w:r w:rsidRPr="007457B0">
        <w:rPr>
          <w:rFonts w:ascii="Times New Roman" w:eastAsia="Times New Roman" w:hAnsi="Times New Roman" w:cs="Times New Roman"/>
          <w:color w:val="54555A"/>
          <w:sz w:val="24"/>
          <w:szCs w:val="24"/>
        </w:rPr>
        <w:t>, и </w:t>
      </w:r>
      <w:r w:rsidRPr="007457B0">
        <w:rPr>
          <w:rFonts w:ascii="Times New Roman" w:eastAsia="Times New Roman" w:hAnsi="Times New Roman" w:cs="Times New Roman"/>
          <w:b/>
          <w:bCs/>
          <w:color w:val="54555A"/>
          <w:sz w:val="24"/>
          <w:szCs w:val="24"/>
        </w:rPr>
        <w:t>«Вынужденная остановка».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Термин </w:t>
      </w:r>
      <w:r w:rsidRPr="007457B0">
        <w:rPr>
          <w:rFonts w:ascii="Times New Roman" w:eastAsia="Times New Roman" w:hAnsi="Times New Roman" w:cs="Times New Roman"/>
          <w:b/>
          <w:bCs/>
          <w:color w:val="54555A"/>
          <w:sz w:val="24"/>
          <w:szCs w:val="24"/>
        </w:rPr>
        <w:t>«Служебная остановка»</w:t>
      </w:r>
      <w:r w:rsidRPr="007457B0">
        <w:rPr>
          <w:rFonts w:ascii="Times New Roman" w:eastAsia="Times New Roman" w:hAnsi="Times New Roman" w:cs="Times New Roman"/>
          <w:color w:val="54555A"/>
          <w:sz w:val="24"/>
          <w:szCs w:val="24"/>
        </w:rPr>
        <w:t> вы в Правилах не встретите. Правила, применяя в разных случаях термин «Остановка», полагают, что каждому понятно, когда речь идёт о служебной остановке и когда о преднамеренной.</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Следуя за Правилами, мы тоже не будем каждый раз дополнительно пояснять, о какой остановке в данный момент идёт речь (о служебной или о преднамеренной). Вы легко справитесь с этим сами. Уверяю вас, это гораздо легче, чем понять, когда нужно использовать левую кнопку «мыши», а когда правую.</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Кроме «Остановки» Правила содержат ещё и термин «Стоянка».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чём здесь разница? Остановиться можно на короткое время, а вот поставить автомобиль на стоянку – это значит надолго.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Правила сочли, что</w:t>
      </w:r>
      <w:r w:rsidRPr="007457B0">
        <w:rPr>
          <w:rFonts w:ascii="Times New Roman" w:eastAsia="Times New Roman" w:hAnsi="Times New Roman" w:cs="Times New Roman"/>
          <w:b/>
          <w:bCs/>
          <w:color w:val="54555A"/>
          <w:sz w:val="24"/>
          <w:szCs w:val="24"/>
        </w:rPr>
        <w:t> 5 минут</w:t>
      </w:r>
      <w:r w:rsidRPr="007457B0">
        <w:rPr>
          <w:rFonts w:ascii="Times New Roman" w:eastAsia="Times New Roman" w:hAnsi="Times New Roman" w:cs="Times New Roman"/>
          <w:color w:val="54555A"/>
          <w:sz w:val="24"/>
          <w:szCs w:val="24"/>
        </w:rPr>
        <w:t> вполне достаточно, чтобы вы успели купить бутылочку колы, сели в машину и поехали дальше. Именно эту цифру (5 минут) Правила и сделали границей между остановкой и стоянкой.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Если вы преднамеренно прекратили движение на время до 5 минут – значит, вы совершили остановку.</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Если вы простояли более 5 минут – это квалифицируется Правилами как стоянка.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lastRenderedPageBreak/>
        <w:t>Правила. Раздел 1. «Остановка»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«Стоянка» — преднамеренное прекращение движения транспортного средства на время более 5 минут по причинам, не связанным с посадкой или высадкой пассажиров либо загрузкой или разгрузкой транспортного средства.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426" name="Рисунок 426" descr="Тема 1. Общие положения. 1_49.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Тема 1. Общие положения. 1_49.obshchie-polozheniya-pdd"/>
                    <pic:cNvPicPr>
                      <a:picLocks noChangeAspect="1" noChangeArrowheads="1"/>
                    </pic:cNvPicPr>
                  </pic:nvPicPr>
                  <pic:blipFill>
                    <a:blip r:embed="rId110"/>
                    <a:srcRect/>
                    <a:stretch>
                      <a:fillRect/>
                    </a:stretch>
                  </pic:blipFill>
                  <pic:spPr bwMode="auto">
                    <a:xfrm>
                      <a:off x="0" y="0"/>
                      <a:ext cx="4762500" cy="180975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Знак 3.28 </w:t>
      </w:r>
      <w:r w:rsidRPr="007457B0">
        <w:rPr>
          <w:rFonts w:ascii="Times New Roman" w:eastAsia="Times New Roman" w:hAnsi="Times New Roman" w:cs="Times New Roman"/>
          <w:noProof/>
          <w:color w:val="54555A"/>
          <w:sz w:val="24"/>
          <w:szCs w:val="24"/>
        </w:rPr>
        <w:drawing>
          <wp:inline distT="0" distB="0" distL="0" distR="0">
            <wp:extent cx="241300" cy="241300"/>
            <wp:effectExtent l="19050" t="0" r="6350" b="0"/>
            <wp:docPr id="427" name="Рисунок 427" descr="Тема 1. Общие положения. 1_50.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Тема 1. Общие положения. 1_50.obshchie-polozheniya-pdd"/>
                    <pic:cNvPicPr>
                      <a:picLocks noChangeAspect="1" noChangeArrowheads="1"/>
                    </pic:cNvPicPr>
                  </pic:nvPicPr>
                  <pic:blipFill>
                    <a:blip r:embed="rId111"/>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запрещает стоянку, но не запрещает остановку. То есть в этом месте любой может остановиться на 5 минут.</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Но если осуществляется погрузка-выгрузка, то, как следует из вышеприведённых определений, в зоне действия этого знака можно стоять ровно столько, сколько будет длиться эта самая погрузка-выгрузка.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То же, кстати, относится и к посадке-высадке (пассажиры бывают разные, иного и за полчаса не высадить).</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Вынужденная остановка. Препятствие на дороге.</w:t>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«Вынужденная остановка»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Итак, остановка остановке рознь. Одно дело, если вы паркуетесь у края проезжей части потому, что уже приехали и надо остановиться, и совсем другое – если машина сломалась и отказывается дальше ехать. И если это произошло в месте, где остановка запрещена, водитель обязан незамедлительно включить аварийную световую сигнализацию и выставить знак аварийной остановки.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Такую остановку Правила называют вынужденной и трактуют её расширенно. По Правилам вынужденная остановка – это не только, если машина сломалась, это ещё 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 если сдвинулся перевозимый груз и его необходимо срочно закрепить;</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 если плохо стало водителю или пассажирам и необходимо срочно оказать помощь;</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 если на дороге обнаружилось препятствие, которое невозможно объехать без нарушения Правил</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При этом Правила особо оговорили: </w:t>
      </w:r>
      <w:r w:rsidRPr="007457B0">
        <w:rPr>
          <w:rFonts w:ascii="Times New Roman" w:eastAsia="Times New Roman" w:hAnsi="Times New Roman" w:cs="Times New Roman"/>
          <w:b/>
          <w:bCs/>
          <w:color w:val="54555A"/>
          <w:sz w:val="24"/>
          <w:szCs w:val="24"/>
        </w:rPr>
        <w:t>«Не являются препятствием затор или транспортное средство, остановившееся на этой полосе в соответствии с требованиями Правил».</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То есть, если вы остановились в «пробке» или потому, что едущий перед вами уступает дорогу пешеходам, то включать «аварийку» и выставлять знак аварийной остановки, как вы понимаете, не требуется.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3771900" cy="1433322"/>
            <wp:effectExtent l="19050" t="0" r="0" b="0"/>
            <wp:docPr id="428" name="Рисунок 428" descr="Тема 1. Общие положения. 1_51.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Тема 1. Общие положения. 1_51.obshchie-polozheniya-pdd"/>
                    <pic:cNvPicPr>
                      <a:picLocks noChangeAspect="1" noChangeArrowheads="1"/>
                    </pic:cNvPicPr>
                  </pic:nvPicPr>
                  <pic:blipFill>
                    <a:blip r:embed="rId112"/>
                    <a:srcRect/>
                    <a:stretch>
                      <a:fillRect/>
                    </a:stretch>
                  </pic:blipFill>
                  <pic:spPr bwMode="auto">
                    <a:xfrm>
                      <a:off x="0" y="0"/>
                      <a:ext cx="3771900" cy="1433322"/>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lastRenderedPageBreak/>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Вот ситуация – на полосе вашего движения обнаружилось препятствие.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Дорога двухполосная, осевая линия – прерывистая, а потому включайте левые «поворотники» и объезжайте препятствие по «встречке». Правила не возражают</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Другая ситуация: осевая линия – сплошная!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В таком случае это самая настоящая вынужденная остановка.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429" name="Рисунок 429" descr="Тема 1. Общие положения. 1_52.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Тема 1. Общие положения. 1_52.obshchie-polozheniya-pdd"/>
                    <pic:cNvPicPr>
                      <a:picLocks noChangeAspect="1" noChangeArrowheads="1"/>
                    </pic:cNvPicPr>
                  </pic:nvPicPr>
                  <pic:blipFill>
                    <a:blip r:embed="rId113"/>
                    <a:srcRect/>
                    <a:stretch>
                      <a:fillRect/>
                    </a:stretch>
                  </pic:blipFill>
                  <pic:spPr bwMode="auto">
                    <a:xfrm>
                      <a:off x="0" y="0"/>
                      <a:ext cx="4762500" cy="180975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Строго по Правилам (раз уж осевая линия сплошная) водитель должен остановиться, включить аварийную световую сигнализацию, выставить знак аварийной остановки, отвести ослика за пределы дороги, после чего можно продолжать движение.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Можно, конечно, объехать препятствие по «встречке», но это будет нарушение Правил. За такое нарушение водителей не лишают прав (за выезд на «встречку», </w:t>
      </w:r>
      <w:r w:rsidRPr="007457B0">
        <w:rPr>
          <w:rFonts w:ascii="Times New Roman" w:eastAsia="Times New Roman" w:hAnsi="Times New Roman" w:cs="Times New Roman"/>
          <w:b/>
          <w:bCs/>
          <w:color w:val="54555A"/>
          <w:sz w:val="24"/>
          <w:szCs w:val="24"/>
          <w:u w:val="single"/>
        </w:rPr>
        <w:t>соединённый с объездом препятствия</w:t>
      </w:r>
      <w:r w:rsidRPr="007457B0">
        <w:rPr>
          <w:rFonts w:ascii="Times New Roman" w:eastAsia="Times New Roman" w:hAnsi="Times New Roman" w:cs="Times New Roman"/>
          <w:color w:val="54555A"/>
          <w:sz w:val="24"/>
          <w:szCs w:val="24"/>
        </w:rPr>
        <w:t> – штраф от 1000 до 1500 рублей).</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А вот это уже </w:t>
      </w:r>
      <w:r w:rsidRPr="007457B0">
        <w:rPr>
          <w:rFonts w:ascii="Times New Roman" w:eastAsia="Times New Roman" w:hAnsi="Times New Roman" w:cs="Times New Roman"/>
          <w:b/>
          <w:bCs/>
          <w:color w:val="54555A"/>
          <w:sz w:val="24"/>
          <w:szCs w:val="24"/>
          <w:u w:val="single"/>
        </w:rPr>
        <w:t>совсем</w:t>
      </w:r>
      <w:r w:rsidRPr="007457B0">
        <w:rPr>
          <w:rFonts w:ascii="Times New Roman" w:eastAsia="Times New Roman" w:hAnsi="Times New Roman" w:cs="Times New Roman"/>
          <w:b/>
          <w:bCs/>
          <w:color w:val="54555A"/>
          <w:sz w:val="24"/>
          <w:szCs w:val="24"/>
        </w:rPr>
        <w:t> другая ситуация!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Правила не считают препятствием автобус, остановившийся у обозначенной остановки (как и не считают препятствием любое транспортное средство, остановившееся, например, на красный сигнал светофора).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30" name="Рисунок 430" descr="Тема 1. Общие положения. 1_53.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Тема 1. Общие положения. 1_53.obshchie-polozheniya-pdd"/>
                    <pic:cNvPicPr>
                      <a:picLocks noChangeAspect="1" noChangeArrowheads="1"/>
                    </pic:cNvPicPr>
                  </pic:nvPicPr>
                  <pic:blipFill>
                    <a:blip r:embed="rId114"/>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Если бы осевая линия была прерывистая, автобус можно было бы объехать, не нарушая Правила.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Но осевая линия – сплошная и, следовательно, вам придётся постоять и подождать пока закончится посадка-высадка пассажиров. При этом включать «аварийку» и выставлять знак аварийной остановки, конечно же, не требуется (по Правилам это не вынужденная остановка).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Если сейчас объехать автобус, то это уже не есть «выезд на встречную полосу, соединённый с объездом препятствия».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Автобус, стоящий на обозначенной остановке, по Правилам это </w:t>
      </w:r>
      <w:r w:rsidRPr="007457B0">
        <w:rPr>
          <w:rFonts w:ascii="Times New Roman" w:eastAsia="Times New Roman" w:hAnsi="Times New Roman" w:cs="Times New Roman"/>
          <w:b/>
          <w:bCs/>
          <w:color w:val="54555A"/>
          <w:sz w:val="24"/>
          <w:szCs w:val="24"/>
          <w:u w:val="single"/>
        </w:rPr>
        <w:t>не препятствие</w:t>
      </w:r>
      <w:r w:rsidRPr="007457B0">
        <w:rPr>
          <w:rFonts w:ascii="Times New Roman" w:eastAsia="Times New Roman" w:hAnsi="Times New Roman" w:cs="Times New Roman"/>
          <w:b/>
          <w:bCs/>
          <w:color w:val="54555A"/>
          <w:sz w:val="24"/>
          <w:szCs w:val="24"/>
        </w:rPr>
        <w:t> и, следовательно, такой объезд квалифицируется просто, как выезд на «встречку» в нарушение Правил!</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А за это следует совсем другое наказание – штраф 5000 рублей или лишение прав на срок от 4 до 6 месяцев!</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Правила дают такое определение препятствию на дороге: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 xml:space="preserve">Правила. Раздел 1. “Препятствие” – неподвижный объект на полосе движения (неисправное или поврежденное транспортное средство, дефект проезжей части, посторонние предметы и </w:t>
      </w:r>
      <w:r w:rsidRPr="007457B0">
        <w:rPr>
          <w:rFonts w:ascii="Times New Roman" w:eastAsia="Times New Roman" w:hAnsi="Times New Roman" w:cs="Times New Roman"/>
          <w:b/>
          <w:bCs/>
          <w:color w:val="54555A"/>
          <w:sz w:val="24"/>
          <w:szCs w:val="24"/>
        </w:rPr>
        <w:lastRenderedPageBreak/>
        <w:t>т.п.),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Правил.</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6667500" cy="1905000"/>
            <wp:effectExtent l="19050" t="0" r="0" b="0"/>
            <wp:docPr id="431" name="Рисунок 431" descr="Тема 1. Общие положения. 1_54.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Тема 1. Общие положения. 1_54.obshchie-polozheniya-pdd"/>
                    <pic:cNvPicPr>
                      <a:picLocks noChangeAspect="1" noChangeArrowheads="1"/>
                    </pic:cNvPicPr>
                  </pic:nvPicPr>
                  <pic:blipFill>
                    <a:blip r:embed="rId115"/>
                    <a:srcRect/>
                    <a:stretch>
                      <a:fillRect/>
                    </a:stretch>
                  </pic:blipFill>
                  <pic:spPr bwMode="auto">
                    <a:xfrm>
                      <a:off x="0" y="0"/>
                      <a:ext cx="6667500" cy="1905000"/>
                    </a:xfrm>
                    <a:prstGeom prst="rect">
                      <a:avLst/>
                    </a:prstGeom>
                    <a:noFill/>
                    <a:ln w="9525">
                      <a:noFill/>
                      <a:miter lim="800000"/>
                      <a:headEnd/>
                      <a:tailEnd/>
                    </a:ln>
                  </pic:spPr>
                </pic:pic>
              </a:graphicData>
            </a:graphic>
          </wp:inline>
        </w:drawing>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Опасность для движения. ДТП. Дорожное движение, как оно есть.</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“Опасность для движения”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Конфликты на дороге неизбежны, более того – естественны! Даже если представить себе невозможное (все участники дорожного движения – стопроцентно цивилизованные, воспитанные и законопослушные граждане), существует ещё и то, что принято называть «человеческим фактором» – невнимательность, ошибки, недостаточный опыт или, например, водителю или пассажиру внезапно стало плохо.</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Опасность для движения может возникнуть в любой момент. Казалось бы, ничего не предвещало беды, и вдруг едущий впереди автомобиль резко остановился. Или, например, автомобиль выехал из двора на дорогу прямо перед вами. Или наоборот вы «проморгали» нужный поворот и резко нажали на педаль тормоза, чтобы ещё успеть повернуть. Понятно, что задача каждого водителя – это и умение не создавать «опасность для движения», и умение предвидеть, что «опасность для движения» сейчас может возникнуть. </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“Дорожно-транспортное происшествие”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Термин ДТП давно и прочно вошёл в нашу жизнь. Необходимо только понимать! – для того, чтобы событие могло быть отнесено к разряду ДТП, должны быть выполнены два обязательных условия: событие произошло именно в процессе движения транспортного средства и именно на дороге.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Так, например, если пешеход пнул стоящий автомобиль – это не ДТП, это хулиганство. Если пешеход пнул едущий автомобиль, да при этом ещё и сам же пострадал – это ДТП. Если пассажир выпал из стоящего на остановке трамвая и поранился – это не ДТП, это несчастный случай. Если же пассажир, выходя из трамвая, упал потому, что трамвай поехал – это ДТП.</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“Дорожное движение”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Ну что ж, мы закончили знакомиться с основными терминами, попривыкли к тексту Правил – сухому академичному тексту Закона, строго определяющему всё и вся, и теперь даже скучный оборот «совокупность общественных отношений» не должен вызывать у вас внутреннего недовольства.</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 «совокупность общественных отношений» – это вот что. Это споры, конфликты, драки и войны, которые возникают неизбежно, если только в одном месте в одно время пересекаются интересы множества людей. И дорога как раз одно из таких мест – здесь для «общественных отношений» самые, что ни на есть благодатные условия: и пространство ограниченное, и народу тьма, и интересы у каждого свои.</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lastRenderedPageBreak/>
        <w:t>То есть дорожное движение, помимо того, что оно именно «движение», это ещё и постоянное пересечение интересов, прав и обязанностей всех тех, кто в этом движении принимает участие.</w:t>
      </w:r>
    </w:p>
    <w:p w:rsidR="00345F4E" w:rsidRPr="007457B0" w:rsidRDefault="00345F4E" w:rsidP="00345F4E">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345F4E" w:rsidRPr="007457B0" w:rsidRDefault="00345F4E" w:rsidP="00345F4E">
      <w:pPr>
        <w:spacing w:after="0" w:line="240" w:lineRule="auto"/>
        <w:jc w:val="both"/>
        <w:rPr>
          <w:rFonts w:ascii="Times New Roman" w:hAnsi="Times New Roman" w:cs="Times New Roman"/>
          <w:sz w:val="24"/>
          <w:szCs w:val="24"/>
        </w:rPr>
      </w:pPr>
    </w:p>
    <w:p w:rsidR="00345F4E" w:rsidRPr="00345F4E" w:rsidRDefault="00345F4E" w:rsidP="00345F4E">
      <w:pPr>
        <w:pStyle w:val="3"/>
        <w:shd w:val="clear" w:color="auto" w:fill="FFFFFF"/>
        <w:spacing w:before="0"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2. Общие обязанности водителей</w:t>
      </w:r>
      <w:r>
        <w:rPr>
          <w:rFonts w:ascii="Times New Roman" w:hAnsi="Times New Roman" w:cs="Times New Roman"/>
          <w:color w:val="000000"/>
          <w:sz w:val="24"/>
          <w:szCs w:val="24"/>
        </w:rPr>
        <w:t xml:space="preserve"> ПДД.</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b/>
          <w:bCs/>
          <w:color w:val="000000"/>
          <w:sz w:val="24"/>
          <w:szCs w:val="24"/>
        </w:rPr>
        <w:t>2.1.</w:t>
      </w:r>
      <w:r w:rsidRPr="00345F4E">
        <w:rPr>
          <w:rFonts w:ascii="Times New Roman" w:hAnsi="Times New Roman" w:cs="Times New Roman"/>
          <w:color w:val="000000"/>
          <w:sz w:val="24"/>
          <w:szCs w:val="24"/>
        </w:rPr>
        <w:t> Водитель механического транспортного средства обязан:</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b/>
          <w:bCs/>
          <w:color w:val="000000"/>
          <w:sz w:val="24"/>
          <w:szCs w:val="24"/>
        </w:rPr>
        <w:t>2.1.1.</w:t>
      </w:r>
      <w:r w:rsidRPr="00345F4E">
        <w:rPr>
          <w:rFonts w:ascii="Times New Roman" w:hAnsi="Times New Roman" w:cs="Times New Roman"/>
          <w:b/>
          <w:color w:val="000000"/>
          <w:sz w:val="24"/>
          <w:szCs w:val="24"/>
        </w:rPr>
        <w:t xml:space="preserve"> Иметь при себе и по требованию </w:t>
      </w:r>
      <w:r w:rsidRPr="00345F4E">
        <w:rPr>
          <w:rFonts w:ascii="Times New Roman" w:hAnsi="Times New Roman" w:cs="Times New Roman"/>
          <w:b/>
          <w:color w:val="000000"/>
          <w:sz w:val="32"/>
          <w:szCs w:val="32"/>
        </w:rPr>
        <w:t>сотрудников полиции</w:t>
      </w:r>
      <w:r w:rsidRPr="00345F4E">
        <w:rPr>
          <w:rFonts w:ascii="Times New Roman" w:hAnsi="Times New Roman" w:cs="Times New Roman"/>
          <w:b/>
          <w:color w:val="000000"/>
          <w:sz w:val="24"/>
          <w:szCs w:val="24"/>
        </w:rPr>
        <w:t xml:space="preserve"> передавать им, для проверки</w:t>
      </w:r>
      <w:r w:rsidRPr="00345F4E">
        <w:rPr>
          <w:rFonts w:ascii="Times New Roman" w:hAnsi="Times New Roman" w:cs="Times New Roman"/>
          <w:color w:val="000000"/>
          <w:sz w:val="24"/>
          <w:szCs w:val="24"/>
        </w:rPr>
        <w:t>:</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(в ред. Постановлений Правительства РФ от 24.01.2001 N 67, от 06.10.2011 N 824)</w:t>
      </w:r>
    </w:p>
    <w:p w:rsidR="00345F4E" w:rsidRPr="00345F4E" w:rsidRDefault="00345F4E" w:rsidP="00345F4E">
      <w:pPr>
        <w:shd w:val="clear" w:color="auto" w:fill="FFFFFF"/>
        <w:spacing w:after="0" w:line="240" w:lineRule="auto"/>
        <w:jc w:val="both"/>
        <w:rPr>
          <w:rFonts w:ascii="Times New Roman" w:hAnsi="Times New Roman" w:cs="Times New Roman"/>
          <w:i/>
          <w:color w:val="000000"/>
          <w:sz w:val="24"/>
          <w:szCs w:val="24"/>
        </w:rPr>
      </w:pPr>
      <w:r w:rsidRPr="00345F4E">
        <w:rPr>
          <w:rFonts w:ascii="Times New Roman" w:hAnsi="Times New Roman" w:cs="Times New Roman"/>
          <w:i/>
          <w:color w:val="000000"/>
          <w:sz w:val="24"/>
          <w:szCs w:val="24"/>
        </w:rPr>
        <w:t xml:space="preserve">— </w:t>
      </w:r>
      <w:r w:rsidRPr="00345F4E">
        <w:rPr>
          <w:rFonts w:ascii="Times New Roman" w:hAnsi="Times New Roman" w:cs="Times New Roman"/>
          <w:b/>
          <w:i/>
          <w:color w:val="000000"/>
          <w:sz w:val="24"/>
          <w:szCs w:val="24"/>
        </w:rPr>
        <w:t>водительское удостоверение</w:t>
      </w:r>
      <w:r w:rsidRPr="00345F4E">
        <w:rPr>
          <w:rFonts w:ascii="Times New Roman" w:hAnsi="Times New Roman" w:cs="Times New Roman"/>
          <w:i/>
          <w:color w:val="000000"/>
          <w:sz w:val="24"/>
          <w:szCs w:val="24"/>
        </w:rPr>
        <w:t xml:space="preserve"> или временное разрешение на право управления транспортным средством соответствующей категории или подкатегории;</w:t>
      </w:r>
    </w:p>
    <w:p w:rsidR="00345F4E" w:rsidRPr="00345F4E" w:rsidRDefault="00345F4E" w:rsidP="00345F4E">
      <w:pPr>
        <w:shd w:val="clear" w:color="auto" w:fill="FFFFFF"/>
        <w:spacing w:after="0" w:line="240" w:lineRule="auto"/>
        <w:jc w:val="both"/>
        <w:textAlignment w:val="center"/>
        <w:rPr>
          <w:rFonts w:ascii="Times New Roman" w:hAnsi="Times New Roman" w:cs="Times New Roman"/>
          <w:i/>
          <w:color w:val="000000"/>
          <w:sz w:val="24"/>
          <w:szCs w:val="24"/>
        </w:rPr>
      </w:pPr>
      <w:r w:rsidRPr="00345F4E">
        <w:rPr>
          <w:rFonts w:ascii="Times New Roman" w:hAnsi="Times New Roman" w:cs="Times New Roman"/>
          <w:i/>
          <w:color w:val="000000"/>
          <w:sz w:val="24"/>
          <w:szCs w:val="24"/>
        </w:rPr>
        <w:t>(в ред. Постановлений Правительства РФ от 28.03.2012N 254, от 24.10.2014N 1097)</w:t>
      </w:r>
    </w:p>
    <w:p w:rsidR="00345F4E" w:rsidRPr="00345F4E" w:rsidRDefault="00345F4E" w:rsidP="00345F4E">
      <w:pPr>
        <w:shd w:val="clear" w:color="auto" w:fill="FFFFFF"/>
        <w:spacing w:after="0" w:line="240" w:lineRule="auto"/>
        <w:jc w:val="both"/>
        <w:rPr>
          <w:rFonts w:ascii="Times New Roman" w:hAnsi="Times New Roman" w:cs="Times New Roman"/>
          <w:i/>
          <w:color w:val="000000"/>
          <w:sz w:val="24"/>
          <w:szCs w:val="24"/>
        </w:rPr>
      </w:pPr>
      <w:r w:rsidRPr="00345F4E">
        <w:rPr>
          <w:rFonts w:ascii="Times New Roman" w:hAnsi="Times New Roman" w:cs="Times New Roman"/>
          <w:i/>
          <w:color w:val="000000"/>
          <w:sz w:val="24"/>
          <w:szCs w:val="24"/>
        </w:rPr>
        <w:t xml:space="preserve">— </w:t>
      </w:r>
      <w:r w:rsidRPr="00345F4E">
        <w:rPr>
          <w:rFonts w:ascii="Times New Roman" w:hAnsi="Times New Roman" w:cs="Times New Roman"/>
          <w:b/>
          <w:i/>
          <w:color w:val="000000"/>
          <w:sz w:val="24"/>
          <w:szCs w:val="24"/>
        </w:rPr>
        <w:t>регистрационные документы</w:t>
      </w:r>
      <w:r w:rsidRPr="00345F4E">
        <w:rPr>
          <w:rFonts w:ascii="Times New Roman" w:hAnsi="Times New Roman" w:cs="Times New Roman"/>
          <w:i/>
          <w:color w:val="000000"/>
          <w:sz w:val="24"/>
          <w:szCs w:val="24"/>
        </w:rPr>
        <w:t xml:space="preserve"> на данное транспортное средство (кроме мопедов), а при наличии прицепа — и на прицеп (кроме прицепов к мопедам);</w:t>
      </w:r>
    </w:p>
    <w:p w:rsidR="00345F4E" w:rsidRPr="00345F4E" w:rsidRDefault="00345F4E" w:rsidP="00345F4E">
      <w:pPr>
        <w:shd w:val="clear" w:color="auto" w:fill="FFFFFF"/>
        <w:spacing w:after="0" w:line="240" w:lineRule="auto"/>
        <w:jc w:val="both"/>
        <w:textAlignment w:val="center"/>
        <w:rPr>
          <w:rFonts w:ascii="Times New Roman" w:hAnsi="Times New Roman" w:cs="Times New Roman"/>
          <w:i/>
          <w:color w:val="000000"/>
          <w:sz w:val="24"/>
          <w:szCs w:val="24"/>
        </w:rPr>
      </w:pPr>
      <w:r w:rsidRPr="00345F4E">
        <w:rPr>
          <w:rFonts w:ascii="Times New Roman" w:hAnsi="Times New Roman" w:cs="Times New Roman"/>
          <w:i/>
          <w:color w:val="000000"/>
          <w:sz w:val="24"/>
          <w:szCs w:val="24"/>
        </w:rPr>
        <w:t>(в ред. Постановления Правительства РФ от 22.03.2014 N 221)</w:t>
      </w:r>
    </w:p>
    <w:p w:rsidR="00345F4E" w:rsidRPr="00345F4E" w:rsidRDefault="00345F4E" w:rsidP="00345F4E">
      <w:pPr>
        <w:shd w:val="clear" w:color="auto" w:fill="FFFFFF"/>
        <w:spacing w:after="0" w:line="240" w:lineRule="auto"/>
        <w:jc w:val="both"/>
        <w:rPr>
          <w:rFonts w:ascii="Times New Roman" w:hAnsi="Times New Roman" w:cs="Times New Roman"/>
          <w:i/>
          <w:color w:val="000000"/>
          <w:sz w:val="24"/>
          <w:szCs w:val="24"/>
        </w:rPr>
      </w:pPr>
      <w:r w:rsidRPr="00345F4E">
        <w:rPr>
          <w:rFonts w:ascii="Times New Roman" w:hAnsi="Times New Roman" w:cs="Times New Roman"/>
          <w:i/>
          <w:color w:val="000000"/>
          <w:sz w:val="24"/>
          <w:szCs w:val="24"/>
        </w:rPr>
        <w:t>— абзац исключен. — Постановление Правительства РФ от 12.11.2012 N 1156;</w:t>
      </w:r>
    </w:p>
    <w:p w:rsidR="00345F4E" w:rsidRPr="00345F4E" w:rsidRDefault="00345F4E" w:rsidP="00345F4E">
      <w:pPr>
        <w:shd w:val="clear" w:color="auto" w:fill="FFFFFF"/>
        <w:spacing w:after="0" w:line="240" w:lineRule="auto"/>
        <w:jc w:val="both"/>
        <w:rPr>
          <w:rFonts w:ascii="Times New Roman" w:hAnsi="Times New Roman" w:cs="Times New Roman"/>
          <w:i/>
          <w:color w:val="000000"/>
          <w:sz w:val="24"/>
          <w:szCs w:val="24"/>
        </w:rPr>
      </w:pPr>
      <w:r w:rsidRPr="00345F4E">
        <w:rPr>
          <w:rFonts w:ascii="Times New Roman" w:hAnsi="Times New Roman" w:cs="Times New Roman"/>
          <w:i/>
          <w:color w:val="000000"/>
          <w:sz w:val="24"/>
          <w:szCs w:val="24"/>
        </w:rPr>
        <w:t xml:space="preserve">— </w:t>
      </w:r>
      <w:r w:rsidRPr="00345F4E">
        <w:rPr>
          <w:rFonts w:ascii="Times New Roman" w:hAnsi="Times New Roman" w:cs="Times New Roman"/>
          <w:b/>
          <w:i/>
          <w:color w:val="000000"/>
          <w:sz w:val="24"/>
          <w:szCs w:val="24"/>
        </w:rPr>
        <w:t>в установленных случаях разрешение на осуществление деятельности</w:t>
      </w:r>
      <w:r w:rsidRPr="00345F4E">
        <w:rPr>
          <w:rFonts w:ascii="Times New Roman" w:hAnsi="Times New Roman" w:cs="Times New Roman"/>
          <w:i/>
          <w:color w:val="000000"/>
          <w:sz w:val="24"/>
          <w:szCs w:val="24"/>
        </w:rPr>
        <w:t xml:space="preserve"> по перевозке пассажиров и багажа легковым такси, путевой лист, лицензионную карточку и документы на перевозимый груз, а при перевозке крупногабаритных, тяжеловесных и опасных грузов — документы, предусмотренные правилами перевозки этих грузов;</w:t>
      </w:r>
    </w:p>
    <w:p w:rsidR="00345F4E" w:rsidRPr="00345F4E" w:rsidRDefault="00345F4E" w:rsidP="00345F4E">
      <w:pPr>
        <w:shd w:val="clear" w:color="auto" w:fill="FFFFFF"/>
        <w:spacing w:after="0" w:line="240" w:lineRule="auto"/>
        <w:jc w:val="both"/>
        <w:textAlignment w:val="center"/>
        <w:rPr>
          <w:rFonts w:ascii="Times New Roman" w:hAnsi="Times New Roman" w:cs="Times New Roman"/>
          <w:i/>
          <w:color w:val="000000"/>
          <w:sz w:val="24"/>
          <w:szCs w:val="24"/>
        </w:rPr>
      </w:pPr>
      <w:r w:rsidRPr="00345F4E">
        <w:rPr>
          <w:rFonts w:ascii="Times New Roman" w:hAnsi="Times New Roman" w:cs="Times New Roman"/>
          <w:i/>
          <w:color w:val="000000"/>
          <w:sz w:val="24"/>
          <w:szCs w:val="24"/>
        </w:rPr>
        <w:t>(в ред. Постановлений Правительства РФ от 24.01.2001 N 67, от 28.06.2002 N 472, от 28.03.2012 N 254)</w:t>
      </w:r>
    </w:p>
    <w:p w:rsidR="00345F4E" w:rsidRPr="00345F4E" w:rsidRDefault="00345F4E" w:rsidP="00345F4E">
      <w:pPr>
        <w:shd w:val="clear" w:color="auto" w:fill="FFFFFF"/>
        <w:spacing w:after="0" w:line="240" w:lineRule="auto"/>
        <w:jc w:val="both"/>
        <w:rPr>
          <w:rFonts w:ascii="Times New Roman" w:hAnsi="Times New Roman" w:cs="Times New Roman"/>
          <w:i/>
          <w:color w:val="000000"/>
          <w:sz w:val="24"/>
          <w:szCs w:val="24"/>
        </w:rPr>
      </w:pPr>
      <w:r w:rsidRPr="00345F4E">
        <w:rPr>
          <w:rFonts w:ascii="Times New Roman" w:hAnsi="Times New Roman" w:cs="Times New Roman"/>
          <w:i/>
          <w:color w:val="000000"/>
          <w:sz w:val="24"/>
          <w:szCs w:val="24"/>
        </w:rPr>
        <w:t xml:space="preserve">— </w:t>
      </w:r>
      <w:r w:rsidRPr="00345F4E">
        <w:rPr>
          <w:rFonts w:ascii="Times New Roman" w:hAnsi="Times New Roman" w:cs="Times New Roman"/>
          <w:b/>
          <w:i/>
          <w:color w:val="000000"/>
          <w:sz w:val="24"/>
          <w:szCs w:val="24"/>
        </w:rPr>
        <w:t>документ, подтверждающий факт установления инвалидности</w:t>
      </w:r>
      <w:r w:rsidRPr="00345F4E">
        <w:rPr>
          <w:rFonts w:ascii="Times New Roman" w:hAnsi="Times New Roman" w:cs="Times New Roman"/>
          <w:i/>
          <w:color w:val="000000"/>
          <w:sz w:val="24"/>
          <w:szCs w:val="24"/>
        </w:rPr>
        <w:t>, в случае управления транспортным средством, на котором установлен опознавательный знак "Инвалид"</w:t>
      </w:r>
    </w:p>
    <w:p w:rsidR="00345F4E" w:rsidRPr="00345F4E" w:rsidRDefault="00345F4E" w:rsidP="00345F4E">
      <w:pPr>
        <w:shd w:val="clear" w:color="auto" w:fill="FFFFFF"/>
        <w:spacing w:after="0" w:line="240" w:lineRule="auto"/>
        <w:jc w:val="both"/>
        <w:textAlignment w:val="center"/>
        <w:rPr>
          <w:rFonts w:ascii="Times New Roman" w:hAnsi="Times New Roman" w:cs="Times New Roman"/>
          <w:i/>
          <w:color w:val="000000"/>
          <w:sz w:val="24"/>
          <w:szCs w:val="24"/>
        </w:rPr>
      </w:pPr>
      <w:r w:rsidRPr="00345F4E">
        <w:rPr>
          <w:rFonts w:ascii="Times New Roman" w:hAnsi="Times New Roman" w:cs="Times New Roman"/>
          <w:i/>
          <w:color w:val="000000"/>
          <w:sz w:val="24"/>
          <w:szCs w:val="24"/>
        </w:rPr>
        <w:t>(абзац введен Постановлением Правительства РФ от 21.01.2016 N 23)</w:t>
      </w:r>
    </w:p>
    <w:p w:rsidR="00345F4E" w:rsidRPr="00345F4E" w:rsidRDefault="00345F4E" w:rsidP="00345F4E">
      <w:pPr>
        <w:shd w:val="clear" w:color="auto" w:fill="FFFFFF"/>
        <w:spacing w:after="0" w:line="240" w:lineRule="auto"/>
        <w:jc w:val="both"/>
        <w:rPr>
          <w:rFonts w:ascii="Times New Roman" w:hAnsi="Times New Roman" w:cs="Times New Roman"/>
          <w:i/>
          <w:color w:val="000000"/>
          <w:sz w:val="24"/>
          <w:szCs w:val="24"/>
        </w:rPr>
      </w:pPr>
      <w:r w:rsidRPr="00345F4E">
        <w:rPr>
          <w:rFonts w:ascii="Times New Roman" w:hAnsi="Times New Roman" w:cs="Times New Roman"/>
          <w:i/>
          <w:color w:val="000000"/>
          <w:sz w:val="24"/>
          <w:szCs w:val="24"/>
        </w:rPr>
        <w:t>— абзац утратил силу. — Постановление Правительства РФ от 21.12.2019 N 1747;</w:t>
      </w:r>
    </w:p>
    <w:p w:rsidR="00345F4E" w:rsidRPr="005D5E05" w:rsidRDefault="00345F4E" w:rsidP="00345F4E">
      <w:pPr>
        <w:shd w:val="clear" w:color="auto" w:fill="FFFFFF"/>
        <w:spacing w:after="0" w:line="240" w:lineRule="auto"/>
        <w:jc w:val="both"/>
        <w:rPr>
          <w:rFonts w:ascii="Times New Roman" w:hAnsi="Times New Roman" w:cs="Times New Roman"/>
          <w:b/>
          <w:i/>
          <w:color w:val="000000"/>
          <w:sz w:val="24"/>
          <w:szCs w:val="24"/>
        </w:rPr>
      </w:pPr>
      <w:r w:rsidRPr="00345F4E">
        <w:rPr>
          <w:rFonts w:ascii="Times New Roman" w:hAnsi="Times New Roman" w:cs="Times New Roman"/>
          <w:i/>
          <w:color w:val="000000"/>
          <w:sz w:val="24"/>
          <w:szCs w:val="24"/>
        </w:rPr>
        <w:t xml:space="preserve">В случаях, прямо предусмотренных законодательством Российской Федерации, </w:t>
      </w:r>
      <w:r w:rsidRPr="005D5E05">
        <w:rPr>
          <w:rFonts w:ascii="Times New Roman" w:hAnsi="Times New Roman" w:cs="Times New Roman"/>
          <w:b/>
          <w:i/>
          <w:color w:val="000000"/>
          <w:sz w:val="24"/>
          <w:szCs w:val="24"/>
        </w:rPr>
        <w:t>иметь и передавать для проверки уполномоченным должностным лицам Федеральной службы по надзору в сфере транспорта карточку допуска на транспортное средство для осуществления международных автомобильных перевозок, путевой лист и документы на перевозимый груз, специальные разрешения, при наличии которых в соответствии с законодательством об автомобильных дорогах и о дорожной деятельности допускается движение по автомобильным дорогам тяжеловесного и (или) крупногабаритного транспортного средства, транспортного средства, осуществляющего перевозки опасных грузов, а также предоставлять транспортное средство для осуществления весового и габаритного контроля.</w:t>
      </w:r>
    </w:p>
    <w:p w:rsidR="00345F4E" w:rsidRPr="00345F4E" w:rsidRDefault="00345F4E" w:rsidP="00345F4E">
      <w:pPr>
        <w:shd w:val="clear" w:color="auto" w:fill="FFFFFF"/>
        <w:spacing w:after="0" w:line="240" w:lineRule="auto"/>
        <w:jc w:val="both"/>
        <w:textAlignment w:val="center"/>
        <w:rPr>
          <w:rFonts w:ascii="Times New Roman" w:hAnsi="Times New Roman" w:cs="Times New Roman"/>
          <w:i/>
          <w:color w:val="000000"/>
          <w:sz w:val="24"/>
          <w:szCs w:val="24"/>
        </w:rPr>
      </w:pPr>
      <w:r w:rsidRPr="00345F4E">
        <w:rPr>
          <w:rFonts w:ascii="Times New Roman" w:hAnsi="Times New Roman" w:cs="Times New Roman"/>
          <w:i/>
          <w:color w:val="000000"/>
          <w:sz w:val="24"/>
          <w:szCs w:val="24"/>
        </w:rPr>
        <w:t>(в ред. Постановлений Правительства РФ от 20.07.2016 N 700, от 04.12.2018 N 1478)</w:t>
      </w:r>
    </w:p>
    <w:p w:rsidR="00345F4E" w:rsidRPr="00345F4E" w:rsidRDefault="00345F4E" w:rsidP="00345F4E">
      <w:pPr>
        <w:shd w:val="clear" w:color="auto" w:fill="FFFFFF"/>
        <w:spacing w:after="0" w:line="240" w:lineRule="auto"/>
        <w:jc w:val="both"/>
        <w:rPr>
          <w:rFonts w:ascii="Times New Roman" w:hAnsi="Times New Roman" w:cs="Times New Roman"/>
          <w:color w:val="000000"/>
          <w:sz w:val="24"/>
          <w:szCs w:val="24"/>
        </w:rPr>
      </w:pPr>
      <w:r w:rsidRPr="00345F4E">
        <w:rPr>
          <w:rFonts w:ascii="Times New Roman" w:hAnsi="Times New Roman" w:cs="Times New Roman"/>
          <w:b/>
          <w:bCs/>
          <w:color w:val="000000"/>
          <w:sz w:val="24"/>
          <w:szCs w:val="24"/>
        </w:rPr>
        <w:t>2.1.1(1).</w:t>
      </w:r>
      <w:r w:rsidRPr="00345F4E">
        <w:rPr>
          <w:rFonts w:ascii="Times New Roman" w:hAnsi="Times New Roman" w:cs="Times New Roman"/>
          <w:color w:val="000000"/>
          <w:sz w:val="24"/>
          <w:szCs w:val="24"/>
        </w:rPr>
        <w:t xml:space="preserve"> В случаях, когда обязанность по страхованию своей гражданской ответственности установлена Федеральным законом "Об обязательном страховании гражданской ответственности владельцев транспортных средств", </w:t>
      </w:r>
      <w:r w:rsidRPr="005D5E05">
        <w:rPr>
          <w:rFonts w:ascii="Times New Roman" w:hAnsi="Times New Roman" w:cs="Times New Roman"/>
          <w:b/>
          <w:color w:val="000000"/>
          <w:sz w:val="24"/>
          <w:szCs w:val="24"/>
        </w:rPr>
        <w:t xml:space="preserve">представить по требованию сотрудников полиции, уполномоченных на то в соответствии с законодательством Российской Федерации, для проверки страховой полис обязательного страхования </w:t>
      </w:r>
      <w:r w:rsidRPr="00345F4E">
        <w:rPr>
          <w:rFonts w:ascii="Times New Roman" w:hAnsi="Times New Roman" w:cs="Times New Roman"/>
          <w:color w:val="000000"/>
          <w:sz w:val="24"/>
          <w:szCs w:val="24"/>
        </w:rPr>
        <w:t>гражданской ответственности владельца транспортного средства. Указанный страховой полис может быть представлен на бумажном носителе, а в случае заключения договора такого обязательного страхования в порядке, установленном пунктом 7.2 статьи 15 указанного Федерального закона, в виде электронного документа или его копии на бумажном носителе.</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(п. 2.1.1(1) введен Постановлением Правительства РФ от 21.12.2019 N 1747)</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b/>
          <w:bCs/>
          <w:color w:val="000000"/>
          <w:sz w:val="24"/>
          <w:szCs w:val="24"/>
        </w:rPr>
        <w:t>2.1.2.</w:t>
      </w:r>
      <w:r w:rsidRPr="00345F4E">
        <w:rPr>
          <w:rFonts w:ascii="Times New Roman" w:hAnsi="Times New Roman" w:cs="Times New Roman"/>
          <w:color w:val="000000"/>
          <w:sz w:val="24"/>
          <w:szCs w:val="24"/>
        </w:rPr>
        <w:t> 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(в ред. Постановлений Правительства РФ от 21.04.2000 N 370, от 14.12.2005 N 767, от 10.05.2010 N 316)</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lastRenderedPageBreak/>
        <w:t>--------------------------------</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&lt;*&gt; Сноска исключена. — Постановление Правительства РФ от 10.05.2010 N 316.</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b/>
          <w:bCs/>
          <w:color w:val="000000"/>
          <w:sz w:val="24"/>
          <w:szCs w:val="24"/>
        </w:rPr>
        <w:t>2.2.</w:t>
      </w:r>
      <w:r w:rsidRPr="00345F4E">
        <w:rPr>
          <w:rFonts w:ascii="Times New Roman" w:hAnsi="Times New Roman" w:cs="Times New Roman"/>
          <w:color w:val="000000"/>
          <w:sz w:val="24"/>
          <w:szCs w:val="24"/>
        </w:rPr>
        <w:t> Водитель механического транспортного средства, участвующий в международном дорожном движении, обязан:</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 иметь при себе и по требованию сотрудников полиции передавать им для проверки регистрационные документы на данное транспортное средство (при наличии прицепа — и на прицеп) и водительское удостоверение, соответствующие Конвенции о дорожном движении, а также документы, предусмотренные таможенным законодательством Евразийского экономического союза, с отметками таможенных органов, подтверждающими временный ввоз данного транспортного средства (при наличии прицепа — и прицепа);</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(в ред. Постановлений Правительства РФ от 30.07.2014 N 714, от 04.12.2018 N 1478)</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 иметь на данном транспортном средстве (при наличии прицепа — и на прицепе) регистрационные и отличительные знаки государства, в котором оно зарегистрировано. Отличительные знаки государства могут помещаться на регистрационных знаках.</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(в ред. Постановлений Правительства РФ от 28.06.2002 N 472, от 10.05.2010 N 316)</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br/>
        <w:t>Водитель, осуществляющий международную автомобильную перевозку, обязан останавливаться по требованию уполномоченных должностных лиц Федеральной службы по надзору в сфере транспорта в специально обозначенных дорожным знаком 7.14</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noProof/>
          <w:color w:val="000000"/>
          <w:sz w:val="24"/>
          <w:szCs w:val="24"/>
        </w:rPr>
        <w:drawing>
          <wp:inline distT="0" distB="0" distL="0" distR="0">
            <wp:extent cx="298450" cy="444500"/>
            <wp:effectExtent l="19050" t="0" r="6350" b="0"/>
            <wp:docPr id="15" name="Рисунок 1" descr="https://avatars.mds.yandex.net/get-ege/2826542/d41bf706def634c738bf3a333fbab9a5/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ege/2826542/d41bf706def634c738bf3a333fbab9a5/orig"/>
                    <pic:cNvPicPr>
                      <a:picLocks noChangeAspect="1" noChangeArrowheads="1"/>
                    </pic:cNvPicPr>
                  </pic:nvPicPr>
                  <pic:blipFill>
                    <a:blip r:embed="rId116"/>
                    <a:srcRect/>
                    <a:stretch>
                      <a:fillRect/>
                    </a:stretch>
                  </pic:blipFill>
                  <pic:spPr bwMode="auto">
                    <a:xfrm>
                      <a:off x="0" y="0"/>
                      <a:ext cx="298450" cy="444500"/>
                    </a:xfrm>
                    <a:prstGeom prst="rect">
                      <a:avLst/>
                    </a:prstGeom>
                    <a:noFill/>
                    <a:ln w="9525">
                      <a:noFill/>
                      <a:miter lim="800000"/>
                      <a:headEnd/>
                      <a:tailEnd/>
                    </a:ln>
                  </pic:spPr>
                </pic:pic>
              </a:graphicData>
            </a:graphic>
          </wp:inline>
        </w:drawing>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 контрольных пунктах и предъявлять для проверки транспортное средство, а также разрешения и другие документы, предусмотренные международными договорами Российской Федерации.</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br/>
        <w:t>(абзац введен Постановлением Правительства РФ от 31.10.1998 N 1272; в ред. Постановлений Правительства РФ от 24.01.2001 N 67, от 14.12.2005 N 767, от 04.12.2018 N 1478)</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br/>
      </w:r>
      <w:r w:rsidRPr="00345F4E">
        <w:rPr>
          <w:rFonts w:ascii="Times New Roman" w:hAnsi="Times New Roman" w:cs="Times New Roman"/>
          <w:b/>
          <w:bCs/>
          <w:color w:val="000000"/>
          <w:sz w:val="24"/>
          <w:szCs w:val="24"/>
        </w:rPr>
        <w:t>2.2.1.</w:t>
      </w:r>
      <w:r w:rsidRPr="00345F4E">
        <w:rPr>
          <w:rFonts w:ascii="Times New Roman" w:hAnsi="Times New Roman" w:cs="Times New Roman"/>
          <w:color w:val="000000"/>
          <w:sz w:val="24"/>
          <w:szCs w:val="24"/>
        </w:rPr>
        <w:t> Водитель транспортного средства, в том числе не осуществляющего международные перевозки товаров, обязан останавливаться и предъявлять уполномоченному должностному лицу таможенных органов транспортное средство, находящиеся в нем товары и документы на них для проведения таможенного контроля в зонах таможенного контроля, созданных вдоль государственной границы Российской Федерации, а в случае, если масса снаряженного указанного транспортного средства составляет 3,5 тонны и более, также на иных территориях Российской Федерации, определенных законодательством Российской Федерации о таможенном регулировании, в местах, специально обозначенных дорожным знаком 7.14.1, по требованию уполномоченного должностного лица таможенных органов.</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br/>
        <w:t>(п. 2.2.1 введен Постановлением Правительства РФ от 04.12.2018 N 1478)</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b/>
          <w:bCs/>
          <w:color w:val="000000"/>
          <w:sz w:val="24"/>
          <w:szCs w:val="24"/>
        </w:rPr>
        <w:t>2.3.</w:t>
      </w:r>
      <w:r w:rsidRPr="00345F4E">
        <w:rPr>
          <w:rFonts w:ascii="Times New Roman" w:hAnsi="Times New Roman" w:cs="Times New Roman"/>
          <w:color w:val="000000"/>
          <w:sz w:val="24"/>
          <w:szCs w:val="24"/>
        </w:rPr>
        <w:t> Водитель транспортного средства обязан:</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b/>
          <w:bCs/>
          <w:color w:val="000000"/>
          <w:sz w:val="24"/>
          <w:szCs w:val="24"/>
        </w:rPr>
        <w:t>2.3.1.</w:t>
      </w:r>
      <w:r w:rsidRPr="00345F4E">
        <w:rPr>
          <w:rFonts w:ascii="Times New Roman" w:hAnsi="Times New Roman" w:cs="Times New Roman"/>
          <w:color w:val="000000"/>
          <w:sz w:val="24"/>
          <w:szCs w:val="24"/>
        </w:rPr>
        <w:t> Перед выездом проверить и в пути обеспечить исправное техническое состояние транспортного средства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&lt;*&gt;.</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lastRenderedPageBreak/>
        <w:t>&lt;*&gt; В дальнейшем — Основные положения.</w:t>
      </w:r>
    </w:p>
    <w:p w:rsidR="005D5E05" w:rsidRDefault="00345F4E" w:rsidP="00345F4E">
      <w:pPr>
        <w:shd w:val="clear" w:color="auto" w:fill="FFFFFF"/>
        <w:spacing w:line="240" w:lineRule="auto"/>
        <w:jc w:val="both"/>
        <w:rPr>
          <w:rFonts w:ascii="Times New Roman" w:hAnsi="Times New Roman" w:cs="Times New Roman"/>
          <w:b/>
          <w:color w:val="000000"/>
          <w:sz w:val="24"/>
          <w:szCs w:val="24"/>
        </w:rPr>
      </w:pPr>
      <w:r w:rsidRPr="005D5E05">
        <w:rPr>
          <w:rFonts w:ascii="Times New Roman" w:hAnsi="Times New Roman" w:cs="Times New Roman"/>
          <w:b/>
          <w:color w:val="000000"/>
          <w:sz w:val="24"/>
          <w:szCs w:val="24"/>
        </w:rPr>
        <w:t>Запрещается движение</w:t>
      </w:r>
      <w:r w:rsidR="005D5E05">
        <w:rPr>
          <w:rFonts w:ascii="Times New Roman" w:hAnsi="Times New Roman" w:cs="Times New Roman"/>
          <w:b/>
          <w:color w:val="000000"/>
          <w:sz w:val="24"/>
          <w:szCs w:val="24"/>
        </w:rPr>
        <w:t>:</w:t>
      </w:r>
    </w:p>
    <w:p w:rsidR="005D5E05" w:rsidRDefault="00345F4E" w:rsidP="005D5E05">
      <w:pPr>
        <w:shd w:val="clear" w:color="auto" w:fill="FFFFFF"/>
        <w:spacing w:after="0" w:line="240" w:lineRule="auto"/>
        <w:jc w:val="both"/>
        <w:rPr>
          <w:rFonts w:ascii="Times New Roman" w:hAnsi="Times New Roman" w:cs="Times New Roman"/>
          <w:b/>
          <w:color w:val="000000"/>
          <w:sz w:val="24"/>
          <w:szCs w:val="24"/>
        </w:rPr>
      </w:pPr>
      <w:r w:rsidRPr="005D5E05">
        <w:rPr>
          <w:rFonts w:ascii="Times New Roman" w:hAnsi="Times New Roman" w:cs="Times New Roman"/>
          <w:b/>
          <w:color w:val="000000"/>
          <w:sz w:val="24"/>
          <w:szCs w:val="24"/>
        </w:rPr>
        <w:t xml:space="preserve"> при неисправности рабочей тормозной системы, </w:t>
      </w:r>
    </w:p>
    <w:p w:rsidR="005D5E05" w:rsidRDefault="005D5E05" w:rsidP="005D5E05">
      <w:pPr>
        <w:shd w:val="clear" w:color="auto" w:fill="FFFFFF"/>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w:t>
      </w:r>
      <w:r w:rsidR="00345F4E" w:rsidRPr="005D5E05">
        <w:rPr>
          <w:rFonts w:ascii="Times New Roman" w:hAnsi="Times New Roman" w:cs="Times New Roman"/>
          <w:b/>
          <w:color w:val="000000"/>
          <w:sz w:val="24"/>
          <w:szCs w:val="24"/>
        </w:rPr>
        <w:t>рулевого управления,</w:t>
      </w:r>
    </w:p>
    <w:p w:rsidR="005D5E05" w:rsidRDefault="005D5E05" w:rsidP="005D5E05">
      <w:pPr>
        <w:shd w:val="clear" w:color="auto" w:fill="FFFFFF"/>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w:t>
      </w:r>
      <w:r w:rsidR="00345F4E" w:rsidRPr="005D5E05">
        <w:rPr>
          <w:rFonts w:ascii="Times New Roman" w:hAnsi="Times New Roman" w:cs="Times New Roman"/>
          <w:b/>
          <w:color w:val="000000"/>
          <w:sz w:val="24"/>
          <w:szCs w:val="24"/>
        </w:rPr>
        <w:t xml:space="preserve"> сцепного устройства (в составе автопоезда), </w:t>
      </w:r>
    </w:p>
    <w:p w:rsidR="005D5E05" w:rsidRDefault="005D5E05" w:rsidP="005D5E05">
      <w:pPr>
        <w:shd w:val="clear" w:color="auto" w:fill="FFFFFF"/>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w:t>
      </w:r>
      <w:r w:rsidR="00345F4E" w:rsidRPr="005D5E05">
        <w:rPr>
          <w:rFonts w:ascii="Times New Roman" w:hAnsi="Times New Roman" w:cs="Times New Roman"/>
          <w:b/>
          <w:color w:val="000000"/>
          <w:sz w:val="24"/>
          <w:szCs w:val="24"/>
        </w:rPr>
        <w:t xml:space="preserve">негорящих (отсутствующих) фарах и задних габаритных огнях в темное время суток или в условиях недостаточной видимости, </w:t>
      </w:r>
    </w:p>
    <w:p w:rsidR="00345F4E" w:rsidRPr="005D5E05" w:rsidRDefault="005D5E05" w:rsidP="005D5E05">
      <w:pPr>
        <w:shd w:val="clear" w:color="auto" w:fill="FFFFFF"/>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w:t>
      </w:r>
      <w:r w:rsidR="00345F4E" w:rsidRPr="005D5E05">
        <w:rPr>
          <w:rFonts w:ascii="Times New Roman" w:hAnsi="Times New Roman" w:cs="Times New Roman"/>
          <w:b/>
          <w:color w:val="000000"/>
          <w:sz w:val="24"/>
          <w:szCs w:val="24"/>
        </w:rPr>
        <w:t>недействующем со стороны водителя стеклоочистителе во время дождя или снегопада.</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(в ред. Постановлений Правительства РФ от 24.01.2001 N 67, от 14.12.2005 N 767)</w:t>
      </w:r>
    </w:p>
    <w:p w:rsidR="00345F4E" w:rsidRPr="00345F4E" w:rsidRDefault="005D5E05" w:rsidP="00345F4E">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45F4E" w:rsidRPr="00345F4E">
        <w:rPr>
          <w:rFonts w:ascii="Times New Roman" w:hAnsi="Times New Roman" w:cs="Times New Roman"/>
          <w:color w:val="000000"/>
          <w:sz w:val="24"/>
          <w:szCs w:val="24"/>
        </w:rPr>
        <w:t>При возникновении в пути прочих неисправностей, с которыми приложением к Основным положениям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b/>
          <w:bCs/>
          <w:color w:val="000000"/>
          <w:sz w:val="24"/>
          <w:szCs w:val="24"/>
        </w:rPr>
        <w:t>2.3.2.</w:t>
      </w:r>
      <w:r w:rsidRPr="00345F4E">
        <w:rPr>
          <w:rFonts w:ascii="Times New Roman" w:hAnsi="Times New Roman" w:cs="Times New Roman"/>
          <w:color w:val="000000"/>
          <w:sz w:val="24"/>
          <w:szCs w:val="24"/>
        </w:rPr>
        <w:t> По требованию должностных лиц, уполномоченных на осуществление федерального государственного надзора в области безопасности дорожного движения, проходить освидетельствование на состояние алкогольного опьянения и медицинское освидетельствование на состояние опьянения. Водитель транспортного средства Вооруженных Сил Российской Федерации, Федеральной службы войск национальной гвардии Российской Федерации, инженерно-технических и дорожно-строительных воинских формирований при федеральных органах исполнительной власти, спасательных воинских формирований Министерства Российской Федерации по делам гражданской обороны, чрезвычайным ситуациям и ликвидации последствий стихийных бедствий обязан проходить освидетельствование на состояние алкогольного опьянения и медицинское освидетельствование на состояние опьянения также по требованию должностных лиц военной автомобильной инспекции.</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(в ред. Постановлений Правительства РФ от 23.12.2011 N 1113, от 05.06.2013 N 476, от 10.09.2016 N 904)</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В 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(п. 2.3.2 в ред. Постановления Правительства РФ от 19.04.2008 N 287)</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b/>
          <w:bCs/>
          <w:color w:val="000000"/>
          <w:sz w:val="24"/>
          <w:szCs w:val="24"/>
        </w:rPr>
        <w:t>2.3.3.</w:t>
      </w:r>
      <w:r w:rsidRPr="00345F4E">
        <w:rPr>
          <w:rFonts w:ascii="Times New Roman" w:hAnsi="Times New Roman" w:cs="Times New Roman"/>
          <w:color w:val="000000"/>
          <w:sz w:val="24"/>
          <w:szCs w:val="24"/>
        </w:rPr>
        <w:t> </w:t>
      </w:r>
      <w:r w:rsidRPr="005D5E05">
        <w:rPr>
          <w:rFonts w:ascii="Times New Roman" w:hAnsi="Times New Roman" w:cs="Times New Roman"/>
          <w:b/>
          <w:color w:val="000000"/>
          <w:sz w:val="24"/>
          <w:szCs w:val="24"/>
        </w:rPr>
        <w:t>Предоставлять транспортное средство</w:t>
      </w:r>
      <w:r w:rsidRPr="00345F4E">
        <w:rPr>
          <w:rFonts w:ascii="Times New Roman" w:hAnsi="Times New Roman" w:cs="Times New Roman"/>
          <w:color w:val="000000"/>
          <w:sz w:val="24"/>
          <w:szCs w:val="24"/>
        </w:rPr>
        <w:t>:</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5D5E05">
        <w:rPr>
          <w:rFonts w:ascii="Times New Roman" w:hAnsi="Times New Roman" w:cs="Times New Roman"/>
          <w:b/>
          <w:i/>
          <w:color w:val="000000"/>
          <w:sz w:val="24"/>
          <w:szCs w:val="24"/>
        </w:rPr>
        <w:t>сотрудникам полиции, органов государственной охраны и органов федеральной службы безопасности</w:t>
      </w:r>
      <w:r w:rsidRPr="00345F4E">
        <w:rPr>
          <w:rFonts w:ascii="Times New Roman" w:hAnsi="Times New Roman" w:cs="Times New Roman"/>
          <w:color w:val="000000"/>
          <w:sz w:val="24"/>
          <w:szCs w:val="24"/>
        </w:rPr>
        <w:t xml:space="preserve"> в случаях, предусмотренных законодательством;</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(в ред. Постановлений Правительства РФ от 06.10.2011 N 824, от 23.07.2016 N 715)</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5D5E05">
        <w:rPr>
          <w:rFonts w:ascii="Times New Roman" w:hAnsi="Times New Roman" w:cs="Times New Roman"/>
          <w:b/>
          <w:i/>
          <w:color w:val="000000"/>
          <w:sz w:val="24"/>
          <w:szCs w:val="24"/>
        </w:rPr>
        <w:t>медицинским и фармацевтическим работникам для перевозки граждан</w:t>
      </w:r>
      <w:r w:rsidRPr="00345F4E">
        <w:rPr>
          <w:rFonts w:ascii="Times New Roman" w:hAnsi="Times New Roman" w:cs="Times New Roman"/>
          <w:color w:val="000000"/>
          <w:sz w:val="24"/>
          <w:szCs w:val="24"/>
        </w:rPr>
        <w:t xml:space="preserve"> в ближайшее лечебно-профилактическое учреждение в случаях, угрожающих их жизни.</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Примечание. Лица, воспользовавшиеся транспортным средством, должны по просьбе водителя выдать ему справку установленного образца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 а медицинские и фармацевтические работники — выдать талон установленного образца.</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По требованию владельцев транспортных средств органы государственной охраны и органы федеральной службы безопасности возмещают им в установленном порядке причиненные убытки, расходы либо ущерб в соответствии с законодательством.</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(в ред. Постановлений Правительства РФ от 25.09.2003 N 595, от 23.07.2016 N 715)</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b/>
          <w:bCs/>
          <w:color w:val="000000"/>
          <w:sz w:val="24"/>
          <w:szCs w:val="24"/>
        </w:rPr>
        <w:lastRenderedPageBreak/>
        <w:t>2.3.4.</w:t>
      </w:r>
      <w:r w:rsidRPr="00345F4E">
        <w:rPr>
          <w:rFonts w:ascii="Times New Roman" w:hAnsi="Times New Roman" w:cs="Times New Roman"/>
          <w:color w:val="000000"/>
          <w:sz w:val="24"/>
          <w:szCs w:val="24"/>
        </w:rPr>
        <w:t xml:space="preserve"> В случае </w:t>
      </w:r>
      <w:r w:rsidRPr="005D5E05">
        <w:rPr>
          <w:rFonts w:ascii="Times New Roman" w:hAnsi="Times New Roman" w:cs="Times New Roman"/>
          <w:i/>
          <w:color w:val="000000"/>
          <w:sz w:val="24"/>
          <w:szCs w:val="24"/>
        </w:rPr>
        <w:t>вынужденной остановки транспортного средства или дорожно-транспортного происшествия вне населенных пунктов в темное время суток либо в условиях ограниченной видимости при нахождении на проезжей части или обочине быть одетым в куртку, жилет или жилет-накидку с полосами световозвращающего материала, соответствующих требованиям</w:t>
      </w:r>
      <w:r w:rsidRPr="00345F4E">
        <w:rPr>
          <w:rFonts w:ascii="Times New Roman" w:hAnsi="Times New Roman" w:cs="Times New Roman"/>
          <w:color w:val="000000"/>
          <w:sz w:val="24"/>
          <w:szCs w:val="24"/>
        </w:rPr>
        <w:t xml:space="preserve"> ГОСТа 12.4.281-2014.</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(п. 2.3.4 введен Постановлением Правительства РФ от 12.12.2017 N 1524)</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b/>
          <w:bCs/>
          <w:color w:val="000000"/>
          <w:sz w:val="24"/>
          <w:szCs w:val="24"/>
        </w:rPr>
        <w:t>2.4.</w:t>
      </w:r>
      <w:r w:rsidRPr="00345F4E">
        <w:rPr>
          <w:rFonts w:ascii="Times New Roman" w:hAnsi="Times New Roman" w:cs="Times New Roman"/>
          <w:color w:val="000000"/>
          <w:sz w:val="24"/>
          <w:szCs w:val="24"/>
        </w:rPr>
        <w:t> Право остановки транспортных средств предоставлено регулировщикам, а также:</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 уполномоченным должностным лицам Федеральной службы по надзору в сфере транспорта в отношении остановки грузовых автомобилей и</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автобусов в специально обозначенных дорожным знаком 7.14</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noProof/>
          <w:color w:val="000000"/>
          <w:sz w:val="24"/>
          <w:szCs w:val="24"/>
        </w:rPr>
        <w:drawing>
          <wp:inline distT="0" distB="0" distL="0" distR="0">
            <wp:extent cx="298450" cy="444500"/>
            <wp:effectExtent l="19050" t="0" r="6350" b="0"/>
            <wp:docPr id="14" name="Рисунок 2" descr="https://avatars.mds.yandex.net/get-ege/2826542/d41bf706def634c738bf3a333fbab9a5/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ege/2826542/d41bf706def634c738bf3a333fbab9a5/orig"/>
                    <pic:cNvPicPr>
                      <a:picLocks noChangeAspect="1" noChangeArrowheads="1"/>
                    </pic:cNvPicPr>
                  </pic:nvPicPr>
                  <pic:blipFill>
                    <a:blip r:embed="rId116"/>
                    <a:srcRect/>
                    <a:stretch>
                      <a:fillRect/>
                    </a:stretch>
                  </pic:blipFill>
                  <pic:spPr bwMode="auto">
                    <a:xfrm>
                      <a:off x="0" y="0"/>
                      <a:ext cx="298450" cy="444500"/>
                    </a:xfrm>
                    <a:prstGeom prst="rect">
                      <a:avLst/>
                    </a:prstGeom>
                    <a:noFill/>
                    <a:ln w="9525">
                      <a:noFill/>
                      <a:miter lim="800000"/>
                      <a:headEnd/>
                      <a:tailEnd/>
                    </a:ln>
                  </pic:spPr>
                </pic:pic>
              </a:graphicData>
            </a:graphic>
          </wp:inline>
        </w:drawing>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 пунктах транспортного контроля;</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 уполномоченным должностным лицам таможенных органов в отношении остановки транспортных средств, в том числе не осуществляющих международные перевозки товаров, в зонах таможенного контроля, созданных вдоль государственной границы Российской Федерации, а в случае, если масса снаряженного указанного транспортного средства составляет 3,5 тонны и более, также на иных территориях Российской Федерации, определенных законодательством Российской Федерации о таможенном регулировании, в местах,</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специально обозначенных дорожным знаком 7.14.1.</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noProof/>
          <w:color w:val="000000"/>
          <w:sz w:val="24"/>
          <w:szCs w:val="24"/>
        </w:rPr>
        <w:drawing>
          <wp:inline distT="0" distB="0" distL="0" distR="0">
            <wp:extent cx="336550" cy="463550"/>
            <wp:effectExtent l="19050" t="0" r="6350" b="0"/>
            <wp:docPr id="13" name="Рисунок 3" descr="https://avatars.mds.yandex.net/get-ege/231160/4bc3a7a06f6c5f2fbd0bb33f5c16dab4/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ege/231160/4bc3a7a06f6c5f2fbd0bb33f5c16dab4/orig"/>
                    <pic:cNvPicPr>
                      <a:picLocks noChangeAspect="1" noChangeArrowheads="1"/>
                    </pic:cNvPicPr>
                  </pic:nvPicPr>
                  <pic:blipFill>
                    <a:blip r:embed="rId117"/>
                    <a:srcRect/>
                    <a:stretch>
                      <a:fillRect/>
                    </a:stretch>
                  </pic:blipFill>
                  <pic:spPr bwMode="auto">
                    <a:xfrm>
                      <a:off x="0" y="0"/>
                      <a:ext cx="336550" cy="463550"/>
                    </a:xfrm>
                    <a:prstGeom prst="rect">
                      <a:avLst/>
                    </a:prstGeom>
                    <a:noFill/>
                    <a:ln w="9525">
                      <a:noFill/>
                      <a:miter lim="800000"/>
                      <a:headEnd/>
                      <a:tailEnd/>
                    </a:ln>
                  </pic:spPr>
                </pic:pic>
              </a:graphicData>
            </a:graphic>
          </wp:inline>
        </w:drawing>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Уполномоченные должностные лица Федеральной службы по надзору в сфере транспорта и таможенных органов должны быть в форменной одежде и использовать для остановки транспортного средства диск с красным сигналом либо со световозвращателем. Для привлечения внимания водителей транспортных средств указанные уполномоченные должностные лица могут пользоваться сигналом-свистком.</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Лица, обладающие правом остановки транспортного средства, обязаны предъявлять по требованию водителя служебное удостоверение.</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(п. 2.4 в ред. Постановления Правительства РФ от 04.12.2018 N 1478)</w:t>
      </w:r>
    </w:p>
    <w:p w:rsidR="005D5E05"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b/>
          <w:bCs/>
          <w:color w:val="000000"/>
          <w:sz w:val="24"/>
          <w:szCs w:val="24"/>
        </w:rPr>
        <w:t>2.5.</w:t>
      </w:r>
      <w:r w:rsidRPr="00345F4E">
        <w:rPr>
          <w:rFonts w:ascii="Times New Roman" w:hAnsi="Times New Roman" w:cs="Times New Roman"/>
          <w:color w:val="000000"/>
          <w:sz w:val="24"/>
          <w:szCs w:val="24"/>
        </w:rPr>
        <w:t> </w:t>
      </w:r>
      <w:r w:rsidRPr="005D5E05">
        <w:rPr>
          <w:rFonts w:ascii="Times New Roman" w:hAnsi="Times New Roman" w:cs="Times New Roman"/>
          <w:b/>
          <w:color w:val="000000"/>
          <w:sz w:val="24"/>
          <w:szCs w:val="24"/>
        </w:rPr>
        <w:t>При дорожно-транспортном происшествии водитель, причастный к нему, обязан немедленно</w:t>
      </w:r>
      <w:r w:rsidR="005D5E05">
        <w:rPr>
          <w:rFonts w:ascii="Times New Roman" w:hAnsi="Times New Roman" w:cs="Times New Roman"/>
          <w:color w:val="000000"/>
          <w:sz w:val="24"/>
          <w:szCs w:val="24"/>
        </w:rPr>
        <w:t>:</w:t>
      </w:r>
    </w:p>
    <w:p w:rsidR="005D5E05" w:rsidRDefault="005D5E05" w:rsidP="00345F4E">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345F4E" w:rsidRPr="00345F4E">
        <w:rPr>
          <w:rFonts w:ascii="Times New Roman" w:hAnsi="Times New Roman" w:cs="Times New Roman"/>
          <w:color w:val="000000"/>
          <w:sz w:val="24"/>
          <w:szCs w:val="24"/>
        </w:rPr>
        <w:t xml:space="preserve"> </w:t>
      </w:r>
      <w:r w:rsidR="00345F4E" w:rsidRPr="005D5E05">
        <w:rPr>
          <w:rFonts w:ascii="Times New Roman" w:hAnsi="Times New Roman" w:cs="Times New Roman"/>
          <w:b/>
          <w:color w:val="000000"/>
          <w:sz w:val="24"/>
          <w:szCs w:val="24"/>
        </w:rPr>
        <w:t>остановить (не трогать с места) транспортное средство</w:t>
      </w:r>
      <w:r w:rsidR="00345F4E" w:rsidRPr="00345F4E">
        <w:rPr>
          <w:rFonts w:ascii="Times New Roman" w:hAnsi="Times New Roman" w:cs="Times New Roman"/>
          <w:color w:val="000000"/>
          <w:sz w:val="24"/>
          <w:szCs w:val="24"/>
        </w:rPr>
        <w:t>,</w:t>
      </w:r>
    </w:p>
    <w:p w:rsidR="005D5E05" w:rsidRDefault="005D5E05" w:rsidP="00345F4E">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345F4E" w:rsidRPr="00345F4E">
        <w:rPr>
          <w:rFonts w:ascii="Times New Roman" w:hAnsi="Times New Roman" w:cs="Times New Roman"/>
          <w:color w:val="000000"/>
          <w:sz w:val="24"/>
          <w:szCs w:val="24"/>
        </w:rPr>
        <w:t xml:space="preserve"> </w:t>
      </w:r>
      <w:r w:rsidR="00345F4E" w:rsidRPr="005D5E05">
        <w:rPr>
          <w:rFonts w:ascii="Times New Roman" w:hAnsi="Times New Roman" w:cs="Times New Roman"/>
          <w:b/>
          <w:color w:val="000000"/>
          <w:sz w:val="24"/>
          <w:szCs w:val="24"/>
        </w:rPr>
        <w:t>включить аварийную сигнализацию</w:t>
      </w:r>
      <w:r>
        <w:rPr>
          <w:rFonts w:ascii="Times New Roman" w:hAnsi="Times New Roman" w:cs="Times New Roman"/>
          <w:color w:val="000000"/>
          <w:sz w:val="24"/>
          <w:szCs w:val="24"/>
        </w:rPr>
        <w:t xml:space="preserve"> </w:t>
      </w:r>
    </w:p>
    <w:p w:rsidR="005D5E05" w:rsidRDefault="00345F4E" w:rsidP="00345F4E">
      <w:pPr>
        <w:shd w:val="clear" w:color="auto" w:fill="FFFFFF"/>
        <w:spacing w:line="240" w:lineRule="auto"/>
        <w:jc w:val="both"/>
        <w:rPr>
          <w:rFonts w:ascii="Times New Roman" w:hAnsi="Times New Roman" w:cs="Times New Roman"/>
          <w:color w:val="000000"/>
          <w:sz w:val="24"/>
          <w:szCs w:val="24"/>
        </w:rPr>
      </w:pPr>
      <w:r w:rsidRPr="005D5E05">
        <w:rPr>
          <w:rFonts w:ascii="Times New Roman" w:hAnsi="Times New Roman" w:cs="Times New Roman"/>
          <w:b/>
          <w:color w:val="000000"/>
          <w:sz w:val="24"/>
          <w:szCs w:val="24"/>
        </w:rPr>
        <w:t xml:space="preserve"> выставить знак аварийной остановки</w:t>
      </w:r>
      <w:r w:rsidRPr="00345F4E">
        <w:rPr>
          <w:rFonts w:ascii="Times New Roman" w:hAnsi="Times New Roman" w:cs="Times New Roman"/>
          <w:color w:val="000000"/>
          <w:sz w:val="24"/>
          <w:szCs w:val="24"/>
        </w:rPr>
        <w:t xml:space="preserve"> </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в соответствии с требованиями пункта 7.2 Правил, не перемещать предметы, имеющие отношение к происшествию. При нахождении на проезжей части водитель обязан соблюдать меры предосторожности.</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(в ред. Постановлений Правительства РФ от 06.09.2014 N 907, от 24.11.2018 N 1414)</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b/>
          <w:bCs/>
          <w:color w:val="000000"/>
          <w:sz w:val="24"/>
          <w:szCs w:val="24"/>
        </w:rPr>
        <w:lastRenderedPageBreak/>
        <w:t>2.6.</w:t>
      </w:r>
      <w:r w:rsidRPr="00345F4E">
        <w:rPr>
          <w:rFonts w:ascii="Times New Roman" w:hAnsi="Times New Roman" w:cs="Times New Roman"/>
          <w:color w:val="000000"/>
          <w:sz w:val="24"/>
          <w:szCs w:val="24"/>
        </w:rPr>
        <w:t> Если в результате дорожно-транспортного происшествия погибли или ранены люди, водитель, причастный к нему, обязан:</w:t>
      </w:r>
    </w:p>
    <w:p w:rsidR="00345F4E" w:rsidRPr="005D5E05" w:rsidRDefault="00345F4E" w:rsidP="00345F4E">
      <w:pPr>
        <w:shd w:val="clear" w:color="auto" w:fill="FFFFFF"/>
        <w:spacing w:line="240" w:lineRule="auto"/>
        <w:jc w:val="both"/>
        <w:rPr>
          <w:rFonts w:ascii="Times New Roman" w:hAnsi="Times New Roman" w:cs="Times New Roman"/>
          <w:b/>
          <w:color w:val="000000"/>
          <w:sz w:val="24"/>
          <w:szCs w:val="24"/>
        </w:rPr>
      </w:pPr>
      <w:r w:rsidRPr="005D5E05">
        <w:rPr>
          <w:rFonts w:ascii="Times New Roman" w:hAnsi="Times New Roman" w:cs="Times New Roman"/>
          <w:b/>
          <w:color w:val="000000"/>
          <w:sz w:val="24"/>
          <w:szCs w:val="24"/>
        </w:rPr>
        <w:t>— принять меры для оказания первой помощи пострадавшим, вызвать скорую медицинскую помощь и полицию;</w:t>
      </w:r>
    </w:p>
    <w:p w:rsidR="00345F4E" w:rsidRPr="005D5E05" w:rsidRDefault="00345F4E" w:rsidP="00345F4E">
      <w:pPr>
        <w:shd w:val="clear" w:color="auto" w:fill="FFFFFF"/>
        <w:spacing w:line="240" w:lineRule="auto"/>
        <w:jc w:val="both"/>
        <w:rPr>
          <w:rFonts w:ascii="Times New Roman" w:hAnsi="Times New Roman" w:cs="Times New Roman"/>
          <w:b/>
          <w:color w:val="000000"/>
          <w:sz w:val="24"/>
          <w:szCs w:val="24"/>
        </w:rPr>
      </w:pPr>
      <w:r w:rsidRPr="005D5E05">
        <w:rPr>
          <w:rFonts w:ascii="Times New Roman" w:hAnsi="Times New Roman" w:cs="Times New Roman"/>
          <w:b/>
          <w:color w:val="000000"/>
          <w:sz w:val="24"/>
          <w:szCs w:val="24"/>
        </w:rPr>
        <w:t>— в экстренных случаях отправить пострадавших на попутном, а если это невозможно, доставить на своем транспортном средстве в ближайшую медицинскую организацию,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
    <w:p w:rsidR="00345F4E" w:rsidRPr="005D5E05" w:rsidRDefault="00345F4E" w:rsidP="00345F4E">
      <w:pPr>
        <w:shd w:val="clear" w:color="auto" w:fill="FFFFFF"/>
        <w:spacing w:line="240" w:lineRule="auto"/>
        <w:jc w:val="both"/>
        <w:rPr>
          <w:rFonts w:ascii="Times New Roman" w:hAnsi="Times New Roman" w:cs="Times New Roman"/>
          <w:b/>
          <w:color w:val="000000"/>
          <w:sz w:val="24"/>
          <w:szCs w:val="24"/>
        </w:rPr>
      </w:pPr>
      <w:r w:rsidRPr="00345F4E">
        <w:rPr>
          <w:rFonts w:ascii="Times New Roman" w:hAnsi="Times New Roman" w:cs="Times New Roman"/>
          <w:color w:val="000000"/>
          <w:sz w:val="24"/>
          <w:szCs w:val="24"/>
        </w:rPr>
        <w:t xml:space="preserve">— </w:t>
      </w:r>
      <w:r w:rsidRPr="005D5E05">
        <w:rPr>
          <w:rFonts w:ascii="Times New Roman" w:hAnsi="Times New Roman" w:cs="Times New Roman"/>
          <w:b/>
          <w:color w:val="000000"/>
          <w:sz w:val="24"/>
          <w:szCs w:val="24"/>
        </w:rPr>
        <w:t>освободить проезжую часть, если движение других транспортных средств невозможно,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и принять все возможные меры к их сохранению и организации объезда места происшествия;</w:t>
      </w:r>
    </w:p>
    <w:p w:rsidR="00345F4E" w:rsidRPr="005D5E05" w:rsidRDefault="00345F4E" w:rsidP="00345F4E">
      <w:pPr>
        <w:shd w:val="clear" w:color="auto" w:fill="FFFFFF"/>
        <w:spacing w:line="240" w:lineRule="auto"/>
        <w:jc w:val="both"/>
        <w:rPr>
          <w:rFonts w:ascii="Times New Roman" w:hAnsi="Times New Roman" w:cs="Times New Roman"/>
          <w:b/>
          <w:color w:val="000000"/>
          <w:sz w:val="24"/>
          <w:szCs w:val="24"/>
        </w:rPr>
      </w:pPr>
      <w:r w:rsidRPr="005D5E05">
        <w:rPr>
          <w:rFonts w:ascii="Times New Roman" w:hAnsi="Times New Roman" w:cs="Times New Roman"/>
          <w:b/>
          <w:color w:val="000000"/>
          <w:sz w:val="24"/>
          <w:szCs w:val="24"/>
        </w:rPr>
        <w:t>— записать фамилии и адреса очевидцев и ожидать прибытия сотрудников полиции.</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(п. 2.6 в ред. Постановления Правительства РФ от 06.09.2014 N 907)</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b/>
          <w:bCs/>
          <w:color w:val="000000"/>
          <w:sz w:val="24"/>
          <w:szCs w:val="24"/>
        </w:rPr>
        <w:t>2.6.1.</w:t>
      </w:r>
      <w:r w:rsidRPr="00345F4E">
        <w:rPr>
          <w:rFonts w:ascii="Times New Roman" w:hAnsi="Times New Roman" w:cs="Times New Roman"/>
          <w:color w:val="000000"/>
          <w:sz w:val="24"/>
          <w:szCs w:val="24"/>
        </w:rPr>
        <w:t> Если в результате дорожно-транспортного происшествия вред причинен только имуществу, водитель, причастный к нему, обязан освободить проезжую часть, если движению других транспортных средств создается препятствие, предварительно зафиксировав любыми возможными способами,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и повреждения транспортных средств.</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Водители, причастные к такому дорожно-транспортному происшествию, не обязаны сообщать о случившемся в полицию и могут оставить место дорожно-транспортного происшествия, если в соответствии с законодательством об обязательном страховании гражданской ответственности владельцев транспортных средств оформление документов о дорожно-транспортном происшествии может осуществляться без участия уполномоченных на то сотрудников полиции.</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Если в соответствии с законодательством об обязательном страховании гражданской ответственности владельцев транспортных средств документы о дорожно-транспортном происшествии не могут быть оформлены без участия уполномоченных на то сотрудников полиции, водитель, причастный к нему, обязан записать фамилии и адреса очевидцев и сообщить о случившемся в полицию для получения указаний сотрудника полиции о месте оформления дорожно-транспортного происшествия.</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(п. 2.6.1 в ред. Постановления Правительства РФ от 24.11.2018 N 1414)</w:t>
      </w:r>
    </w:p>
    <w:p w:rsidR="00345F4E" w:rsidRPr="005D5E05" w:rsidRDefault="00345F4E" w:rsidP="00345F4E">
      <w:pPr>
        <w:shd w:val="clear" w:color="auto" w:fill="FFFFFF"/>
        <w:spacing w:line="240" w:lineRule="auto"/>
        <w:jc w:val="both"/>
        <w:rPr>
          <w:rFonts w:ascii="Times New Roman" w:hAnsi="Times New Roman" w:cs="Times New Roman"/>
          <w:b/>
          <w:color w:val="000000"/>
          <w:sz w:val="24"/>
          <w:szCs w:val="24"/>
        </w:rPr>
      </w:pPr>
      <w:r w:rsidRPr="00345F4E">
        <w:rPr>
          <w:rFonts w:ascii="Times New Roman" w:hAnsi="Times New Roman" w:cs="Times New Roman"/>
          <w:b/>
          <w:bCs/>
          <w:color w:val="000000"/>
          <w:sz w:val="24"/>
          <w:szCs w:val="24"/>
        </w:rPr>
        <w:t>2.7.</w:t>
      </w:r>
      <w:r w:rsidRPr="00345F4E">
        <w:rPr>
          <w:rFonts w:ascii="Times New Roman" w:hAnsi="Times New Roman" w:cs="Times New Roman"/>
          <w:color w:val="000000"/>
          <w:sz w:val="24"/>
          <w:szCs w:val="24"/>
        </w:rPr>
        <w:t> </w:t>
      </w:r>
      <w:r w:rsidRPr="005D5E05">
        <w:rPr>
          <w:rFonts w:ascii="Times New Roman" w:hAnsi="Times New Roman" w:cs="Times New Roman"/>
          <w:b/>
          <w:color w:val="000000"/>
          <w:sz w:val="24"/>
          <w:szCs w:val="24"/>
        </w:rPr>
        <w:t>Водителю запрещается:</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 xml:space="preserve">— </w:t>
      </w:r>
      <w:r w:rsidRPr="005D5E05">
        <w:rPr>
          <w:rFonts w:ascii="Times New Roman" w:hAnsi="Times New Roman" w:cs="Times New Roman"/>
          <w:b/>
          <w:color w:val="000000"/>
          <w:sz w:val="24"/>
          <w:szCs w:val="24"/>
        </w:rPr>
        <w:t>управлять транспортным средством в состоянии опьянения</w:t>
      </w:r>
      <w:r w:rsidRPr="00345F4E">
        <w:rPr>
          <w:rFonts w:ascii="Times New Roman" w:hAnsi="Times New Roman" w:cs="Times New Roman"/>
          <w:color w:val="000000"/>
          <w:sz w:val="24"/>
          <w:szCs w:val="24"/>
        </w:rPr>
        <w:t xml:space="preserve">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 xml:space="preserve">— </w:t>
      </w:r>
      <w:r w:rsidRPr="005D5E05">
        <w:rPr>
          <w:rFonts w:ascii="Times New Roman" w:hAnsi="Times New Roman" w:cs="Times New Roman"/>
          <w:b/>
          <w:color w:val="000000"/>
          <w:sz w:val="24"/>
          <w:szCs w:val="24"/>
        </w:rPr>
        <w:t>передавать управление транспортным средством лицам, находящимся в состоянии опьянения</w:t>
      </w:r>
      <w:r w:rsidRPr="00345F4E">
        <w:rPr>
          <w:rFonts w:ascii="Times New Roman" w:hAnsi="Times New Roman" w:cs="Times New Roman"/>
          <w:color w:val="000000"/>
          <w:sz w:val="24"/>
          <w:szCs w:val="24"/>
        </w:rPr>
        <w:t>,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соответствующей категории или подкатегории, кроме случаев обучения вождению в соответствии с разделом 21 Правил;</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(в ред. Постановления Правительства РФ от 24.10.2014 N 1097)</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 xml:space="preserve">— </w:t>
      </w:r>
      <w:r w:rsidRPr="005D5E05">
        <w:rPr>
          <w:rFonts w:ascii="Times New Roman" w:hAnsi="Times New Roman" w:cs="Times New Roman"/>
          <w:b/>
          <w:color w:val="000000"/>
          <w:sz w:val="24"/>
          <w:szCs w:val="24"/>
        </w:rPr>
        <w:t>пересекать организованные (в том числе и пешие) колонны</w:t>
      </w:r>
      <w:r w:rsidRPr="00345F4E">
        <w:rPr>
          <w:rFonts w:ascii="Times New Roman" w:hAnsi="Times New Roman" w:cs="Times New Roman"/>
          <w:color w:val="000000"/>
          <w:sz w:val="24"/>
          <w:szCs w:val="24"/>
        </w:rPr>
        <w:t xml:space="preserve"> и занимать место в них;</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lastRenderedPageBreak/>
        <w:t xml:space="preserve">— </w:t>
      </w:r>
      <w:r w:rsidRPr="005D5E05">
        <w:rPr>
          <w:rFonts w:ascii="Times New Roman" w:hAnsi="Times New Roman" w:cs="Times New Roman"/>
          <w:b/>
          <w:color w:val="000000"/>
          <w:sz w:val="24"/>
          <w:szCs w:val="24"/>
        </w:rPr>
        <w:t>употреблять алкогольные напитки, наркотические, психотропные или иные одурманивающие вещества после дорожно-транспортного происшествия</w:t>
      </w:r>
      <w:r w:rsidRPr="00345F4E">
        <w:rPr>
          <w:rFonts w:ascii="Times New Roman" w:hAnsi="Times New Roman" w:cs="Times New Roman"/>
          <w:color w:val="000000"/>
          <w:sz w:val="24"/>
          <w:szCs w:val="24"/>
        </w:rPr>
        <w:t>, к которому он причастен, либо после того, как транспортное средство было остановлено по требованию сотрудника полиции,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(абзац введен Постановлением Правительства РФ от 24.01.2001 N 67, в ред. Постановления Правительства РФ от 06.10.2011 N 824)</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 xml:space="preserve">— </w:t>
      </w:r>
      <w:r w:rsidRPr="005D5E05">
        <w:rPr>
          <w:rFonts w:ascii="Times New Roman" w:hAnsi="Times New Roman" w:cs="Times New Roman"/>
          <w:b/>
          <w:color w:val="000000"/>
          <w:sz w:val="24"/>
          <w:szCs w:val="24"/>
        </w:rPr>
        <w:t>управлять транспортным средством с нарушением режима труда и отдыха</w:t>
      </w:r>
      <w:r w:rsidRPr="00345F4E">
        <w:rPr>
          <w:rFonts w:ascii="Times New Roman" w:hAnsi="Times New Roman" w:cs="Times New Roman"/>
          <w:color w:val="000000"/>
          <w:sz w:val="24"/>
          <w:szCs w:val="24"/>
        </w:rPr>
        <w:t>, установленного уполномоченным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(абзац введен Постановлением Правительства РФ от 24.01.2001 N 67)</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 xml:space="preserve">— </w:t>
      </w:r>
      <w:r w:rsidRPr="005D5E05">
        <w:rPr>
          <w:rFonts w:ascii="Times New Roman" w:hAnsi="Times New Roman" w:cs="Times New Roman"/>
          <w:b/>
          <w:color w:val="000000"/>
          <w:sz w:val="24"/>
          <w:szCs w:val="24"/>
        </w:rPr>
        <w:t>пользоваться во время движения телефоном</w:t>
      </w:r>
      <w:r w:rsidRPr="00345F4E">
        <w:rPr>
          <w:rFonts w:ascii="Times New Roman" w:hAnsi="Times New Roman" w:cs="Times New Roman"/>
          <w:color w:val="000000"/>
          <w:sz w:val="24"/>
          <w:szCs w:val="24"/>
        </w:rPr>
        <w:t>, не оборудованным техническим устройством, позволяющим вести переговоры без использования рук;</w:t>
      </w:r>
    </w:p>
    <w:p w:rsidR="00345F4E" w:rsidRP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(абзац введен Постановлением Правительства РФ от 24.01.2001 N 67)</w:t>
      </w:r>
    </w:p>
    <w:p w:rsidR="00345F4E" w:rsidRPr="00345F4E" w:rsidRDefault="00345F4E" w:rsidP="00345F4E">
      <w:pPr>
        <w:shd w:val="clear" w:color="auto" w:fill="FFFFFF"/>
        <w:spacing w:line="240" w:lineRule="auto"/>
        <w:jc w:val="both"/>
        <w:rPr>
          <w:rFonts w:ascii="Times New Roman" w:hAnsi="Times New Roman" w:cs="Times New Roman"/>
          <w:color w:val="000000"/>
          <w:sz w:val="24"/>
          <w:szCs w:val="24"/>
        </w:rPr>
      </w:pPr>
      <w:r w:rsidRPr="00345F4E">
        <w:rPr>
          <w:rFonts w:ascii="Times New Roman" w:hAnsi="Times New Roman" w:cs="Times New Roman"/>
          <w:color w:val="000000"/>
          <w:sz w:val="24"/>
          <w:szCs w:val="24"/>
        </w:rPr>
        <w:t xml:space="preserve">— </w:t>
      </w:r>
      <w:r w:rsidRPr="005D5E05">
        <w:rPr>
          <w:rFonts w:ascii="Times New Roman" w:hAnsi="Times New Roman" w:cs="Times New Roman"/>
          <w:b/>
          <w:color w:val="000000"/>
          <w:sz w:val="24"/>
          <w:szCs w:val="24"/>
        </w:rPr>
        <w:t>опасное вождение, выражающееся в неоднократном совершении одного или совершении нескольких следующих друг за другом действий,</w:t>
      </w:r>
      <w:r w:rsidRPr="00345F4E">
        <w:rPr>
          <w:rFonts w:ascii="Times New Roman" w:hAnsi="Times New Roman" w:cs="Times New Roman"/>
          <w:color w:val="000000"/>
          <w:sz w:val="24"/>
          <w:szCs w:val="24"/>
        </w:rPr>
        <w:t xml:space="preserve"> заключающихся в невыполнении при перестроении требования уступить дорогу транспортному средству, пользующемуся преимущественным правом движения, перестроении при интенсивном движении, когда все полосы движения заняты, кроме случаев поворота налево или направо, разворота, остановки или объезда препятствия, несоблюдении безопасной дистанции до движущегося впереди транспортного средства, несоблюдении бокового интервала, резком торможении, если такое торможение не требуется для предотвращения дорожно-транспортного происшествия, препятствовании обгону, если указанные действия повлекли создание водителем в процессе дорожного движения ситуации, при которой его движение и (или) движение иных участников дорожного движения в том же направлении и с той же скоростью создает угрозу гибели или ранения людей, повреждения транспортных средств, сооружений, грузов или причинения иного материального ущерба.</w:t>
      </w:r>
    </w:p>
    <w:p w:rsidR="00345F4E" w:rsidRDefault="00345F4E" w:rsidP="00345F4E">
      <w:pPr>
        <w:shd w:val="clear" w:color="auto" w:fill="FFFFFF"/>
        <w:spacing w:line="240" w:lineRule="auto"/>
        <w:jc w:val="both"/>
        <w:textAlignment w:val="center"/>
        <w:rPr>
          <w:rFonts w:ascii="Times New Roman" w:hAnsi="Times New Roman" w:cs="Times New Roman"/>
          <w:color w:val="000000"/>
          <w:sz w:val="24"/>
          <w:szCs w:val="24"/>
        </w:rPr>
      </w:pPr>
      <w:r w:rsidRPr="00345F4E">
        <w:rPr>
          <w:rFonts w:ascii="Times New Roman" w:hAnsi="Times New Roman" w:cs="Times New Roman"/>
          <w:color w:val="000000"/>
          <w:sz w:val="24"/>
          <w:szCs w:val="24"/>
        </w:rPr>
        <w:t>(абзац введен Постановлением Правительства РФ от 30.05.2016 N 477)</w:t>
      </w:r>
    </w:p>
    <w:p w:rsidR="00D03911" w:rsidRDefault="00D03911" w:rsidP="00D03911">
      <w:pPr>
        <w:spacing w:after="0" w:line="240" w:lineRule="auto"/>
        <w:jc w:val="center"/>
        <w:outlineLvl w:val="0"/>
        <w:rPr>
          <w:rFonts w:ascii="Times New Roman" w:eastAsia="Times New Roman" w:hAnsi="Times New Roman" w:cs="Times New Roman"/>
          <w:b/>
          <w:bCs/>
          <w:kern w:val="36"/>
          <w:sz w:val="24"/>
          <w:szCs w:val="24"/>
        </w:rPr>
      </w:pPr>
      <w:r w:rsidRPr="00D03911">
        <w:rPr>
          <w:rFonts w:ascii="Times New Roman" w:eastAsia="Times New Roman" w:hAnsi="Times New Roman" w:cs="Times New Roman"/>
          <w:b/>
          <w:bCs/>
          <w:kern w:val="36"/>
          <w:sz w:val="24"/>
          <w:szCs w:val="24"/>
        </w:rPr>
        <w:t>Тема 2.1. Общие обязанности водителей.</w:t>
      </w:r>
    </w:p>
    <w:p w:rsidR="00D03911" w:rsidRPr="00D03911" w:rsidRDefault="00D03911" w:rsidP="00D03911">
      <w:pPr>
        <w:spacing w:after="0"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Лекция с комментариями ПДД</w:t>
      </w:r>
    </w:p>
    <w:p w:rsidR="00D03911" w:rsidRPr="00D03911" w:rsidRDefault="00D03911" w:rsidP="00D03911">
      <w:pPr>
        <w:shd w:val="clear" w:color="auto" w:fill="FFFFFF"/>
        <w:spacing w:after="0" w:line="240" w:lineRule="auto"/>
        <w:jc w:val="both"/>
        <w:textAlignment w:val="center"/>
        <w:rPr>
          <w:rFonts w:ascii="Times New Roman" w:hAnsi="Times New Roman" w:cs="Times New Roman"/>
          <w:sz w:val="24"/>
          <w:szCs w:val="24"/>
        </w:rPr>
      </w:pPr>
    </w:p>
    <w:p w:rsidR="00D03911" w:rsidRPr="00D03911" w:rsidRDefault="00D03911" w:rsidP="00D03911">
      <w:pPr>
        <w:spacing w:after="0" w:line="240" w:lineRule="auto"/>
        <w:rPr>
          <w:rFonts w:ascii="Times New Roman" w:eastAsia="Times New Roman" w:hAnsi="Times New Roman" w:cs="Times New Roman"/>
          <w:sz w:val="24"/>
          <w:szCs w:val="24"/>
        </w:rPr>
      </w:pPr>
      <w:r w:rsidRPr="00D03911">
        <w:rPr>
          <w:rFonts w:ascii="Times New Roman" w:eastAsia="Times New Roman" w:hAnsi="Times New Roman" w:cs="Times New Roman"/>
          <w:b/>
          <w:bCs/>
          <w:sz w:val="24"/>
          <w:szCs w:val="24"/>
        </w:rPr>
        <w:t>Обязанность №1.</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sz w:val="24"/>
          <w:szCs w:val="24"/>
        </w:rPr>
        <w:t>Правила. Раздел 2. Пункт 2.3.1.</w:t>
      </w:r>
      <w:r w:rsidRPr="00D03911">
        <w:rPr>
          <w:rFonts w:ascii="Times New Roman" w:eastAsia="Times New Roman" w:hAnsi="Times New Roman" w:cs="Times New Roman"/>
          <w:sz w:val="24"/>
          <w:szCs w:val="24"/>
        </w:rPr>
        <w:t> </w:t>
      </w:r>
      <w:r w:rsidRPr="00D03911">
        <w:rPr>
          <w:rFonts w:ascii="Times New Roman" w:eastAsia="Times New Roman" w:hAnsi="Times New Roman" w:cs="Times New Roman"/>
          <w:b/>
          <w:bCs/>
          <w:sz w:val="24"/>
          <w:szCs w:val="24"/>
        </w:rPr>
        <w:t>Водитель транспортного средства обязан перед выездом проверить и в пути обеспечить исправное техническое состояние транспортного средства</w:t>
      </w:r>
      <w:r w:rsidRPr="00D03911">
        <w:rPr>
          <w:rFonts w:ascii="Times New Roman" w:eastAsia="Times New Roman" w:hAnsi="Times New Roman" w:cs="Times New Roman"/>
          <w:b/>
          <w:bCs/>
          <w:color w:val="54555A"/>
          <w:sz w:val="24"/>
          <w:szCs w:val="24"/>
        </w:rPr>
        <w:t>.</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286250" cy="1645920"/>
            <wp:effectExtent l="19050" t="0" r="0" b="0"/>
            <wp:docPr id="28" name="Рисунок 28" descr="Тема 2.1. Общие обязанности водителей. 2.1_01.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ема 2.1. Общие обязанности водителей. 2.1_01.obshchie-obyazannosti-voditelej"/>
                    <pic:cNvPicPr>
                      <a:picLocks noChangeAspect="1" noChangeArrowheads="1"/>
                    </pic:cNvPicPr>
                  </pic:nvPicPr>
                  <pic:blipFill>
                    <a:blip r:embed="rId118"/>
                    <a:srcRect/>
                    <a:stretch>
                      <a:fillRect/>
                    </a:stretch>
                  </pic:blipFill>
                  <pic:spPr bwMode="auto">
                    <a:xfrm>
                      <a:off x="0" y="0"/>
                      <a:ext cx="4286250" cy="1645920"/>
                    </a:xfrm>
                    <a:prstGeom prst="rect">
                      <a:avLst/>
                    </a:prstGeom>
                    <a:noFill/>
                    <a:ln w="9525">
                      <a:noFill/>
                      <a:miter lim="800000"/>
                      <a:headEnd/>
                      <a:tailEnd/>
                    </a:ln>
                  </pic:spPr>
                </pic:pic>
              </a:graphicData>
            </a:graphic>
          </wp:inline>
        </w:drawing>
      </w: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sz w:val="24"/>
          <w:szCs w:val="24"/>
        </w:rPr>
        <w:t>Вот реальная ситуация – у трактора на ходу отвалилось колесо – такое иногда бывает (и не только с трактором). Так вот,  в этом случае водитель не может «перевести стрелки» на слесаря, который вчера плохо прикрутил это колесо</w:t>
      </w:r>
      <w:r w:rsidRPr="00D03911">
        <w:rPr>
          <w:rFonts w:ascii="Times New Roman" w:eastAsia="Times New Roman" w:hAnsi="Times New Roman" w:cs="Times New Roman"/>
          <w:color w:val="54555A"/>
          <w:sz w:val="24"/>
          <w:szCs w:val="24"/>
        </w:rPr>
        <w:t>.</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За всё, что происходит на дороге с его транспортным средством, отвечает именно водитель!</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lastRenderedPageBreak/>
        <w:t>Водитель обязан не только знать все неисправности, с которыми </w:t>
      </w:r>
      <w:r>
        <w:rPr>
          <w:rFonts w:ascii="Times New Roman" w:eastAsia="Times New Roman" w:hAnsi="Times New Roman" w:cs="Times New Roman"/>
          <w:b/>
          <w:bCs/>
          <w:color w:val="54555A"/>
          <w:sz w:val="24"/>
          <w:szCs w:val="24"/>
        </w:rPr>
        <w:t xml:space="preserve">запрещается </w:t>
      </w:r>
      <w:r w:rsidRPr="00D03911">
        <w:rPr>
          <w:rFonts w:ascii="Times New Roman" w:eastAsia="Times New Roman" w:hAnsi="Times New Roman" w:cs="Times New Roman"/>
          <w:b/>
          <w:bCs/>
          <w:color w:val="54555A"/>
          <w:sz w:val="24"/>
          <w:szCs w:val="24"/>
        </w:rPr>
        <w:t>эксплуатация транспортных средств,</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но и уметь вовремя их обнаружить.</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Pr>
          <w:rFonts w:ascii="Times New Roman" w:eastAsia="Times New Roman" w:hAnsi="Times New Roman" w:cs="Times New Roman"/>
          <w:color w:val="54555A"/>
          <w:sz w:val="24"/>
          <w:szCs w:val="24"/>
        </w:rPr>
        <w:t xml:space="preserve">             </w:t>
      </w:r>
      <w:r w:rsidRPr="00D03911">
        <w:rPr>
          <w:rFonts w:ascii="Times New Roman" w:eastAsia="Times New Roman" w:hAnsi="Times New Roman" w:cs="Times New Roman"/>
          <w:color w:val="54555A"/>
          <w:sz w:val="24"/>
          <w:szCs w:val="24"/>
        </w:rPr>
        <w:t>Что значит «запрещается эксплуатация»? Это значит, что неисправность надо обнаружить и устранить. Водителю трактора, если бы он не был полным балбесом, надо было понять, что с машиной уже давно что-то не так (трясётся, дергается, сзади слышны громкие стуки). Ну что стоило не полениться, выйти и увидеть, что это громыхает колесо. Что колесные болты только наживили, а затянуть забыли.</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Pr>
          <w:rFonts w:ascii="Times New Roman" w:eastAsia="Times New Roman" w:hAnsi="Times New Roman" w:cs="Times New Roman"/>
          <w:color w:val="54555A"/>
          <w:sz w:val="24"/>
          <w:szCs w:val="24"/>
        </w:rPr>
        <w:t xml:space="preserve">              </w:t>
      </w:r>
      <w:r w:rsidRPr="00D03911">
        <w:rPr>
          <w:rFonts w:ascii="Times New Roman" w:eastAsia="Times New Roman" w:hAnsi="Times New Roman" w:cs="Times New Roman"/>
          <w:color w:val="54555A"/>
          <w:sz w:val="24"/>
          <w:szCs w:val="24"/>
        </w:rPr>
        <w:t>Правила содержат полный Перечень неисправностей, с которыми запрещается эксплуатация  транспортных средств, и с ним мы будем знакомиться в будущем –  в теме 25. Сейчас же только отметим, что запрет эксплуатации не означает, что дальнейшее движение запрещено вообще. Ну, представьте, что на ходу отказал спидометр. Эксплуатация с такой неисправностью запрещена. Устранить такую неисправность не получается. Что делать? Бросать машину? Да как-то это неправильно.</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Pr>
          <w:rFonts w:ascii="Times New Roman" w:eastAsia="Times New Roman" w:hAnsi="Times New Roman" w:cs="Times New Roman"/>
          <w:color w:val="54555A"/>
          <w:sz w:val="24"/>
          <w:szCs w:val="24"/>
        </w:rPr>
        <w:t xml:space="preserve">               </w:t>
      </w:r>
      <w:r w:rsidRPr="00D03911">
        <w:rPr>
          <w:rFonts w:ascii="Times New Roman" w:eastAsia="Times New Roman" w:hAnsi="Times New Roman" w:cs="Times New Roman"/>
          <w:color w:val="54555A"/>
          <w:sz w:val="24"/>
          <w:szCs w:val="24"/>
        </w:rPr>
        <w:t>Правила в таком случае разрешают доехать до места ремонта или стоянки </w:t>
      </w:r>
      <w:r w:rsidRPr="00D03911">
        <w:rPr>
          <w:rFonts w:ascii="Times New Roman" w:eastAsia="Times New Roman" w:hAnsi="Times New Roman" w:cs="Times New Roman"/>
          <w:b/>
          <w:bCs/>
          <w:color w:val="54555A"/>
          <w:sz w:val="24"/>
          <w:szCs w:val="24"/>
        </w:rPr>
        <w:t>с соблюдением всех мер предосторожности </w:t>
      </w:r>
      <w:r w:rsidRPr="00D03911">
        <w:rPr>
          <w:rFonts w:ascii="Times New Roman" w:eastAsia="Times New Roman" w:hAnsi="Times New Roman" w:cs="Times New Roman"/>
          <w:color w:val="54555A"/>
          <w:sz w:val="24"/>
          <w:szCs w:val="24"/>
        </w:rPr>
        <w:t>(то есть очень медленно, в крайнем правом ряду, включив аварийную световую сигнализацию).</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Обязанность №2.</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Pr>
          <w:rFonts w:ascii="Times New Roman" w:eastAsia="Times New Roman" w:hAnsi="Times New Roman" w:cs="Times New Roman"/>
          <w:color w:val="54555A"/>
          <w:sz w:val="24"/>
          <w:szCs w:val="24"/>
        </w:rPr>
        <w:t xml:space="preserve">        </w:t>
      </w:r>
      <w:r w:rsidRPr="00D03911">
        <w:rPr>
          <w:rFonts w:ascii="Times New Roman" w:eastAsia="Times New Roman" w:hAnsi="Times New Roman" w:cs="Times New Roman"/>
          <w:color w:val="54555A"/>
          <w:sz w:val="24"/>
          <w:szCs w:val="24"/>
        </w:rPr>
        <w:t>Помимо перечня неисправностей, с которыми запрещается эксплуатация транспортных средств, Правила определили ещё и пять неисправностей, с которыми дальнейшее движение запрещено категорически.</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Правила. Раздел 2. Пункт 2.3.1. Запрещается движение при неисправности:</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 рабочей тормозной системы,</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 рулевого управления,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 сцепного устройства (в составе автопоезда),</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 негорящих (отсутствующих) фарах и задних габаритных огнях в темное время суток или в условиях недостаточной видимости,</w:t>
      </w:r>
    </w:p>
    <w:p w:rsid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 недействующем со стороны водителя стеклоочистителе во время дождя или снегопада.</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Если неисправна рабочая тормозная система или неисправно рулевое управление!</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3797300" cy="1427785"/>
            <wp:effectExtent l="19050" t="0" r="0" b="0"/>
            <wp:docPr id="29" name="Рисунок 29" descr="Тема 2.1. Общие обязанности водителей. 2.1_02.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ема 2.1. Общие обязанности водителей. 2.1_02.obshchie-obyazannosti-voditelej"/>
                    <pic:cNvPicPr>
                      <a:picLocks noChangeAspect="1" noChangeArrowheads="1"/>
                    </pic:cNvPicPr>
                  </pic:nvPicPr>
                  <pic:blipFill>
                    <a:blip r:embed="rId119"/>
                    <a:srcRect/>
                    <a:stretch>
                      <a:fillRect/>
                    </a:stretch>
                  </pic:blipFill>
                  <pic:spPr bwMode="auto">
                    <a:xfrm>
                      <a:off x="0" y="0"/>
                      <a:ext cx="3797300" cy="1427785"/>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Бывалые водители мрачно шутят: «Тормоза и тюрьма начинаются на одну букву».</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Про рулевое управление, правда, ничего ещё не придумали, но согласитесь – о каком дальнейшем движении можно помыслить, если нет тормоз</w:t>
      </w:r>
      <w:r>
        <w:rPr>
          <w:rFonts w:ascii="Times New Roman" w:eastAsia="Times New Roman" w:hAnsi="Times New Roman" w:cs="Times New Roman"/>
          <w:color w:val="54555A"/>
          <w:sz w:val="24"/>
          <w:szCs w:val="24"/>
        </w:rPr>
        <w:t>ов или машина не слушается руля.</w:t>
      </w: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Если неисправно сцепное устройство!</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3397250" cy="1277366"/>
            <wp:effectExtent l="19050" t="0" r="0" b="0"/>
            <wp:docPr id="30" name="Рисунок 30" descr="Тема 2.1. Общие обязанности водителей. 2.1_03.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ема 2.1. Общие обязанности водителей. 2.1_03.obshchie-obyazannosti-voditelej"/>
                    <pic:cNvPicPr>
                      <a:picLocks noChangeAspect="1" noChangeArrowheads="1"/>
                    </pic:cNvPicPr>
                  </pic:nvPicPr>
                  <pic:blipFill>
                    <a:blip r:embed="rId120"/>
                    <a:srcRect/>
                    <a:stretch>
                      <a:fillRect/>
                    </a:stretch>
                  </pic:blipFill>
                  <pic:spPr bwMode="auto">
                    <a:xfrm>
                      <a:off x="0" y="0"/>
                      <a:ext cx="3397250" cy="1277366"/>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lastRenderedPageBreak/>
        <w:t>Речь идёт о тягово-сцепном устройстве, предназначенном для буксировки прицепов.</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Применительно к легковому автомобилю – это  известное всем устройство по имени фаркоп – сцепной шар диаметром 50 мм, на который накидывается ответная головка, смонтированная на дышле прицепа.</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1790700"/>
            <wp:effectExtent l="19050" t="0" r="0" b="0"/>
            <wp:docPr id="31" name="Рисунок 31" descr="Тема 2.1. Общие обязанности водителей. 2.1_04.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ема 2.1. Общие обязанности водителей. 2.1_04.obshchie-obyazannosti-voditelej"/>
                    <pic:cNvPicPr>
                      <a:picLocks noChangeAspect="1" noChangeArrowheads="1"/>
                    </pic:cNvPicPr>
                  </pic:nvPicPr>
                  <pic:blipFill>
                    <a:blip r:embed="rId121"/>
                    <a:srcRect/>
                    <a:stretch>
                      <a:fillRect/>
                    </a:stretch>
                  </pic:blipFill>
                  <pic:spPr bwMode="auto">
                    <a:xfrm>
                      <a:off x="0" y="0"/>
                      <a:ext cx="4762500" cy="1790700"/>
                    </a:xfrm>
                    <a:prstGeom prst="rect">
                      <a:avLst/>
                    </a:prstGeom>
                    <a:noFill/>
                    <a:ln w="9525">
                      <a:noFill/>
                      <a:miter lim="800000"/>
                      <a:headEnd/>
                      <a:tailEnd/>
                    </a:ln>
                  </pic:spPr>
                </pic:pic>
              </a:graphicData>
            </a:graphic>
          </wp:inline>
        </w:drawing>
      </w: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Прицеп, если он на ходу отрывается, то далее действует как шар в боулинге, направленный умелой рукой в гущу кеглей.</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Pr>
          <w:rFonts w:ascii="Times New Roman" w:eastAsia="Times New Roman" w:hAnsi="Times New Roman" w:cs="Times New Roman"/>
          <w:color w:val="54555A"/>
          <w:sz w:val="24"/>
          <w:szCs w:val="24"/>
        </w:rPr>
        <w:t xml:space="preserve">       </w:t>
      </w:r>
      <w:r w:rsidRPr="00D03911">
        <w:rPr>
          <w:rFonts w:ascii="Times New Roman" w:eastAsia="Times New Roman" w:hAnsi="Times New Roman" w:cs="Times New Roman"/>
          <w:color w:val="54555A"/>
          <w:sz w:val="24"/>
          <w:szCs w:val="24"/>
        </w:rPr>
        <w:t>Поэтому при малейшем подозрении на неисправность сцепного устройства (фаркопа) необходимо прекратить дальнейшее движение с прицепом.</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Если не горят или отсутствуют фары и задние габаритные огни!</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1790700"/>
            <wp:effectExtent l="19050" t="0" r="0" b="0"/>
            <wp:docPr id="32" name="Рисунок 32" descr="Тема 2.1. Общие обязанности водителей. 2.1_05.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ема 2.1. Общие обязанности водителей. 2.1_05.obshchie-obyazannosti-voditelej"/>
                    <pic:cNvPicPr>
                      <a:picLocks noChangeAspect="1" noChangeArrowheads="1"/>
                    </pic:cNvPicPr>
                  </pic:nvPicPr>
                  <pic:blipFill>
                    <a:blip r:embed="rId122"/>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Если эта беда приключилась днём при ясной погоде, можете доехать до ближайшего автосервиса с соблюдением всех мер предосторожности. </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Pr>
          <w:rFonts w:ascii="Times New Roman" w:eastAsia="Times New Roman" w:hAnsi="Times New Roman" w:cs="Times New Roman"/>
          <w:color w:val="54555A"/>
          <w:sz w:val="24"/>
          <w:szCs w:val="24"/>
        </w:rPr>
        <w:t xml:space="preserve">       </w:t>
      </w:r>
      <w:r w:rsidRPr="00D03911">
        <w:rPr>
          <w:rFonts w:ascii="Times New Roman" w:eastAsia="Times New Roman" w:hAnsi="Times New Roman" w:cs="Times New Roman"/>
          <w:color w:val="54555A"/>
          <w:sz w:val="24"/>
          <w:szCs w:val="24"/>
        </w:rPr>
        <w:t>Если это случилось ночью или в условиях недостаточной видимости, необходимо убрать машину за пределы дороги и дождаться рассвета и ясной погоды. </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Если не работает стеклоочиститель со стороны водителя!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1790700"/>
            <wp:effectExtent l="19050" t="0" r="0" b="0"/>
            <wp:docPr id="33" name="Рисунок 33" descr="Тема 2.1. Общие обязанности водителей. 2.1_06.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ема 2.1. Общие обязанности водителей. 2.1_06.obshchie-obyazannosti-voditelej"/>
                    <pic:cNvPicPr>
                      <a:picLocks noChangeAspect="1" noChangeArrowheads="1"/>
                    </pic:cNvPicPr>
                  </pic:nvPicPr>
                  <pic:blipFill>
                    <a:blip r:embed="rId123"/>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Во время дождя или снегопада при неработающем стеклоочистителе вы ничего не видите. Поэтому Правила в этом случае закономерно запрещают дальнейшее движение.</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Pr>
          <w:rFonts w:ascii="Times New Roman" w:eastAsia="Times New Roman" w:hAnsi="Times New Roman" w:cs="Times New Roman"/>
          <w:color w:val="54555A"/>
          <w:sz w:val="24"/>
          <w:szCs w:val="24"/>
        </w:rPr>
        <w:t xml:space="preserve">       </w:t>
      </w:r>
      <w:r w:rsidRPr="00D03911">
        <w:rPr>
          <w:rFonts w:ascii="Times New Roman" w:eastAsia="Times New Roman" w:hAnsi="Times New Roman" w:cs="Times New Roman"/>
          <w:color w:val="54555A"/>
          <w:sz w:val="24"/>
          <w:szCs w:val="24"/>
        </w:rPr>
        <w:t>Как только прекратится дождь (или снегопад), можете продолжить движение (но только до дома или до ближайшего автосервиса,  и с соблюдением всех мер предосторожности).</w:t>
      </w:r>
    </w:p>
    <w:p w:rsidR="00D03911" w:rsidRDefault="00D03911" w:rsidP="00D03911">
      <w:pPr>
        <w:spacing w:after="0" w:line="240" w:lineRule="auto"/>
        <w:jc w:val="center"/>
        <w:rPr>
          <w:rFonts w:ascii="Times New Roman" w:eastAsia="Times New Roman" w:hAnsi="Times New Roman" w:cs="Times New Roman"/>
          <w:b/>
          <w:bCs/>
          <w:color w:val="54555A"/>
          <w:sz w:val="24"/>
          <w:szCs w:val="24"/>
        </w:rPr>
      </w:pPr>
    </w:p>
    <w:p w:rsid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Обязанность №3.</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lastRenderedPageBreak/>
        <w:t>Правила. Раздел 2. Пункт 2.1.1. Водитель механического транспортного средства обязан иметь при себе и по требованию сотрудников полиции передавать им для проверки весь комплект необходимых документов.</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Комплект необходимых документов – это вот что:</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водительское удостоверение или временное разрешение на право управления транспортным средством соответствующей категории или подкатегории;</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регистрационные документы на данное транспортное средство (кроме мопедов), а при наличии прицепа – и на прицеп (кроме прицепов к мопедам);</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страховой полис обязательного страхования гражданской ответственности владельца транспортного;</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документ, подтверждающий факт установления инвалидности, в случае управления транспортным средством, на котором установлен опознавательный знак «Инвалид».</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Хочу обратить ваше внимание вот на какой важный момент.</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2381250"/>
            <wp:effectExtent l="19050" t="0" r="0" b="0"/>
            <wp:docPr id="34" name="Рисунок 34" descr="Тема 2.1. Общие обязанности водителей. 2.1_07.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ема 2.1. Общие обязанности водителей. 2.1_07.obshchie-obyazannosti-voditelej"/>
                    <pic:cNvPicPr>
                      <a:picLocks noChangeAspect="1" noChangeArrowheads="1"/>
                    </pic:cNvPicPr>
                  </pic:nvPicPr>
                  <pic:blipFill>
                    <a:blip r:embed="rId124"/>
                    <a:srcRect/>
                    <a:stretch>
                      <a:fillRect/>
                    </a:stretch>
                  </pic:blipFill>
                  <pic:spPr bwMode="auto">
                    <a:xfrm>
                      <a:off x="0" y="0"/>
                      <a:ext cx="4762500" cy="2381250"/>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Правила обязывают водителей иметь при себе и </w:t>
      </w:r>
      <w:r w:rsidRPr="00D03911">
        <w:rPr>
          <w:rFonts w:ascii="Times New Roman" w:eastAsia="Times New Roman" w:hAnsi="Times New Roman" w:cs="Times New Roman"/>
          <w:b/>
          <w:bCs/>
          <w:color w:val="54555A"/>
          <w:sz w:val="24"/>
          <w:szCs w:val="24"/>
        </w:rPr>
        <w:t>по требованию сотрудников полиции</w:t>
      </w:r>
      <w:r w:rsidRPr="00D03911">
        <w:rPr>
          <w:rFonts w:ascii="Times New Roman" w:eastAsia="Times New Roman" w:hAnsi="Times New Roman" w:cs="Times New Roman"/>
          <w:color w:val="54555A"/>
          <w:sz w:val="24"/>
          <w:szCs w:val="24"/>
        </w:rPr>
        <w:t> передавать им для проверки весь перечень необходимых документов.</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Следовательно, мы, водители, имеем дело только с полицией!</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Никакие военные или гражданские лица (например, дружинники) не вправе требовать наши документы.</w:t>
      </w:r>
      <w:r w:rsidRPr="00D03911">
        <w:rPr>
          <w:rFonts w:ascii="Times New Roman" w:eastAsia="Times New Roman" w:hAnsi="Times New Roman" w:cs="Times New Roman"/>
          <w:color w:val="54555A"/>
          <w:sz w:val="24"/>
          <w:szCs w:val="24"/>
        </w:rPr>
        <w:t> </w:t>
      </w:r>
      <w:r w:rsidRPr="00D03911">
        <w:rPr>
          <w:rFonts w:ascii="Times New Roman" w:eastAsia="Times New Roman" w:hAnsi="Times New Roman" w:cs="Times New Roman"/>
          <w:b/>
          <w:bCs/>
          <w:color w:val="54555A"/>
          <w:sz w:val="24"/>
          <w:szCs w:val="24"/>
        </w:rPr>
        <w:t>Только сотрудники полиции!</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Обязанность №4.</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Правила. Раздел 2. Пункт 2.3.2. Водитель механического транспортного средства обязан по требованию должностных лиц, уполномоченных на осуществление федерального государственного надзора в области безопасности дорожного движения, проходить освидетельствование на состояние алкогольного опьянения.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2381250"/>
            <wp:effectExtent l="19050" t="0" r="0" b="0"/>
            <wp:docPr id="35" name="Рисунок 35" descr="Тема 2.1. Общие обязанности водителей. 2.1_09.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ема 2.1. Общие обязанности водителей. 2.1_09.obshchie-obyazannosti-voditelej"/>
                    <pic:cNvPicPr>
                      <a:picLocks noChangeAspect="1" noChangeArrowheads="1"/>
                    </pic:cNvPicPr>
                  </pic:nvPicPr>
                  <pic:blipFill>
                    <a:blip r:embed="rId125"/>
                    <a:srcRect/>
                    <a:stretch>
                      <a:fillRect/>
                    </a:stretch>
                  </pic:blipFill>
                  <pic:spPr bwMode="auto">
                    <a:xfrm>
                      <a:off x="0" y="0"/>
                      <a:ext cx="4762500" cy="2381250"/>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rPr>
          <w:rFonts w:ascii="Times New Roman" w:eastAsia="Times New Roman" w:hAnsi="Times New Roman" w:cs="Times New Roman"/>
          <w:color w:val="54555A"/>
          <w:sz w:val="24"/>
          <w:szCs w:val="24"/>
        </w:rPr>
      </w:pP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Если по просьбе инспектора ГИБДД вы не сможете быстро и членораздельно три раза подряд произнести слово «сиреневенький», у него будет основание, достаточное полагать, что водитель находится в состоянии опьянения.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И это не шутка.</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Pr>
          <w:rFonts w:ascii="Times New Roman" w:eastAsia="Times New Roman" w:hAnsi="Times New Roman" w:cs="Times New Roman"/>
          <w:color w:val="54555A"/>
          <w:sz w:val="24"/>
          <w:szCs w:val="24"/>
        </w:rPr>
        <w:t xml:space="preserve">       </w:t>
      </w:r>
      <w:r w:rsidRPr="00D03911">
        <w:rPr>
          <w:rFonts w:ascii="Times New Roman" w:eastAsia="Times New Roman" w:hAnsi="Times New Roman" w:cs="Times New Roman"/>
          <w:color w:val="54555A"/>
          <w:sz w:val="24"/>
          <w:szCs w:val="24"/>
        </w:rPr>
        <w:t>В перечне «оснований, достаточных полагать…» есть и такой – «нарушение речи» (см. Постановление Правительства РФ от 26 июня 2008 г. № 475).</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В таких случаях (когда есть основания, достаточные полагать…) Правила обязывают водителей проходить освидетельствование на состояние опьянения.</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Однако потребовать пройти освидетельствование могут не любые сотрудники полиции, а только </w:t>
      </w:r>
      <w:r w:rsidRPr="00D03911">
        <w:rPr>
          <w:rFonts w:ascii="Times New Roman" w:eastAsia="Times New Roman" w:hAnsi="Times New Roman" w:cs="Times New Roman"/>
          <w:b/>
          <w:bCs/>
          <w:color w:val="54555A"/>
          <w:sz w:val="24"/>
          <w:szCs w:val="24"/>
        </w:rPr>
        <w:t>должностные лица, уполномоченные на осуществление федерального государственного надзора в области безопасности дорожного движения</w:t>
      </w:r>
      <w:r w:rsidRPr="00D03911">
        <w:rPr>
          <w:rFonts w:ascii="Times New Roman" w:eastAsia="Times New Roman" w:hAnsi="Times New Roman" w:cs="Times New Roman"/>
          <w:color w:val="54555A"/>
          <w:sz w:val="24"/>
          <w:szCs w:val="24"/>
        </w:rPr>
        <w:t> (Правила, раздел  2, п. 2.3.2).</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Pr>
          <w:rFonts w:ascii="Times New Roman" w:eastAsia="Times New Roman" w:hAnsi="Times New Roman" w:cs="Times New Roman"/>
          <w:color w:val="54555A"/>
          <w:sz w:val="24"/>
          <w:szCs w:val="24"/>
        </w:rPr>
        <w:t xml:space="preserve">        </w:t>
      </w:r>
      <w:r w:rsidRPr="00D03911">
        <w:rPr>
          <w:rFonts w:ascii="Times New Roman" w:eastAsia="Times New Roman" w:hAnsi="Times New Roman" w:cs="Times New Roman"/>
          <w:color w:val="54555A"/>
          <w:sz w:val="24"/>
          <w:szCs w:val="24"/>
        </w:rPr>
        <w:t>Я не могу вам подсказать, как отличить «то должностное лицо» от «не того должностного лица» (в Правилах об этом ничего не сказано), я только хочу, чтобы вы знали о его существовании и правильно ответили на соответствующий вопрос на экзамене в ГИБДД. Да и в жизни вам не помешает знать, что потребовать для проверки документы (и у пешехода, и у водителя) вправе любой полицейский, а вот обязать пройти медицинское освидетельствование на состояние опьянения, уполномочен не любой полицейский.</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Pr>
          <w:rFonts w:ascii="Times New Roman" w:eastAsia="Times New Roman" w:hAnsi="Times New Roman" w:cs="Times New Roman"/>
          <w:color w:val="54555A"/>
          <w:sz w:val="24"/>
          <w:szCs w:val="24"/>
        </w:rPr>
        <w:t xml:space="preserve">     </w:t>
      </w:r>
      <w:r w:rsidRPr="00D03911">
        <w:rPr>
          <w:rFonts w:ascii="Times New Roman" w:eastAsia="Times New Roman" w:hAnsi="Times New Roman" w:cs="Times New Roman"/>
          <w:color w:val="54555A"/>
          <w:sz w:val="24"/>
          <w:szCs w:val="24"/>
        </w:rPr>
        <w:t>Хотя в жизни для нас с вами это особого значения не будет иметь, ибо любой инспектор ГИБДД уж точно вправе потребовать пройти медицинское освидетельствование на состояние опьянения. Любой инспектор ГИБДД это, несомненно, то </w:t>
      </w:r>
      <w:r w:rsidRPr="00D03911">
        <w:rPr>
          <w:rFonts w:ascii="Times New Roman" w:eastAsia="Times New Roman" w:hAnsi="Times New Roman" w:cs="Times New Roman"/>
          <w:b/>
          <w:bCs/>
          <w:color w:val="54555A"/>
          <w:sz w:val="24"/>
          <w:szCs w:val="24"/>
        </w:rPr>
        <w:t>«должностное лицо, которое</w:t>
      </w:r>
      <w:r w:rsidRPr="00D03911">
        <w:rPr>
          <w:rFonts w:ascii="Times New Roman" w:eastAsia="Times New Roman" w:hAnsi="Times New Roman" w:cs="Times New Roman"/>
          <w:color w:val="54555A"/>
          <w:sz w:val="24"/>
          <w:szCs w:val="24"/>
        </w:rPr>
        <w:t> </w:t>
      </w:r>
      <w:r w:rsidRPr="00D03911">
        <w:rPr>
          <w:rFonts w:ascii="Times New Roman" w:eastAsia="Times New Roman" w:hAnsi="Times New Roman" w:cs="Times New Roman"/>
          <w:b/>
          <w:bCs/>
          <w:color w:val="54555A"/>
          <w:sz w:val="24"/>
          <w:szCs w:val="24"/>
        </w:rPr>
        <w:t>уполномочено на осуществление федерального государственного надзора в области безопасности дорожного движения».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tbl>
      <w:tblPr>
        <w:tblW w:w="0" w:type="auto"/>
        <w:tblBorders>
          <w:top w:val="single" w:sz="18" w:space="0" w:color="DCB17C"/>
          <w:left w:val="single" w:sz="18" w:space="0" w:color="DCB17C"/>
          <w:bottom w:val="single" w:sz="18" w:space="0" w:color="DCB17C"/>
          <w:right w:val="single" w:sz="18" w:space="0" w:color="DCB17C"/>
        </w:tblBorders>
        <w:tblCellMar>
          <w:top w:w="50" w:type="dxa"/>
          <w:left w:w="200" w:type="dxa"/>
          <w:bottom w:w="100" w:type="dxa"/>
          <w:right w:w="200" w:type="dxa"/>
        </w:tblCellMar>
        <w:tblLook w:val="04A0"/>
      </w:tblPr>
      <w:tblGrid>
        <w:gridCol w:w="10566"/>
      </w:tblGrid>
      <w:tr w:rsidR="00D03911" w:rsidRPr="00D03911" w:rsidTr="00D03911">
        <w:tc>
          <w:tcPr>
            <w:tcW w:w="0" w:type="auto"/>
            <w:tcBorders>
              <w:top w:val="nil"/>
              <w:left w:val="nil"/>
              <w:bottom w:val="nil"/>
              <w:right w:val="nil"/>
            </w:tcBorders>
            <w:tcMar>
              <w:top w:w="50" w:type="dxa"/>
              <w:left w:w="50" w:type="dxa"/>
              <w:bottom w:w="50" w:type="dxa"/>
              <w:right w:w="50" w:type="dxa"/>
            </w:tcMar>
            <w:vAlign w:val="center"/>
            <w:hideMark/>
          </w:tcPr>
          <w:p w:rsidR="00D03911" w:rsidRPr="00D03911" w:rsidRDefault="00D03911" w:rsidP="000A42B0">
            <w:pPr>
              <w:spacing w:after="0" w:line="240" w:lineRule="auto"/>
              <w:rPr>
                <w:rFonts w:ascii="Times New Roman" w:eastAsia="Times New Roman" w:hAnsi="Times New Roman" w:cs="Times New Roman"/>
                <w:color w:val="54555A"/>
                <w:sz w:val="24"/>
                <w:szCs w:val="24"/>
              </w:rPr>
            </w:pP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По требованию каких лиц необходимо передавать для проверки водительское удостоверение на право управления транспортным средством соответствующей категории или подкатегории, страховой полис обязательного страхования гражданской ответственности, регистрационные документы на транспортное средство?</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 </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1.</w:t>
            </w:r>
            <w:r w:rsidRPr="00D03911">
              <w:rPr>
                <w:rFonts w:ascii="Times New Roman" w:eastAsia="Times New Roman" w:hAnsi="Times New Roman" w:cs="Times New Roman"/>
                <w:color w:val="54555A"/>
                <w:sz w:val="24"/>
                <w:szCs w:val="24"/>
              </w:rPr>
              <w:t> Сотрудника полиции.</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2.</w:t>
            </w:r>
            <w:r w:rsidRPr="00D03911">
              <w:rPr>
                <w:rFonts w:ascii="Times New Roman" w:eastAsia="Times New Roman" w:hAnsi="Times New Roman" w:cs="Times New Roman"/>
                <w:color w:val="54555A"/>
                <w:sz w:val="24"/>
                <w:szCs w:val="24"/>
              </w:rPr>
              <w:t> Сотрудника Военной автомобильной инспекции.</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3.</w:t>
            </w:r>
            <w:r w:rsidRPr="00D03911">
              <w:rPr>
                <w:rFonts w:ascii="Times New Roman" w:eastAsia="Times New Roman" w:hAnsi="Times New Roman" w:cs="Times New Roman"/>
                <w:color w:val="54555A"/>
                <w:sz w:val="24"/>
                <w:szCs w:val="24"/>
              </w:rPr>
              <w:t> Любого регулировщика.</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4.</w:t>
            </w:r>
            <w:r w:rsidRPr="00D03911">
              <w:rPr>
                <w:rFonts w:ascii="Times New Roman" w:eastAsia="Times New Roman" w:hAnsi="Times New Roman" w:cs="Times New Roman"/>
                <w:color w:val="54555A"/>
                <w:sz w:val="24"/>
                <w:szCs w:val="24"/>
              </w:rPr>
              <w:t> Всех перечисленных лиц.</w:t>
            </w:r>
          </w:p>
        </w:tc>
      </w:tr>
    </w:tbl>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tbl>
      <w:tblPr>
        <w:tblW w:w="0" w:type="auto"/>
        <w:tblBorders>
          <w:top w:val="single" w:sz="18" w:space="0" w:color="DCB17C"/>
          <w:left w:val="single" w:sz="18" w:space="0" w:color="DCB17C"/>
          <w:bottom w:val="single" w:sz="18" w:space="0" w:color="DCB17C"/>
          <w:right w:val="single" w:sz="18" w:space="0" w:color="DCB17C"/>
        </w:tblBorders>
        <w:tblCellMar>
          <w:top w:w="50" w:type="dxa"/>
          <w:left w:w="200" w:type="dxa"/>
          <w:bottom w:w="100" w:type="dxa"/>
          <w:right w:w="200" w:type="dxa"/>
        </w:tblCellMar>
        <w:tblLook w:val="04A0"/>
      </w:tblPr>
      <w:tblGrid>
        <w:gridCol w:w="10566"/>
      </w:tblGrid>
      <w:tr w:rsidR="00D03911" w:rsidRPr="00D03911" w:rsidTr="00D03911">
        <w:tc>
          <w:tcPr>
            <w:tcW w:w="0" w:type="auto"/>
            <w:tcBorders>
              <w:top w:val="nil"/>
              <w:left w:val="nil"/>
              <w:bottom w:val="nil"/>
              <w:right w:val="nil"/>
            </w:tcBorders>
            <w:tcMar>
              <w:top w:w="50" w:type="dxa"/>
              <w:left w:w="50" w:type="dxa"/>
              <w:bottom w:w="50" w:type="dxa"/>
              <w:right w:w="50" w:type="dxa"/>
            </w:tcMar>
            <w:vAlign w:val="center"/>
            <w:hideMark/>
          </w:tcPr>
          <w:p w:rsidR="00D03911" w:rsidRPr="00D03911" w:rsidRDefault="00D03911" w:rsidP="00D03911">
            <w:pPr>
              <w:spacing w:after="0" w:line="240" w:lineRule="auto"/>
              <w:rPr>
                <w:rFonts w:ascii="Times New Roman" w:eastAsia="Times New Roman" w:hAnsi="Times New Roman" w:cs="Times New Roman"/>
                <w:color w:val="54555A"/>
                <w:sz w:val="24"/>
                <w:szCs w:val="24"/>
              </w:rPr>
            </w:pP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По требованию каких лиц водители обязаны проходить освидетельствование на состояние алкогольного опьянения и медицинское освидетельствование на состояние опьянения?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1.</w:t>
            </w:r>
            <w:r w:rsidRPr="00D03911">
              <w:rPr>
                <w:rFonts w:ascii="Times New Roman" w:eastAsia="Times New Roman" w:hAnsi="Times New Roman" w:cs="Times New Roman"/>
                <w:color w:val="54555A"/>
                <w:sz w:val="24"/>
                <w:szCs w:val="24"/>
              </w:rPr>
              <w:t> Всех регулировщиков.</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2.</w:t>
            </w:r>
            <w:r w:rsidRPr="00D03911">
              <w:rPr>
                <w:rFonts w:ascii="Times New Roman" w:eastAsia="Times New Roman" w:hAnsi="Times New Roman" w:cs="Times New Roman"/>
                <w:color w:val="54555A"/>
                <w:sz w:val="24"/>
                <w:szCs w:val="24"/>
              </w:rPr>
              <w:t> Должностных лиц, уполномоченных на осуществление федерального государственного надзора в области безопасности дорожного движения.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3.</w:t>
            </w:r>
            <w:r w:rsidRPr="00D03911">
              <w:rPr>
                <w:rFonts w:ascii="Times New Roman" w:eastAsia="Times New Roman" w:hAnsi="Times New Roman" w:cs="Times New Roman"/>
                <w:color w:val="54555A"/>
                <w:sz w:val="24"/>
                <w:szCs w:val="24"/>
              </w:rPr>
              <w:t> Любых сотрудников полиции.</w:t>
            </w:r>
          </w:p>
        </w:tc>
      </w:tr>
    </w:tbl>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p>
    <w:p w:rsidR="00D03911" w:rsidRPr="00D03911" w:rsidRDefault="00D03911" w:rsidP="000A42B0">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lastRenderedPageBreak/>
        <w:t>Обязанность №5.</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Водитель транспортного средства обязан знать, какими транспортными средствами ему разрешено управлять.</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r w:rsidR="000A42B0">
        <w:rPr>
          <w:rFonts w:ascii="Times New Roman" w:eastAsia="Times New Roman" w:hAnsi="Times New Roman" w:cs="Times New Roman"/>
          <w:color w:val="54555A"/>
          <w:sz w:val="24"/>
          <w:szCs w:val="24"/>
        </w:rPr>
        <w:t xml:space="preserve">    </w:t>
      </w:r>
      <w:r w:rsidRPr="00D03911">
        <w:rPr>
          <w:rFonts w:ascii="Times New Roman" w:eastAsia="Times New Roman" w:hAnsi="Times New Roman" w:cs="Times New Roman"/>
          <w:color w:val="54555A"/>
          <w:sz w:val="24"/>
          <w:szCs w:val="24"/>
        </w:rPr>
        <w:t>В самих ПДД об этом ничего нет. Классификация транспортных средств определена в статье 25 Федерального закона «О безопасности дорожного движения». Никто не обязывает вас знать все категории, но знать, что такое категории </w:t>
      </w:r>
      <w:r w:rsidRPr="00D03911">
        <w:rPr>
          <w:rFonts w:ascii="Times New Roman" w:eastAsia="Times New Roman" w:hAnsi="Times New Roman" w:cs="Times New Roman"/>
          <w:b/>
          <w:bCs/>
          <w:color w:val="54555A"/>
          <w:sz w:val="24"/>
          <w:szCs w:val="24"/>
        </w:rPr>
        <w:t>А, В, М</w:t>
      </w:r>
      <w:r w:rsidRPr="00D03911">
        <w:rPr>
          <w:rFonts w:ascii="Times New Roman" w:eastAsia="Times New Roman" w:hAnsi="Times New Roman" w:cs="Times New Roman"/>
          <w:color w:val="54555A"/>
          <w:sz w:val="24"/>
          <w:szCs w:val="24"/>
        </w:rPr>
        <w:t> и подкатегории </w:t>
      </w:r>
      <w:r w:rsidRPr="00D03911">
        <w:rPr>
          <w:rFonts w:ascii="Times New Roman" w:eastAsia="Times New Roman" w:hAnsi="Times New Roman" w:cs="Times New Roman"/>
          <w:b/>
          <w:bCs/>
          <w:color w:val="54555A"/>
          <w:sz w:val="24"/>
          <w:szCs w:val="24"/>
        </w:rPr>
        <w:t>А1, В1</w:t>
      </w:r>
      <w:r w:rsidRPr="00D03911">
        <w:rPr>
          <w:rFonts w:ascii="Times New Roman" w:eastAsia="Times New Roman" w:hAnsi="Times New Roman" w:cs="Times New Roman"/>
          <w:color w:val="54555A"/>
          <w:sz w:val="24"/>
          <w:szCs w:val="24"/>
        </w:rPr>
        <w:t> отныне – это ваша обязанность. </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Итак, что такое категории А, В, М и что такое подкатегории А1 и В1.</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r w:rsidRPr="00D03911">
        <w:rPr>
          <w:rFonts w:ascii="Times New Roman" w:eastAsia="Times New Roman" w:hAnsi="Times New Roman" w:cs="Times New Roman"/>
          <w:noProof/>
          <w:color w:val="54555A"/>
          <w:sz w:val="24"/>
          <w:szCs w:val="24"/>
        </w:rPr>
        <w:drawing>
          <wp:inline distT="0" distB="0" distL="0" distR="0">
            <wp:extent cx="1714500" cy="1524000"/>
            <wp:effectExtent l="19050" t="0" r="0" b="0"/>
            <wp:docPr id="37" name="Рисунок 37" descr="Тема 2.1. Общие обязанности водителей. 2.1_10_1.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ема 2.1. Общие обязанности водителей. 2.1_10_1.obshchie-obyazannosti-voditelej"/>
                    <pic:cNvPicPr>
                      <a:picLocks noChangeAspect="1" noChangeArrowheads="1"/>
                    </pic:cNvPicPr>
                  </pic:nvPicPr>
                  <pic:blipFill>
                    <a:blip r:embed="rId126"/>
                    <a:srcRect/>
                    <a:stretch>
                      <a:fillRect/>
                    </a:stretch>
                  </pic:blipFill>
                  <pic:spPr bwMode="auto">
                    <a:xfrm>
                      <a:off x="0" y="0"/>
                      <a:ext cx="1714500" cy="1524000"/>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Водительское удостоверение категории </w:t>
      </w:r>
      <w:r w:rsidRPr="00D03911">
        <w:rPr>
          <w:rFonts w:ascii="Times New Roman" w:eastAsia="Times New Roman" w:hAnsi="Times New Roman" w:cs="Times New Roman"/>
          <w:b/>
          <w:bCs/>
          <w:color w:val="54555A"/>
          <w:sz w:val="24"/>
          <w:szCs w:val="24"/>
        </w:rPr>
        <w:t>А</w:t>
      </w:r>
      <w:r w:rsidRPr="00D03911">
        <w:rPr>
          <w:rFonts w:ascii="Times New Roman" w:eastAsia="Times New Roman" w:hAnsi="Times New Roman" w:cs="Times New Roman"/>
          <w:color w:val="54555A"/>
          <w:sz w:val="24"/>
          <w:szCs w:val="24"/>
        </w:rPr>
        <w:t> позволяет управлять любыми мотоциклами (и вообще – любыми мототранспортными средствами).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r w:rsidRPr="00D03911">
        <w:rPr>
          <w:rFonts w:ascii="Times New Roman" w:eastAsia="Times New Roman" w:hAnsi="Times New Roman" w:cs="Times New Roman"/>
          <w:noProof/>
          <w:color w:val="54555A"/>
          <w:sz w:val="24"/>
          <w:szCs w:val="24"/>
        </w:rPr>
        <w:drawing>
          <wp:inline distT="0" distB="0" distL="0" distR="0">
            <wp:extent cx="1714500" cy="1524000"/>
            <wp:effectExtent l="19050" t="0" r="0" b="0"/>
            <wp:docPr id="38" name="Рисунок 38" descr="Тема 2.1. Общие обязанности водителей. 2.1_10_2.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Тема 2.1. Общие обязанности водителей. 2.1_10_2.obshchie-obyazannosti-voditelej"/>
                    <pic:cNvPicPr>
                      <a:picLocks noChangeAspect="1" noChangeArrowheads="1"/>
                    </pic:cNvPicPr>
                  </pic:nvPicPr>
                  <pic:blipFill>
                    <a:blip r:embed="rId127"/>
                    <a:srcRect/>
                    <a:stretch>
                      <a:fillRect/>
                    </a:stretch>
                  </pic:blipFill>
                  <pic:spPr bwMode="auto">
                    <a:xfrm>
                      <a:off x="0" y="0"/>
                      <a:ext cx="1714500" cy="1524000"/>
                    </a:xfrm>
                    <a:prstGeom prst="rect">
                      <a:avLst/>
                    </a:prstGeom>
                    <a:noFill/>
                    <a:ln w="9525">
                      <a:noFill/>
                      <a:miter lim="800000"/>
                      <a:headEnd/>
                      <a:tailEnd/>
                    </a:ln>
                  </pic:spPr>
                </pic:pic>
              </a:graphicData>
            </a:graphic>
          </wp:inline>
        </w:drawing>
      </w:r>
    </w:p>
    <w:p w:rsidR="00D03911" w:rsidRPr="00D03911" w:rsidRDefault="00D03911" w:rsidP="000A42B0">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Подкатегория </w:t>
      </w:r>
      <w:r w:rsidRPr="00D03911">
        <w:rPr>
          <w:rFonts w:ascii="Times New Roman" w:eastAsia="Times New Roman" w:hAnsi="Times New Roman" w:cs="Times New Roman"/>
          <w:b/>
          <w:bCs/>
          <w:color w:val="54555A"/>
          <w:sz w:val="24"/>
          <w:szCs w:val="24"/>
        </w:rPr>
        <w:t>А1</w:t>
      </w:r>
      <w:r w:rsidRPr="00D03911">
        <w:rPr>
          <w:rFonts w:ascii="Times New Roman" w:eastAsia="Times New Roman" w:hAnsi="Times New Roman" w:cs="Times New Roman"/>
          <w:color w:val="54555A"/>
          <w:sz w:val="24"/>
          <w:szCs w:val="24"/>
        </w:rPr>
        <w:t> позволяет управлять мотоциклами с небольшим объемом двигателя (не более 125 кубических сантиметров) и небольшой максимальной мощностью (не более 11 киловатт)</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1714500" cy="1524000"/>
            <wp:effectExtent l="19050" t="0" r="0" b="0"/>
            <wp:docPr id="39" name="Рисунок 39" descr="Тема 2.1. Общие обязанности водителей. 2.1_10_3.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Тема 2.1. Общие обязанности водителей. 2.1_10_3.obshchie-obyazannosti-voditelej"/>
                    <pic:cNvPicPr>
                      <a:picLocks noChangeAspect="1" noChangeArrowheads="1"/>
                    </pic:cNvPicPr>
                  </pic:nvPicPr>
                  <pic:blipFill>
                    <a:blip r:embed="rId128"/>
                    <a:srcRect/>
                    <a:stretch>
                      <a:fillRect/>
                    </a:stretch>
                  </pic:blipFill>
                  <pic:spPr bwMode="auto">
                    <a:xfrm>
                      <a:off x="0" y="0"/>
                      <a:ext cx="1714500" cy="1524000"/>
                    </a:xfrm>
                    <a:prstGeom prst="rect">
                      <a:avLst/>
                    </a:prstGeom>
                    <a:noFill/>
                    <a:ln w="9525">
                      <a:noFill/>
                      <a:miter lim="800000"/>
                      <a:headEnd/>
                      <a:tailEnd/>
                    </a:ln>
                  </pic:spPr>
                </pic:pic>
              </a:graphicData>
            </a:graphic>
          </wp:inline>
        </w:drawing>
      </w: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Водительское удостоверение категории </w:t>
      </w:r>
      <w:r w:rsidRPr="00D03911">
        <w:rPr>
          <w:rFonts w:ascii="Times New Roman" w:eastAsia="Times New Roman" w:hAnsi="Times New Roman" w:cs="Times New Roman"/>
          <w:b/>
          <w:bCs/>
          <w:color w:val="54555A"/>
          <w:sz w:val="24"/>
          <w:szCs w:val="24"/>
        </w:rPr>
        <w:t>В</w:t>
      </w:r>
      <w:r w:rsidRPr="00D03911">
        <w:rPr>
          <w:rFonts w:ascii="Times New Roman" w:eastAsia="Times New Roman" w:hAnsi="Times New Roman" w:cs="Times New Roman"/>
          <w:color w:val="54555A"/>
          <w:sz w:val="24"/>
          <w:szCs w:val="24"/>
        </w:rPr>
        <w:t> позволяет управлять легковыми автомобилями, а также небольшими грузовиками и микроавтобусами.</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При этом автомобили, входящие в категорию </w:t>
      </w:r>
      <w:r w:rsidRPr="00D03911">
        <w:rPr>
          <w:rFonts w:ascii="Times New Roman" w:eastAsia="Times New Roman" w:hAnsi="Times New Roman" w:cs="Times New Roman"/>
          <w:b/>
          <w:bCs/>
          <w:color w:val="54555A"/>
          <w:sz w:val="24"/>
          <w:szCs w:val="24"/>
        </w:rPr>
        <w:t>В</w:t>
      </w:r>
      <w:r w:rsidRPr="00D03911">
        <w:rPr>
          <w:rFonts w:ascii="Times New Roman" w:eastAsia="Times New Roman" w:hAnsi="Times New Roman" w:cs="Times New Roman"/>
          <w:color w:val="54555A"/>
          <w:sz w:val="24"/>
          <w:szCs w:val="24"/>
        </w:rPr>
        <w:t>, должны соответствовать двум обязательным условиям:</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Число сидячих мест для пассажиров – не более  восьми.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Разрешённая максимальная масса – не более 3,5 тонн.</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lastRenderedPageBreak/>
        <w:drawing>
          <wp:inline distT="0" distB="0" distL="0" distR="0">
            <wp:extent cx="1714500" cy="1524000"/>
            <wp:effectExtent l="19050" t="0" r="0" b="0"/>
            <wp:docPr id="40" name="Рисунок 40" descr="Тема 2.1. Общие обязанности водителей. 2.1_10_4.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ема 2.1. Общие обязанности водителей. 2.1_10_4.obshchie-obyazannosti-voditelej"/>
                    <pic:cNvPicPr>
                      <a:picLocks noChangeAspect="1" noChangeArrowheads="1"/>
                    </pic:cNvPicPr>
                  </pic:nvPicPr>
                  <pic:blipFill>
                    <a:blip r:embed="rId129"/>
                    <a:srcRect/>
                    <a:stretch>
                      <a:fillRect/>
                    </a:stretch>
                  </pic:blipFill>
                  <pic:spPr bwMode="auto">
                    <a:xfrm>
                      <a:off x="0" y="0"/>
                      <a:ext cx="1718930" cy="1527938"/>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Подкатегория </w:t>
      </w:r>
      <w:r w:rsidRPr="00D03911">
        <w:rPr>
          <w:rFonts w:ascii="Times New Roman" w:eastAsia="Times New Roman" w:hAnsi="Times New Roman" w:cs="Times New Roman"/>
          <w:b/>
          <w:bCs/>
          <w:color w:val="54555A"/>
          <w:sz w:val="24"/>
          <w:szCs w:val="24"/>
        </w:rPr>
        <w:t>В1</w:t>
      </w:r>
      <w:r w:rsidRPr="00D03911">
        <w:rPr>
          <w:rFonts w:ascii="Times New Roman" w:eastAsia="Times New Roman" w:hAnsi="Times New Roman" w:cs="Times New Roman"/>
          <w:color w:val="54555A"/>
          <w:sz w:val="24"/>
          <w:szCs w:val="24"/>
        </w:rPr>
        <w:t> – это трициклы и квадрициклы.</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Из текста Федерального закона следует, что трициклы и квадрициклы могут быть с мотоциклетной посадкой и рулем мотоциклетного типа.</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И могут быть с автомобильной посадкой (круглый руль и на полу педали).</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1714500" cy="1524000"/>
            <wp:effectExtent l="19050" t="0" r="0" b="0"/>
            <wp:docPr id="41" name="Рисунок 41" descr="Тема 2.1. Общие обязанности водителей. 2.1_10_5.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Тема 2.1. Общие обязанности водителей. 2.1_10_5.obshchie-obyazannosti-voditelej"/>
                    <pic:cNvPicPr>
                      <a:picLocks noChangeAspect="1" noChangeArrowheads="1"/>
                    </pic:cNvPicPr>
                  </pic:nvPicPr>
                  <pic:blipFill>
                    <a:blip r:embed="rId130"/>
                    <a:srcRect/>
                    <a:stretch>
                      <a:fillRect/>
                    </a:stretch>
                  </pic:blipFill>
                  <pic:spPr bwMode="auto">
                    <a:xfrm>
                      <a:off x="0" y="0"/>
                      <a:ext cx="1714500" cy="1524000"/>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Категория </w:t>
      </w:r>
      <w:r w:rsidRPr="00D03911">
        <w:rPr>
          <w:rFonts w:ascii="Times New Roman" w:eastAsia="Times New Roman" w:hAnsi="Times New Roman" w:cs="Times New Roman"/>
          <w:b/>
          <w:bCs/>
          <w:color w:val="54555A"/>
          <w:sz w:val="24"/>
          <w:szCs w:val="24"/>
        </w:rPr>
        <w:t>М</w:t>
      </w:r>
      <w:r w:rsidRPr="00D03911">
        <w:rPr>
          <w:rFonts w:ascii="Times New Roman" w:eastAsia="Times New Roman" w:hAnsi="Times New Roman" w:cs="Times New Roman"/>
          <w:color w:val="54555A"/>
          <w:sz w:val="24"/>
          <w:szCs w:val="24"/>
        </w:rPr>
        <w:t> это мопеды и скутеры (те же мопеды).</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0A42B0">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И вот вам ещё несколько выдержек из Федерального закона «О безопасности дорожного движения».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1.</w:t>
      </w:r>
      <w:r w:rsidRPr="00D03911">
        <w:rPr>
          <w:rFonts w:ascii="Times New Roman" w:eastAsia="Times New Roman" w:hAnsi="Times New Roman" w:cs="Times New Roman"/>
          <w:color w:val="54555A"/>
          <w:sz w:val="24"/>
          <w:szCs w:val="24"/>
        </w:rPr>
        <w:t> Российское национальное водительское удостоверение, подтверждающее право на управление транспортными средствами категории “A”, подтверждает также право на управление транспортными средствами подкатегории “A1” и подкатегории “B1” с мотоциклетной посадкой и рулем мотоциклетного типа.</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То есть, как и было сказано, с правами категории “А” можно управлять любыми мототранспортными средствами.</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2.</w:t>
      </w:r>
      <w:r w:rsidRPr="00D03911">
        <w:rPr>
          <w:rFonts w:ascii="Times New Roman" w:eastAsia="Times New Roman" w:hAnsi="Times New Roman" w:cs="Times New Roman"/>
          <w:color w:val="54555A"/>
          <w:sz w:val="24"/>
          <w:szCs w:val="24"/>
        </w:rPr>
        <w:t> Российское национальное водительское удостоверение, подтверждающее право на управление транспортными средствами категории “B”, подтверждает также право на управление транспортными средствами подкатегории “B1” (кроме транспортных средств с мотоциклетной посадкой или рулем мотоциклетного типа).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То есть с правами категории “В” можно управлять ещё трициклами и квадрициклами (но только теми, где круглый руль и на полу педали, как у автомобиля).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3.</w:t>
      </w:r>
      <w:r w:rsidRPr="00D03911">
        <w:rPr>
          <w:rFonts w:ascii="Times New Roman" w:eastAsia="Times New Roman" w:hAnsi="Times New Roman" w:cs="Times New Roman"/>
          <w:color w:val="54555A"/>
          <w:sz w:val="24"/>
          <w:szCs w:val="24"/>
        </w:rPr>
        <w:t> Российское национальное водительское удостоверение, подтверждающее право на управление транспортными средствами любой из категорий или подкатегорий, подтверждает право на управление транспортными средствами категории “M”.</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То есть с правами любой категории или подкатегории можно ещё и ездить на мопеде.</w:t>
      </w:r>
    </w:p>
    <w:p w:rsidR="00D03911" w:rsidRPr="00D03911" w:rsidRDefault="00D03911" w:rsidP="000A42B0">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Что нужно знать о движении с прицепом.</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Правила разрешают владельцам транспортных средств категории «В» ездить с прицепом, но только при условии, что это небольшой прицеп. А прицеп – это тоже транспортное средство (только без двигателя), и у него тоже есть своя разрешённая максимальная масса.</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lastRenderedPageBreak/>
        <w:drawing>
          <wp:inline distT="0" distB="0" distL="0" distR="0">
            <wp:extent cx="4102100" cy="1575206"/>
            <wp:effectExtent l="19050" t="0" r="0" b="0"/>
            <wp:docPr id="42" name="Рисунок 42" descr="Тема 2.1. Общие обязанности водителей. 2.1_11.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Тема 2.1. Общие обязанности водителей. 2.1_11.obshchie-obyazannosti-voditelej"/>
                    <pic:cNvPicPr>
                      <a:picLocks noChangeAspect="1" noChangeArrowheads="1"/>
                    </pic:cNvPicPr>
                  </pic:nvPicPr>
                  <pic:blipFill>
                    <a:blip r:embed="rId131"/>
                    <a:srcRect/>
                    <a:stretch>
                      <a:fillRect/>
                    </a:stretch>
                  </pic:blipFill>
                  <pic:spPr bwMode="auto">
                    <a:xfrm>
                      <a:off x="0" y="0"/>
                      <a:ext cx="4102100" cy="1575206"/>
                    </a:xfrm>
                    <a:prstGeom prst="rect">
                      <a:avLst/>
                    </a:prstGeom>
                    <a:noFill/>
                    <a:ln w="9525">
                      <a:noFill/>
                      <a:miter lim="800000"/>
                      <a:headEnd/>
                      <a:tailEnd/>
                    </a:ln>
                  </pic:spPr>
                </pic:pic>
              </a:graphicData>
            </a:graphic>
          </wp:inline>
        </w:drawing>
      </w:r>
    </w:p>
    <w:p w:rsidR="00D03911" w:rsidRPr="00D03911" w:rsidRDefault="00D03911" w:rsidP="000A42B0">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Если разрешённая максимальная масса прицепа не превышает 750 кг, можете смело с ним ездить, имея права категории «В».</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1828800"/>
            <wp:effectExtent l="19050" t="0" r="0" b="0"/>
            <wp:docPr id="43" name="Рисунок 43" descr="Тема 2.1. Общие обязанности водителей. 2.1_12.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Тема 2.1. Общие обязанности водителей. 2.1_12.obshchie-obyazannosti-voditelej"/>
                    <pic:cNvPicPr>
                      <a:picLocks noChangeAspect="1" noChangeArrowheads="1"/>
                    </pic:cNvPicPr>
                  </pic:nvPicPr>
                  <pic:blipFill>
                    <a:blip r:embed="rId132"/>
                    <a:srcRect/>
                    <a:stretch>
                      <a:fillRect/>
                    </a:stretch>
                  </pic:blipFill>
                  <pic:spPr bwMode="auto">
                    <a:xfrm>
                      <a:off x="0" y="0"/>
                      <a:ext cx="4762500" cy="1828800"/>
                    </a:xfrm>
                    <a:prstGeom prst="rect">
                      <a:avLst/>
                    </a:prstGeom>
                    <a:noFill/>
                    <a:ln w="9525">
                      <a:noFill/>
                      <a:miter lim="800000"/>
                      <a:headEnd/>
                      <a:tailEnd/>
                    </a:ln>
                  </pic:spPr>
                </pic:pic>
              </a:graphicData>
            </a:graphic>
          </wp:inline>
        </w:drawing>
      </w:r>
      <w:r w:rsidRPr="00D03911">
        <w:rPr>
          <w:rFonts w:ascii="Times New Roman" w:eastAsia="Times New Roman" w:hAnsi="Times New Roman" w:cs="Times New Roman"/>
          <w:color w:val="54555A"/>
          <w:sz w:val="24"/>
          <w:szCs w:val="24"/>
        </w:rPr>
        <w:t> </w:t>
      </w:r>
    </w:p>
    <w:p w:rsidR="00D03911" w:rsidRPr="00D03911" w:rsidRDefault="00D03911" w:rsidP="000A42B0">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Если разрешённая максимальная масса прицепа превышает 750 кг, тогда прав категории «В» недостаточно, необходимо к категории «</w:t>
      </w:r>
      <w:r w:rsidR="000A42B0">
        <w:rPr>
          <w:rFonts w:ascii="Times New Roman" w:eastAsia="Times New Roman" w:hAnsi="Times New Roman" w:cs="Times New Roman"/>
          <w:color w:val="54555A"/>
          <w:sz w:val="24"/>
          <w:szCs w:val="24"/>
        </w:rPr>
        <w:t>В» еще и добавить категорию «Е»</w:t>
      </w:r>
    </w:p>
    <w:p w:rsidR="00D03911" w:rsidRPr="00D03911" w:rsidRDefault="000A42B0" w:rsidP="00D03911">
      <w:pPr>
        <w:spacing w:after="0" w:line="240" w:lineRule="auto"/>
        <w:jc w:val="both"/>
        <w:rPr>
          <w:rFonts w:ascii="Times New Roman" w:eastAsia="Times New Roman" w:hAnsi="Times New Roman" w:cs="Times New Roman"/>
          <w:color w:val="54555A"/>
          <w:sz w:val="24"/>
          <w:szCs w:val="24"/>
        </w:rPr>
      </w:pPr>
      <w:r>
        <w:rPr>
          <w:rFonts w:ascii="Times New Roman" w:eastAsia="Times New Roman" w:hAnsi="Times New Roman" w:cs="Times New Roman"/>
          <w:color w:val="54555A"/>
          <w:sz w:val="24"/>
          <w:szCs w:val="24"/>
        </w:rPr>
        <w:t xml:space="preserve">      </w:t>
      </w:r>
      <w:r w:rsidR="00D03911" w:rsidRPr="00D03911">
        <w:rPr>
          <w:rFonts w:ascii="Times New Roman" w:eastAsia="Times New Roman" w:hAnsi="Times New Roman" w:cs="Times New Roman"/>
          <w:color w:val="54555A"/>
          <w:sz w:val="24"/>
          <w:szCs w:val="24"/>
        </w:rPr>
        <w:t>Вам также следует знать, что Закон не запрещает передавать управление своим транспортным средством другому человеку, например, любому из ваших друзей. При этом необходимо и достаточно, чтобы у вашего друга были права соответствующей категории, и он должен быть вписан в ваш полис ОСАГО. Или если вы оформили полис ОСАГО без ограничений.</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p>
    <w:p w:rsidR="00D03911" w:rsidRPr="00D03911" w:rsidRDefault="00D03911" w:rsidP="000A42B0">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Обязанность №6.</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Правила. Раздел 2. Пункт 2.1.2.</w:t>
      </w:r>
      <w:r w:rsidRPr="00D03911">
        <w:rPr>
          <w:rFonts w:ascii="Times New Roman" w:eastAsia="Times New Roman" w:hAnsi="Times New Roman" w:cs="Times New Roman"/>
          <w:color w:val="54555A"/>
          <w:sz w:val="24"/>
          <w:szCs w:val="24"/>
        </w:rPr>
        <w:t> </w:t>
      </w:r>
      <w:r w:rsidRPr="00D03911">
        <w:rPr>
          <w:rFonts w:ascii="Times New Roman" w:eastAsia="Times New Roman" w:hAnsi="Times New Roman" w:cs="Times New Roman"/>
          <w:b/>
          <w:bCs/>
          <w:color w:val="54555A"/>
          <w:sz w:val="24"/>
          <w:szCs w:val="24"/>
        </w:rPr>
        <w:t>Водитель механического транспортного средства обязан</w:t>
      </w:r>
      <w:r w:rsidRPr="00D03911">
        <w:rPr>
          <w:rFonts w:ascii="Times New Roman" w:eastAsia="Times New Roman" w:hAnsi="Times New Roman" w:cs="Times New Roman"/>
          <w:color w:val="54555A"/>
          <w:sz w:val="24"/>
          <w:szCs w:val="24"/>
        </w:rPr>
        <w:t> </w:t>
      </w:r>
      <w:r w:rsidRPr="00D03911">
        <w:rPr>
          <w:rFonts w:ascii="Times New Roman" w:eastAsia="Times New Roman" w:hAnsi="Times New Roman" w:cs="Times New Roman"/>
          <w:b/>
          <w:bCs/>
          <w:color w:val="54555A"/>
          <w:sz w:val="24"/>
          <w:szCs w:val="24"/>
        </w:rPr>
        <w:t>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2095500"/>
            <wp:effectExtent l="19050" t="0" r="0" b="0"/>
            <wp:docPr id="44" name="Рисунок 44" descr="Тема 2.1. Общие обязанности водителей. 2.1_13.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Тема 2.1. Общие обязанности водителей. 2.1_13.obshchie-obyazannosti-voditelej"/>
                    <pic:cNvPicPr>
                      <a:picLocks noChangeAspect="1" noChangeArrowheads="1"/>
                    </pic:cNvPicPr>
                  </pic:nvPicPr>
                  <pic:blipFill>
                    <a:blip r:embed="rId133"/>
                    <a:srcRect/>
                    <a:stretch>
                      <a:fillRect/>
                    </a:stretch>
                  </pic:blipFill>
                  <pic:spPr bwMode="auto">
                    <a:xfrm>
                      <a:off x="0" y="0"/>
                      <a:ext cx="4762500" cy="2095500"/>
                    </a:xfrm>
                    <a:prstGeom prst="rect">
                      <a:avLst/>
                    </a:prstGeom>
                    <a:noFill/>
                    <a:ln w="9525">
                      <a:noFill/>
                      <a:miter lim="800000"/>
                      <a:headEnd/>
                      <a:tailEnd/>
                    </a:ln>
                  </pic:spPr>
                </pic:pic>
              </a:graphicData>
            </a:graphic>
          </wp:inline>
        </w:drawing>
      </w: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Правила не делают никому никаких исключений – и сам водитель и все пассажиры во время движения должны быть пристёгнуты ремнями безопасности.</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lastRenderedPageBreak/>
        <w:t> </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2095500"/>
            <wp:effectExtent l="19050" t="0" r="0" b="0"/>
            <wp:docPr id="45" name="Рисунок 45" descr="Тема 2.1. Общие обязанности водителей. 2.1_14.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ема 2.1. Общие обязанности водителей. 2.1_14.obshchie-obyazannosti-voditelej"/>
                    <pic:cNvPicPr>
                      <a:picLocks noChangeAspect="1" noChangeArrowheads="1"/>
                    </pic:cNvPicPr>
                  </pic:nvPicPr>
                  <pic:blipFill>
                    <a:blip r:embed="rId134"/>
                    <a:srcRect/>
                    <a:stretch>
                      <a:fillRect/>
                    </a:stretch>
                  </pic:blipFill>
                  <pic:spPr bwMode="auto">
                    <a:xfrm>
                      <a:off x="0" y="0"/>
                      <a:ext cx="4762500" cy="2095500"/>
                    </a:xfrm>
                    <a:prstGeom prst="rect">
                      <a:avLst/>
                    </a:prstGeom>
                    <a:noFill/>
                    <a:ln w="9525">
                      <a:noFill/>
                      <a:miter lim="800000"/>
                      <a:headEnd/>
                      <a:tailEnd/>
                    </a:ln>
                  </pic:spPr>
                </pic:pic>
              </a:graphicData>
            </a:graphic>
          </wp:inline>
        </w:drawing>
      </w:r>
      <w:r w:rsidRPr="00D03911">
        <w:rPr>
          <w:rFonts w:ascii="Times New Roman" w:eastAsia="Times New Roman" w:hAnsi="Times New Roman" w:cs="Times New Roman"/>
          <w:color w:val="54555A"/>
          <w:sz w:val="24"/>
          <w:szCs w:val="24"/>
        </w:rPr>
        <w:t> </w:t>
      </w:r>
    </w:p>
    <w:p w:rsidR="00D03911" w:rsidRPr="00D03911" w:rsidRDefault="00D03911" w:rsidP="000A42B0">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А всё, кто перемещается на мотоцикле, должны быть в застёгнутых мотошлемах.</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Эти требования в равной мере распространяются как на простых граждан (и взрослых, и детей), так и на водителей и пассажиров автомобилей оперативных служб (полиция, скорая помощь, пожарная охрана и т.п.).</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Правила учли, что не все автомобили оснащены ремнями безопасности – их, например, может не быть на грузовых автомобилях, а также на легковых старых годов выпуска. Именно поэтому Правила и сделали такое уточнение – пристёгнутыми должны быть все в том случае, если транспортное средство оборудовано ремнями безопасности.</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Это уточнение, кстати, нужно правильно понимать. Если вы демонтируете из современного легкового автомобиля ремни безопасности, то это вовсе не означает, что теперь ваш автомобиль перешёл в разряд «необорудованных», и можно ездить не пристёгиваясь. Конструкцией вашего автомобиля предусмотрены ремни безопасности? Предусмотрены. Значит должны быть, а если их нет, эксплуатировать такой автомобиль запрещено.</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0A42B0">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И вот что ещё существенно и важно!  Ответственность за выполнение этих требований в равной мере возложена и на пассажиров, и на водителей! С одной стороны, пассажиры обязаны во время движения быть пристёгнутыми, а с другой – водителю запрещается перевозить пассажиров, не пристёгнутых ремнями безопасности. То же и с мотоциклами: обязанность пассажира – быть в застегнутом мотошлеме, а обязанность водителя – не перевозить пассажиров без застёгнутого мотошлема.</w:t>
      </w:r>
    </w:p>
    <w:p w:rsidR="00D03911" w:rsidRPr="00D03911" w:rsidRDefault="00D03911" w:rsidP="000A42B0">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Обязанность №7.</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Правила. Раздел 2. Пункт 2.3.3.</w:t>
      </w:r>
      <w:r w:rsidRPr="00D03911">
        <w:rPr>
          <w:rFonts w:ascii="Times New Roman" w:eastAsia="Times New Roman" w:hAnsi="Times New Roman" w:cs="Times New Roman"/>
          <w:color w:val="54555A"/>
          <w:sz w:val="24"/>
          <w:szCs w:val="24"/>
        </w:rPr>
        <w:t> </w:t>
      </w:r>
      <w:r w:rsidRPr="00D03911">
        <w:rPr>
          <w:rFonts w:ascii="Times New Roman" w:eastAsia="Times New Roman" w:hAnsi="Times New Roman" w:cs="Times New Roman"/>
          <w:b/>
          <w:bCs/>
          <w:color w:val="54555A"/>
          <w:sz w:val="24"/>
          <w:szCs w:val="24"/>
        </w:rPr>
        <w:t>Водитель механического транспортного средства обязан в случаях, предусмотренных законодательством предоставлять транспортное средство:</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а). Сотрудникам полиции.</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б). Сотрудникам федеральных органов государственной охраны.</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в). Сотрудникам органов федеральной службы безопасности.</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1790700"/>
            <wp:effectExtent l="19050" t="0" r="0" b="0"/>
            <wp:docPr id="46" name="Рисунок 46" descr="Тема 2.1. Общие обязанности водителей. 2.1_15.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Тема 2.1. Общие обязанности водителей. 2.1_15.obshchie-obyazannosti-voditelej"/>
                    <pic:cNvPicPr>
                      <a:picLocks noChangeAspect="1" noChangeArrowheads="1"/>
                    </pic:cNvPicPr>
                  </pic:nvPicPr>
                  <pic:blipFill>
                    <a:blip r:embed="rId135"/>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Водители, как правило, любят свои транспортные средства, относятся к ним трепетно, и перспектива отдать свой автомобиль или мотоцикл  кому бы то ни было нас, прямо скажем, не радует.</w:t>
      </w:r>
    </w:p>
    <w:p w:rsidR="00D03911" w:rsidRPr="00D03911" w:rsidRDefault="00D03911" w:rsidP="000A42B0">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Поэтому права всех перечисленных выше представителей власти узаконены официально.</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lastRenderedPageBreak/>
        <w:t> И Закон Российской федерации «О полиции», и Федеральный закон «О государственной охране», и Закон «О Федеральной службе безопасности» содержат приблизительно один и тот же перечень условий, при которых водители обязаны предоставлять свои  транспортные средства, а именно:</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Для проезда к месту стихийного бедствия.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Для проезда к месту происшествия.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Для доставления в лечебные учреждения граждан, нуждающихся в срочной медицинской помощи.</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В случаях преследования лиц, совершивших преступления.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Для транспортировки повреждённых при авариях транспортных средств.</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И всё это с правом отстранения водителей от управления транспортными средствами и с последующим возмещением материального ущерба (в порядке, установленном гражданским законодательством).</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0A42B0">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Обязанность №8.</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Водители (как, впрочем, и все люди) обязаны быть милосердными.</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2286000"/>
            <wp:effectExtent l="19050" t="0" r="0" b="0"/>
            <wp:docPr id="47" name="Рисунок 47" descr="Тема 2.1. Общие обязанности водителей. 2.1_16.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ема 2.1. Общие обязанности водителей. 2.1_16.obshchie-obyazannosti-voditelej"/>
                    <pic:cNvPicPr>
                      <a:picLocks noChangeAspect="1" noChangeArrowheads="1"/>
                    </pic:cNvPicPr>
                  </pic:nvPicPr>
                  <pic:blipFill>
                    <a:blip r:embed="rId136"/>
                    <a:srcRect/>
                    <a:stretch>
                      <a:fillRect/>
                    </a:stretch>
                  </pic:blipFill>
                  <pic:spPr bwMode="auto">
                    <a:xfrm>
                      <a:off x="0" y="0"/>
                      <a:ext cx="4762500" cy="2286000"/>
                    </a:xfrm>
                    <a:prstGeom prst="rect">
                      <a:avLst/>
                    </a:prstGeom>
                    <a:noFill/>
                    <a:ln w="9525">
                      <a:noFill/>
                      <a:miter lim="800000"/>
                      <a:headEnd/>
                      <a:tailEnd/>
                    </a:ln>
                  </pic:spPr>
                </pic:pic>
              </a:graphicData>
            </a:graphic>
          </wp:inline>
        </w:drawing>
      </w: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В тех случаях, когда требуется срочно отвезти больных или пострадавших в какое-либо лечебное учреждение, обычно используются специально предназначенные для этого автомобили скорой помощи.</w:t>
      </w:r>
    </w:p>
    <w:p w:rsidR="00D03911" w:rsidRPr="00D03911" w:rsidRDefault="00D03911" w:rsidP="000A42B0">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Однако если в распоряжении врачей нет такого автомобиля, они вправе обратиться к любому водителю, который только окажется рядом. И никто не вправе им отказать. </w:t>
      </w:r>
    </w:p>
    <w:p w:rsidR="00D03911" w:rsidRPr="00D03911" w:rsidRDefault="00D03911" w:rsidP="000A42B0">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Мы обязаны это сделать, прежде всего, потому, что мы – ЛЮДИ!</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Но для тех, кто это забыл, Правила, на всякий случай, узаконили  эту норму: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Правила. Раздел 2. Пункт 2.3.3. абзац 2. Водитель механического транспортного средства обязан предоставлять транспортное средство медицинским и фармацевтическим работникам для перевозки граждан в ближайшее лечебно-профилактическое учреждение в случаях, угрожающих их жизни</w:t>
      </w:r>
      <w:r w:rsidRPr="00D03911">
        <w:rPr>
          <w:rFonts w:ascii="Times New Roman" w:eastAsia="Times New Roman" w:hAnsi="Times New Roman" w:cs="Times New Roman"/>
          <w:color w:val="54555A"/>
          <w:sz w:val="24"/>
          <w:szCs w:val="24"/>
        </w:rPr>
        <w:t>.</w:t>
      </w:r>
    </w:p>
    <w:p w:rsidR="00D03911" w:rsidRPr="00D03911" w:rsidRDefault="00D03911" w:rsidP="000A42B0">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Как видим, право воспользоваться вашим автомобилем предоставлено всем медицинским и фармацевтическим работникам, но не всегда, а только в экстренных случаях, когда создаётся угроза жизни больного или пострадавшего.</w:t>
      </w:r>
    </w:p>
    <w:p w:rsidR="00D03911" w:rsidRPr="00D03911" w:rsidRDefault="00D03911" w:rsidP="000A42B0">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Обязанность №9.</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Водитель транспортного средства обязан знать, как себя следует вести в случае, если он стал участником дорожно-транспортного происшествия.</w:t>
      </w:r>
    </w:p>
    <w:p w:rsidR="00D03911" w:rsidRPr="00D03911" w:rsidRDefault="00D03911" w:rsidP="000A42B0">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Алгоритм действий водителя, попавшего в ДТП, в Правилах расписан подробно, с учётом всех возможных вариантов, и ниже я приведу его полностью. </w:t>
      </w:r>
    </w:p>
    <w:p w:rsidR="00D03911" w:rsidRPr="00D03911" w:rsidRDefault="00D03911" w:rsidP="000A42B0">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Но предупреждаю!</w:t>
      </w:r>
    </w:p>
    <w:p w:rsidR="00D03911" w:rsidRPr="00D03911" w:rsidRDefault="00D03911" w:rsidP="000A42B0">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Сейчас вам предстоит продираться сквозь дебри нормативной лексики Правил!</w:t>
      </w:r>
    </w:p>
    <w:p w:rsidR="00D03911" w:rsidRPr="00D03911" w:rsidRDefault="00D03911" w:rsidP="000A42B0">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Не каждому удаётся до конца проделать этот путь. Но хотя бы получите впечатление.</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Правила. Раздел 2. Пункт 2.5.</w:t>
      </w:r>
      <w:r w:rsidRPr="00D03911">
        <w:rPr>
          <w:rFonts w:ascii="Times New Roman" w:eastAsia="Times New Roman" w:hAnsi="Times New Roman" w:cs="Times New Roman"/>
          <w:color w:val="54555A"/>
          <w:sz w:val="24"/>
          <w:szCs w:val="24"/>
        </w:rPr>
        <w:t> При дорожно-транспортном происшествии водитель, причастный к нему, обязан немедленно остановить (не трогать с места) транспортное средство, включить аварийную сигнализацию и выставить знак аварийной остановки в соответствии с требованиями пункта 7.2 Правил, не перемещать предметы, имеющие отношение к происшествию.</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lastRenderedPageBreak/>
        <w:t>Правила. Раздел 2. Пункт 2.6.</w:t>
      </w:r>
      <w:r w:rsidRPr="00D03911">
        <w:rPr>
          <w:rFonts w:ascii="Times New Roman" w:eastAsia="Times New Roman" w:hAnsi="Times New Roman" w:cs="Times New Roman"/>
          <w:color w:val="54555A"/>
          <w:sz w:val="24"/>
          <w:szCs w:val="24"/>
        </w:rPr>
        <w:t> Если в результате дорожно-транспортного происшествия погибли или ранены люди, водитель, причастный к нему, обязан:</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принять меры для оказания первой помощи пострадавшим, вызвать скорую медицинскую помощь и полицию;</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в экстренных случаях отправить пострадавших на попутном, а если это невозможно, доставить на своем транспортном средстве в ближайшую медицинскую организацию,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освободить проезжую часть, если движение других транспортных средств невозможно,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и принять все возможные меры к их сохранению и организации объезда места происшествия;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записать фамилии и адреса очевидцев и ожидать прибытия сотрудников полиции.</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Правила. Раздел 2. Пункт 2.6.1. </w:t>
      </w:r>
      <w:r w:rsidRPr="00D03911">
        <w:rPr>
          <w:rFonts w:ascii="Times New Roman" w:eastAsia="Times New Roman" w:hAnsi="Times New Roman" w:cs="Times New Roman"/>
          <w:color w:val="54555A"/>
          <w:sz w:val="24"/>
          <w:szCs w:val="24"/>
        </w:rPr>
        <w:t>Если в результате дорожно-транспортного происшествия вред причинен только имуществу, водитель, причастный к нему, обязан освободить проезжую часть, если движению других транспортных средств создается препятствие, предварительно зафиксировав любыми возможными способами,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и повреждения транспортных средств.</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Водители, причастные к такому дорожно-транспортному происшествию, не обязаны сообщать о случившемся в полицию и могут оставить место дорожно-транспортного происшествия, если в соответствии с законодательством об обязательном страховании гражданской ответственности владельцев транспортных средств оформление документов о дорожно-транспортном происшествии может осуществляться без участия уполномоченных на то сотрудников полиции.</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Если в соответствии с законодательством об обязательном страховании гражданской ответственности владельцев транспортных средств документы о дорожно-транспортном происшествии не могут быть оформлены без участия уполномоченных на то сотрудников полиции, водитель, причастный к нему, обязан записать фамилии и адреса очевидцев и сообщить о случившемся в полицию для получения указаний сотрудника полиции о месте оформления дорожно-транспортного происшествия. </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i/>
          <w:iCs/>
          <w:color w:val="54555A"/>
          <w:sz w:val="24"/>
          <w:szCs w:val="24"/>
        </w:rPr>
        <w:t>Стресса от такого чтения ничуть не меньше, чем от реального ДТП.</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1790700"/>
            <wp:effectExtent l="19050" t="0" r="0" b="0"/>
            <wp:docPr id="48" name="Рисунок 48" descr="Тема 2.1. Общие обязанности водителей. 2.1_17.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Тема 2.1. Общие обязанности водителей. 2.1_17.obshchie-obyazannosti-voditelej"/>
                    <pic:cNvPicPr>
                      <a:picLocks noChangeAspect="1" noChangeArrowheads="1"/>
                    </pic:cNvPicPr>
                  </pic:nvPicPr>
                  <pic:blipFill>
                    <a:blip r:embed="rId137"/>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Ну, успокойтесь, успокойтесь. Что случилось, то случилось.</w:t>
      </w:r>
    </w:p>
    <w:p w:rsidR="000A42B0"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Да ужас, да кошмар, но надо взять себя в руки и начать действовать</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В случае ДТП первое, что должен сделать водитель это остановится, включить аварийную световую сигнализацию и выставить знак аварийной остановки.</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lastRenderedPageBreak/>
        <w:drawing>
          <wp:inline distT="0" distB="0" distL="0" distR="0">
            <wp:extent cx="4762500" cy="1790700"/>
            <wp:effectExtent l="19050" t="0" r="0" b="0"/>
            <wp:docPr id="49" name="Рисунок 49" descr="Тема 2.1. Общие обязанности водителей. 2.1_18.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ема 2.1. Общие обязанности водителей. 2.1_18.obshchie-obyazannosti-voditelej"/>
                    <pic:cNvPicPr>
                      <a:picLocks noChangeAspect="1" noChangeArrowheads="1"/>
                    </pic:cNvPicPr>
                  </pic:nvPicPr>
                  <pic:blipFill>
                    <a:blip r:embed="rId138"/>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Здесь, вроде бы, всё понятно, водители именно так и действуют – останавливаются, включают «аварийку» и выставляют знак аварийной остановки. Это знают все.</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r w:rsidRPr="00D03911">
        <w:rPr>
          <w:rFonts w:ascii="Times New Roman" w:eastAsia="Times New Roman" w:hAnsi="Times New Roman" w:cs="Times New Roman"/>
          <w:b/>
          <w:bCs/>
          <w:i/>
          <w:iCs/>
          <w:color w:val="54555A"/>
          <w:sz w:val="24"/>
          <w:szCs w:val="24"/>
        </w:rPr>
        <w:t>А что дальше? Что дальше делать?</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r w:rsidRPr="00D03911">
        <w:rPr>
          <w:rFonts w:ascii="Times New Roman" w:eastAsia="Times New Roman" w:hAnsi="Times New Roman" w:cs="Times New Roman"/>
          <w:b/>
          <w:bCs/>
          <w:i/>
          <w:iCs/>
          <w:color w:val="54555A"/>
          <w:sz w:val="24"/>
          <w:szCs w:val="24"/>
        </w:rPr>
        <w:t>А дальше возможны несколько сценариев.</w:t>
      </w:r>
    </w:p>
    <w:p w:rsidR="00D03911" w:rsidRPr="00D03911" w:rsidRDefault="00D03911" w:rsidP="000A42B0">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Если в результате дорожно-транспортного происшествия погибли или ранены люди.</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1790700"/>
            <wp:effectExtent l="19050" t="0" r="0" b="0"/>
            <wp:docPr id="50" name="Рисунок 50" descr="Тема 2.1. Общие обязанности водителей. 2.1_19.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Тема 2.1. Общие обязанности водителей. 2.1_19.obshchie-obyazannosti-voditelej"/>
                    <pic:cNvPicPr>
                      <a:picLocks noChangeAspect="1" noChangeArrowheads="1"/>
                    </pic:cNvPicPr>
                  </pic:nvPicPr>
                  <pic:blipFill>
                    <a:blip r:embed="rId139"/>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D03911" w:rsidRPr="00D03911" w:rsidRDefault="00D03911" w:rsidP="000A42B0">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Тут и Правила никакие читать не надо, первым делом всё внимание пострадавшим.</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1828800"/>
            <wp:effectExtent l="19050" t="0" r="0" b="0"/>
            <wp:docPr id="51" name="Рисунок 51" descr="Тема 2.1. Общие обязанности водителей. 2.1_20.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ема 2.1. Общие обязанности водителей. 2.1_20.obshchie-obyazannosti-voditelej"/>
                    <pic:cNvPicPr>
                      <a:picLocks noChangeAspect="1" noChangeArrowheads="1"/>
                    </pic:cNvPicPr>
                  </pic:nvPicPr>
                  <pic:blipFill>
                    <a:blip r:embed="rId140"/>
                    <a:srcRect/>
                    <a:stretch>
                      <a:fillRect/>
                    </a:stretch>
                  </pic:blipFill>
                  <pic:spPr bwMode="auto">
                    <a:xfrm>
                      <a:off x="0" y="0"/>
                      <a:ext cx="4762500" cy="1828800"/>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Одновременно необходимо вызвать скорую помощь и полицию.</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r w:rsidR="000A42B0" w:rsidRPr="000A42B0">
        <w:rPr>
          <w:rFonts w:ascii="Times New Roman" w:eastAsia="Times New Roman" w:hAnsi="Times New Roman" w:cs="Times New Roman"/>
          <w:noProof/>
          <w:color w:val="54555A"/>
          <w:sz w:val="24"/>
          <w:szCs w:val="24"/>
        </w:rPr>
        <w:drawing>
          <wp:inline distT="0" distB="0" distL="0" distR="0">
            <wp:extent cx="4762500" cy="1828800"/>
            <wp:effectExtent l="19050" t="0" r="0" b="0"/>
            <wp:docPr id="16" name="Рисунок 52" descr="Тема 2.1. Общие обязанности водителей. 2.1_21.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ема 2.1. Общие обязанности водителей. 2.1_21.obshchie-obyazannosti-voditelej"/>
                    <pic:cNvPicPr>
                      <a:picLocks noChangeAspect="1" noChangeArrowheads="1"/>
                    </pic:cNvPicPr>
                  </pic:nvPicPr>
                  <pic:blipFill>
                    <a:blip r:embed="rId141"/>
                    <a:srcRect/>
                    <a:stretch>
                      <a:fillRect/>
                    </a:stretch>
                  </pic:blipFill>
                  <pic:spPr bwMode="auto">
                    <a:xfrm>
                      <a:off x="0" y="0"/>
                      <a:ext cx="4762500" cy="1828800"/>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В экстренных случаях (решайте сами) надо оправить пострадавших в ближайшую больницу, не дожидаясь скорой помощи.</w:t>
      </w:r>
    </w:p>
    <w:p w:rsidR="00D03911" w:rsidRPr="00D03911" w:rsidRDefault="00D03911" w:rsidP="000A42B0">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r w:rsidRPr="00D03911">
        <w:rPr>
          <w:rFonts w:ascii="Times New Roman" w:eastAsia="Times New Roman" w:hAnsi="Times New Roman" w:cs="Times New Roman"/>
          <w:b/>
          <w:bCs/>
          <w:color w:val="54555A"/>
          <w:sz w:val="24"/>
          <w:szCs w:val="24"/>
        </w:rPr>
        <w:t>И вот тут внимание – это важно! </w:t>
      </w:r>
      <w:r w:rsidRPr="00D03911">
        <w:rPr>
          <w:rFonts w:ascii="Times New Roman" w:eastAsia="Times New Roman" w:hAnsi="Times New Roman" w:cs="Times New Roman"/>
          <w:color w:val="54555A"/>
          <w:sz w:val="24"/>
          <w:szCs w:val="24"/>
        </w:rPr>
        <w:t>Если пострадавшего повезёт участник ДТП, он должен незамедлительно вернуться назад.</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lastRenderedPageBreak/>
        <w:drawing>
          <wp:inline distT="0" distB="0" distL="0" distR="0">
            <wp:extent cx="4762500" cy="1790700"/>
            <wp:effectExtent l="19050" t="0" r="0" b="0"/>
            <wp:docPr id="53" name="Рисунок 53" descr="Тема 2.1. Общие обязанности водителей. 2.1_23.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Тема 2.1. Общие обязанности водителей. 2.1_23.obshchie-obyazannosti-voditelej"/>
                    <pic:cNvPicPr>
                      <a:picLocks noChangeAspect="1" noChangeArrowheads="1"/>
                    </pic:cNvPicPr>
                  </pic:nvPicPr>
                  <pic:blipFill>
                    <a:blip r:embed="rId142"/>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A93064">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При этом в обязательном порядке необходимо в больнице предъявить документы и зафиксировать факт своего участия в перевозке пострадавшего (сообщить свою фамилию и регистрационный знак своего транспортного средства).</w:t>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В противном случае водитель может быть обвинён в незаконном оставлении места ДТП. А за это, между прочим, предусмотрено наказание – лишение прав на срок 1 – 1,5 года.</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A93064">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i/>
          <w:iCs/>
          <w:color w:val="54555A"/>
          <w:sz w:val="24"/>
          <w:szCs w:val="24"/>
        </w:rPr>
        <w:t>Итак, аварийка включена, знак аварийной остановки выставлен, пострадавших увезла скорая помощь, что делать дальше?</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1790700"/>
            <wp:effectExtent l="19050" t="0" r="0" b="0"/>
            <wp:docPr id="54" name="Рисунок 54" descr="Тема 2.1. Общие обязанности водителей. 2.1_24.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Тема 2.1. Общие обязанности водителей. 2.1_24.obshchie-obyazannosti-voditelej"/>
                    <pic:cNvPicPr>
                      <a:picLocks noChangeAspect="1" noChangeArrowheads="1"/>
                    </pic:cNvPicPr>
                  </pic:nvPicPr>
                  <pic:blipFill>
                    <a:blip r:embed="rId143"/>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Если приехали гаишники, то дальше «командовать парадом» будут они. </w:t>
      </w:r>
    </w:p>
    <w:p w:rsidR="00D03911" w:rsidRPr="00D03911" w:rsidRDefault="00D03911" w:rsidP="00A93064">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Вам останется только лишь выполнять все их указания.</w:t>
      </w:r>
    </w:p>
    <w:p w:rsidR="00D03911" w:rsidRPr="00D03911" w:rsidRDefault="00D03911" w:rsidP="00A93064">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Но сегодня полиция быстро не приезжает. Гаишников мало, на все ДТП не напасешься. Законодатели нашли выход из положения (что не могут делать органы, пусть делают сами граждане) и навесили на водителей ещё несколько обязанностей.</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Если движение других транспортных средств в результате ДТП стало невозможно.</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1790700"/>
            <wp:effectExtent l="19050" t="0" r="0" b="0"/>
            <wp:docPr id="55" name="Рисунок 55" descr="Тема 2.1. Общие обязанности водителей. 2.1_25.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Тема 2.1. Общие обязанности водителей. 2.1_25.obshchie-obyazannosti-voditelej"/>
                    <pic:cNvPicPr>
                      <a:picLocks noChangeAspect="1" noChangeArrowheads="1"/>
                    </pic:cNvPicPr>
                  </pic:nvPicPr>
                  <pic:blipFill>
                    <a:blip r:embed="rId144"/>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В этом случае водители обязаны</w:t>
      </w:r>
      <w:r w:rsidRPr="00D03911">
        <w:rPr>
          <w:rFonts w:ascii="Times New Roman" w:eastAsia="Times New Roman" w:hAnsi="Times New Roman" w:cs="Times New Roman"/>
          <w:color w:val="54555A"/>
          <w:sz w:val="24"/>
          <w:szCs w:val="24"/>
        </w:rPr>
        <w:t> сами, не дожидаясь гаишников, зафиксировать средствами фотосъемки или видеозаписи, положение транспортных средств по отношению друг к другу и объектам дорожной инфраструктуры,…</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lastRenderedPageBreak/>
        <w:drawing>
          <wp:inline distT="0" distB="0" distL="0" distR="0">
            <wp:extent cx="4762500" cy="1790700"/>
            <wp:effectExtent l="19050" t="0" r="0" b="0"/>
            <wp:docPr id="56" name="Рисунок 56" descr="Тема 2.1. Общие обязанности водителей. 2.1_26.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Тема 2.1. Общие обязанности водителей. 2.1_26.obshchie-obyazannosti-voditelej"/>
                    <pic:cNvPicPr>
                      <a:picLocks noChangeAspect="1" noChangeArrowheads="1"/>
                    </pic:cNvPicPr>
                  </pic:nvPicPr>
                  <pic:blipFill>
                    <a:blip r:embed="rId145"/>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A93064">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а также следы и предметы, относящиеся к происшествию, и принять все возможные меры к их сохранению.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1790700"/>
            <wp:effectExtent l="19050" t="0" r="0" b="0"/>
            <wp:docPr id="57" name="Рисунок 57" descr="Тема 2.1. Общие обязанности водителей. 2.1_27.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Тема 2.1. Общие обязанности водителей. 2.1_27.obshchie-obyazannosti-voditelej"/>
                    <pic:cNvPicPr>
                      <a:picLocks noChangeAspect="1" noChangeArrowheads="1"/>
                    </pic:cNvPicPr>
                  </pic:nvPicPr>
                  <pic:blipFill>
                    <a:blip r:embed="rId146"/>
                    <a:srcRect/>
                    <a:stretch>
                      <a:fillRect/>
                    </a:stretch>
                  </pic:blipFill>
                  <pic:spPr bwMode="auto">
                    <a:xfrm>
                      <a:off x="0" y="0"/>
                      <a:ext cx="4762500" cy="1790700"/>
                    </a:xfrm>
                    <a:prstGeom prst="rect">
                      <a:avLst/>
                    </a:prstGeom>
                    <a:noFill/>
                    <a:ln w="9525">
                      <a:noFill/>
                      <a:miter lim="800000"/>
                      <a:headEnd/>
                      <a:tailEnd/>
                    </a:ln>
                  </pic:spPr>
                </pic:pic>
              </a:graphicData>
            </a:graphic>
          </wp:inline>
        </w:drawing>
      </w: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А теперь освобождаем проезжую часть.</w:t>
      </w:r>
    </w:p>
    <w:p w:rsidR="00D03911" w:rsidRPr="00D03911" w:rsidRDefault="00D03911" w:rsidP="00A93064">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Это следующая</w:t>
      </w:r>
      <w:r w:rsidRPr="00D03911">
        <w:rPr>
          <w:rFonts w:ascii="Times New Roman" w:eastAsia="Times New Roman" w:hAnsi="Times New Roman" w:cs="Times New Roman"/>
          <w:color w:val="54555A"/>
          <w:sz w:val="24"/>
          <w:szCs w:val="24"/>
        </w:rPr>
        <w:t> (уж не помню, какая по счёту) </w:t>
      </w:r>
      <w:r w:rsidRPr="00D03911">
        <w:rPr>
          <w:rFonts w:ascii="Times New Roman" w:eastAsia="Times New Roman" w:hAnsi="Times New Roman" w:cs="Times New Roman"/>
          <w:b/>
          <w:bCs/>
          <w:color w:val="54555A"/>
          <w:sz w:val="24"/>
          <w:szCs w:val="24"/>
        </w:rPr>
        <w:t>обязанность водителей.</w:t>
      </w:r>
    </w:p>
    <w:p w:rsidR="00D03911" w:rsidRPr="00D03911" w:rsidRDefault="00D03911" w:rsidP="00A93064">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Подчёркиваю! Освободить проезжую часть (предварительно наделав кучу фоток) водители обязаны в том случае, если из-за них движение стало невозможно.</w:t>
      </w:r>
    </w:p>
    <w:p w:rsidR="00D03911" w:rsidRPr="00D03911" w:rsidRDefault="00D03911" w:rsidP="00A93064">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Но и это ещё не всё.</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rPr>
        <w:drawing>
          <wp:inline distT="0" distB="0" distL="0" distR="0">
            <wp:extent cx="4762500" cy="1828800"/>
            <wp:effectExtent l="19050" t="0" r="0" b="0"/>
            <wp:docPr id="58" name="Рисунок 58" descr="Тема 2.1. Общие обязанности водителей. 2.1_28.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Тема 2.1. Общие обязанности водителей. 2.1_28.obshchie-obyazannosti-voditelej"/>
                    <pic:cNvPicPr>
                      <a:picLocks noChangeAspect="1" noChangeArrowheads="1"/>
                    </pic:cNvPicPr>
                  </pic:nvPicPr>
                  <pic:blipFill>
                    <a:blip r:embed="rId147"/>
                    <a:srcRect/>
                    <a:stretch>
                      <a:fillRect/>
                    </a:stretch>
                  </pic:blipFill>
                  <pic:spPr bwMode="auto">
                    <a:xfrm>
                      <a:off x="0" y="0"/>
                      <a:ext cx="4762500" cy="1828800"/>
                    </a:xfrm>
                    <a:prstGeom prst="rect">
                      <a:avLst/>
                    </a:prstGeom>
                    <a:noFill/>
                    <a:ln w="9525">
                      <a:noFill/>
                      <a:miter lim="800000"/>
                      <a:headEnd/>
                      <a:tailEnd/>
                    </a:ln>
                  </pic:spPr>
                </pic:pic>
              </a:graphicData>
            </a:graphic>
          </wp:inline>
        </w:drawing>
      </w:r>
      <w:r w:rsidRPr="00D03911">
        <w:rPr>
          <w:rFonts w:ascii="Times New Roman" w:eastAsia="Times New Roman" w:hAnsi="Times New Roman" w:cs="Times New Roman"/>
          <w:color w:val="54555A"/>
          <w:sz w:val="24"/>
          <w:szCs w:val="24"/>
        </w:rPr>
        <w:t> </w:t>
      </w:r>
    </w:p>
    <w:p w:rsidR="00D03911" w:rsidRPr="00D03911" w:rsidRDefault="00D03911" w:rsidP="00A93064">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После того, как водители освободили проезжую часть, наступила очередь </w:t>
      </w:r>
      <w:r w:rsidRPr="00D03911">
        <w:rPr>
          <w:rFonts w:ascii="Times New Roman" w:eastAsia="Times New Roman" w:hAnsi="Times New Roman" w:cs="Times New Roman"/>
          <w:b/>
          <w:bCs/>
          <w:color w:val="54555A"/>
          <w:sz w:val="24"/>
          <w:szCs w:val="24"/>
        </w:rPr>
        <w:t>выполнять следующую обязанность</w:t>
      </w:r>
      <w:r w:rsidRPr="00D03911">
        <w:rPr>
          <w:rFonts w:ascii="Times New Roman" w:eastAsia="Times New Roman" w:hAnsi="Times New Roman" w:cs="Times New Roman"/>
          <w:color w:val="54555A"/>
          <w:sz w:val="24"/>
          <w:szCs w:val="24"/>
        </w:rPr>
        <w:t> – </w:t>
      </w:r>
      <w:r w:rsidRPr="00D03911">
        <w:rPr>
          <w:rFonts w:ascii="Times New Roman" w:eastAsia="Times New Roman" w:hAnsi="Times New Roman" w:cs="Times New Roman"/>
          <w:b/>
          <w:bCs/>
          <w:color w:val="54555A"/>
          <w:sz w:val="24"/>
          <w:szCs w:val="24"/>
        </w:rPr>
        <w:t>записать фамилии и адреса очевидцев.</w:t>
      </w:r>
    </w:p>
    <w:p w:rsidR="00D03911" w:rsidRPr="00D03911" w:rsidRDefault="00D03911" w:rsidP="00A93064">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Теперь осталось только дождаться прибытия сотрудников полиции. И это тоже обязанность!</w:t>
      </w:r>
    </w:p>
    <w:p w:rsidR="00D03911" w:rsidRPr="00D03911" w:rsidRDefault="00D03911" w:rsidP="00A93064">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i/>
          <w:iCs/>
          <w:color w:val="54555A"/>
          <w:sz w:val="24"/>
          <w:szCs w:val="24"/>
        </w:rPr>
        <w:t>Итак,  мы полностью разобрали ситуацию, оговоренную в пункте 2.6 Правил, когда в результате ДТП есть пострадавшие.</w:t>
      </w:r>
    </w:p>
    <w:p w:rsidR="00D03911" w:rsidRPr="00D03911" w:rsidRDefault="00D03911" w:rsidP="00A93064">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i/>
          <w:iCs/>
          <w:color w:val="54555A"/>
          <w:sz w:val="24"/>
          <w:szCs w:val="24"/>
        </w:rPr>
        <w:t>Следующий пункт (пункт 2.6.1) целиком посвящён ДТП, в котором пострадавших нет. Как должны себя вести водители в этом случае? Давайте разбираться.</w:t>
      </w: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jc w:val="center"/>
        <w:rPr>
          <w:rFonts w:ascii="Times New Roman" w:eastAsia="Times New Roman" w:hAnsi="Times New Roman" w:cs="Times New Roman"/>
          <w:sz w:val="24"/>
          <w:szCs w:val="24"/>
        </w:rPr>
      </w:pPr>
      <w:r w:rsidRPr="00D03911">
        <w:rPr>
          <w:rFonts w:ascii="Times New Roman" w:eastAsia="Times New Roman" w:hAnsi="Times New Roman" w:cs="Times New Roman"/>
          <w:b/>
          <w:bCs/>
          <w:sz w:val="24"/>
          <w:szCs w:val="24"/>
        </w:rPr>
        <w:t>Если в результате ДТП вред причинен только имуществу.</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A93064">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И здесь тоже законодатели постарались по максимуму освободить гаишников, и всё, что можно, переложили на водителей.</w:t>
      </w:r>
    </w:p>
    <w:p w:rsidR="00D03911" w:rsidRPr="00D03911" w:rsidRDefault="00D03911" w:rsidP="00A93064">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Кроме всего прочего, водители должны принять решение, будут ли они оформлять ДТП самостоятельно или с участием гаишников.</w:t>
      </w:r>
    </w:p>
    <w:p w:rsidR="00D03911" w:rsidRPr="00D03911" w:rsidRDefault="00D03911" w:rsidP="00A93064">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A93064">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lastRenderedPageBreak/>
        <w:t>Действующее законодательство разрешает при определенных условиях оформить ДТП без участия уполномоченных на то сотрудников полиции, но, слава богу, не обязывает это делать. Водители вправе решить сами как им следует поступить.</w:t>
      </w:r>
    </w:p>
    <w:p w:rsidR="00D03911" w:rsidRPr="00D03911" w:rsidRDefault="00D03911" w:rsidP="00A93064">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Но как принять правильное решение? В пункте 2.6.1 ПДД прямых указаний нет. Есть только ссылка на Закон об ОСАГО.</w:t>
      </w:r>
    </w:p>
    <w:p w:rsidR="00D03911" w:rsidRPr="00D03911" w:rsidRDefault="00D03911" w:rsidP="00A93064">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То есть вам, дорогие товарищи водители, кроме ПДД, нужно еще и знать закон об ОСАГО. Набирайте в поисковой строке вашего компьютера слова «</w:t>
      </w:r>
      <w:r w:rsidRPr="00D03911">
        <w:rPr>
          <w:rFonts w:ascii="Times New Roman" w:eastAsia="Times New Roman" w:hAnsi="Times New Roman" w:cs="Times New Roman"/>
          <w:b/>
          <w:bCs/>
          <w:color w:val="54555A"/>
          <w:sz w:val="24"/>
          <w:szCs w:val="24"/>
        </w:rPr>
        <w:t>Статья 11.1. Оформление документов о дорожно-транспортном происшествии без участия уполномоченных на то сотрудников полиции» </w:t>
      </w:r>
      <w:r w:rsidRPr="00D03911">
        <w:rPr>
          <w:rFonts w:ascii="Times New Roman" w:eastAsia="Times New Roman" w:hAnsi="Times New Roman" w:cs="Times New Roman"/>
          <w:color w:val="54555A"/>
          <w:sz w:val="24"/>
          <w:szCs w:val="24"/>
        </w:rPr>
        <w:t>и читайте. А когда прочитаете (если, конечно, осилите), то поймете – все, что там написано, можно пересказать одной фразой: </w:t>
      </w:r>
      <w:r w:rsidRPr="00D03911">
        <w:rPr>
          <w:rFonts w:ascii="Times New Roman" w:eastAsia="Times New Roman" w:hAnsi="Times New Roman" w:cs="Times New Roman"/>
          <w:b/>
          <w:bCs/>
          <w:color w:val="54555A"/>
          <w:sz w:val="24"/>
          <w:szCs w:val="24"/>
        </w:rPr>
        <w:t>люди, никогда, ни при каких обстоятельствах не соглашайтесь на оформление ДТП без участия уполномоченных на то сотрудников полиции!</w:t>
      </w:r>
    </w:p>
    <w:p w:rsidR="00D03911" w:rsidRPr="00D03911" w:rsidRDefault="00D03911" w:rsidP="00A93064">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Итак, во всех случаях оформляем ДТП только с участием гаишников.</w:t>
      </w:r>
    </w:p>
    <w:p w:rsidR="00D03911" w:rsidRPr="00D03911" w:rsidRDefault="00D03911" w:rsidP="00A93064">
      <w:pPr>
        <w:spacing w:after="0" w:line="240" w:lineRule="auto"/>
        <w:jc w:val="both"/>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Теперь моя задача – переписать пункт 2.6.1 человеческим языком и одновременно показать вам обязательную последовательность действий:</w:t>
      </w:r>
    </w:p>
    <w:p w:rsidR="00D03911" w:rsidRPr="00D03911" w:rsidRDefault="00D03911" w:rsidP="00A93064">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1. Включить аварийку и выставить знак аварийной остановки.</w:t>
      </w:r>
    </w:p>
    <w:p w:rsidR="00D03911" w:rsidRPr="00D03911" w:rsidRDefault="00D03911" w:rsidP="00A93064">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2. Сфотографировать положение транспортных средств по отношению друг к другу и объектам дорожной инфраструктуры, следы и предметы, относящиеся к происшествию, повреждения транспортных средств.</w:t>
      </w:r>
    </w:p>
    <w:p w:rsidR="00D03911" w:rsidRPr="00D03911" w:rsidRDefault="00D03911" w:rsidP="00A93064">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3. Освободить проезжую часть, если движению других транспортных средств создается препятствие.</w:t>
      </w:r>
    </w:p>
    <w:p w:rsidR="00D03911" w:rsidRPr="00D03911" w:rsidRDefault="00D03911" w:rsidP="00A93064">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4. Записать фамилии и адреса очевидцев. </w:t>
      </w:r>
    </w:p>
    <w:p w:rsidR="00D03911" w:rsidRPr="00D03911" w:rsidRDefault="00D03911" w:rsidP="00A93064">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5. Далее звоните в полицию, рассказывайте о том, что случилось, и получайте указания сотрудника полиции о месте оформления дорожно-транспортного происшествия.</w:t>
      </w:r>
    </w:p>
    <w:p w:rsidR="00D03911" w:rsidRPr="00D03911" w:rsidRDefault="00D03911" w:rsidP="00A93064">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 </w:t>
      </w:r>
    </w:p>
    <w:p w:rsidR="00D03911" w:rsidRPr="00D03911" w:rsidRDefault="00D03911" w:rsidP="00A93064">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Обязанность №10.</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Водитель транспортного средства обязан в случае вынужденной остановки транспортного средства или дорожно-транспортного происшествия вне населенных пунктов в темное время суток либо в условиях ограниченной видимости при нахождении на проезжей части или обочине быть одетым в куртку, жилет или жилет-накидку с полосами световозвращающего материала.</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noProof/>
          <w:color w:val="54555A"/>
          <w:sz w:val="24"/>
          <w:szCs w:val="24"/>
          <w:bdr w:val="single" w:sz="18" w:space="0" w:color="DCB17C" w:frame="1"/>
        </w:rPr>
        <w:drawing>
          <wp:inline distT="0" distB="0" distL="0" distR="0">
            <wp:extent cx="4762500" cy="1905000"/>
            <wp:effectExtent l="19050" t="0" r="0" b="0"/>
            <wp:docPr id="59" name="Рисунок 59" descr="Тема 2.1. Общие обязанности водителей. 2.1_32.obshchie-obyazannosti-vodi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Тема 2.1. Общие обязанности водителей. 2.1_32.obshchie-obyazannosti-voditelej"/>
                    <pic:cNvPicPr>
                      <a:picLocks noChangeAspect="1" noChangeArrowheads="1"/>
                    </pic:cNvPicPr>
                  </pic:nvPicPr>
                  <pic:blipFill>
                    <a:blip r:embed="rId148"/>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Из текста Правил следует, что это требование Правил необходимо соблюдать не везде, а </w:t>
      </w:r>
      <w:r w:rsidRPr="00D03911">
        <w:rPr>
          <w:rFonts w:ascii="Times New Roman" w:eastAsia="Times New Roman" w:hAnsi="Times New Roman" w:cs="Times New Roman"/>
          <w:b/>
          <w:bCs/>
          <w:color w:val="54555A"/>
          <w:sz w:val="24"/>
          <w:szCs w:val="24"/>
        </w:rPr>
        <w:t>только на дорогах вне населенных пунктов</w:t>
      </w:r>
      <w:r w:rsidRPr="00D03911">
        <w:rPr>
          <w:rFonts w:ascii="Times New Roman" w:eastAsia="Times New Roman" w:hAnsi="Times New Roman" w:cs="Times New Roman"/>
          <w:color w:val="54555A"/>
          <w:sz w:val="24"/>
          <w:szCs w:val="24"/>
        </w:rPr>
        <w:t> (неважно, на проезжей части или на обочине), и не всегда, а </w:t>
      </w:r>
      <w:r w:rsidRPr="00D03911">
        <w:rPr>
          <w:rFonts w:ascii="Times New Roman" w:eastAsia="Times New Roman" w:hAnsi="Times New Roman" w:cs="Times New Roman"/>
          <w:b/>
          <w:bCs/>
          <w:color w:val="54555A"/>
          <w:sz w:val="24"/>
          <w:szCs w:val="24"/>
        </w:rPr>
        <w:t>только ночью</w:t>
      </w:r>
      <w:r w:rsidRPr="00D03911">
        <w:rPr>
          <w:rFonts w:ascii="Times New Roman" w:eastAsia="Times New Roman" w:hAnsi="Times New Roman" w:cs="Times New Roman"/>
          <w:color w:val="54555A"/>
          <w:sz w:val="24"/>
          <w:szCs w:val="24"/>
        </w:rPr>
        <w:t> (независимо от освещенности дороги), </w:t>
      </w:r>
      <w:r w:rsidRPr="00D03911">
        <w:rPr>
          <w:rFonts w:ascii="Times New Roman" w:eastAsia="Times New Roman" w:hAnsi="Times New Roman" w:cs="Times New Roman"/>
          <w:b/>
          <w:bCs/>
          <w:color w:val="54555A"/>
          <w:sz w:val="24"/>
          <w:szCs w:val="24"/>
        </w:rPr>
        <w:t>а также днем</w:t>
      </w:r>
      <w:r w:rsidRPr="00D03911">
        <w:rPr>
          <w:rFonts w:ascii="Times New Roman" w:eastAsia="Times New Roman" w:hAnsi="Times New Roman" w:cs="Times New Roman"/>
          <w:color w:val="54555A"/>
          <w:sz w:val="24"/>
          <w:szCs w:val="24"/>
        </w:rPr>
        <w:t> (если это участок дороги с ограниченной видимостью).</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И как вы понимаете, соблюдать это требование Правил – в ваших же интересах!</w:t>
      </w:r>
    </w:p>
    <w:p w:rsidR="00D03911" w:rsidRPr="00D03911" w:rsidRDefault="00D03911" w:rsidP="00D03911">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A93064">
      <w:pPr>
        <w:spacing w:after="0" w:line="240" w:lineRule="auto"/>
        <w:jc w:val="center"/>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Во втором разделе Правил остался ещё целый ворох «общих обязанностей», которые, на мой взгляд, понятны и не требуют комментария.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b/>
          <w:bCs/>
          <w:color w:val="54555A"/>
          <w:sz w:val="24"/>
          <w:szCs w:val="24"/>
        </w:rPr>
        <w:t>Правила. Раздел 2. Пункт 2.7. Водителю запрещается: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 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lastRenderedPageBreak/>
        <w:t>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данной категории или в случае его изъятия в установленном порядке — временного разрешения кроме случаев обучения вождению в соответствии с разделом 21 Правил;</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пересекать организованные (в том числе и пешие) колонны и занимать место в них;</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употреблять алкогольные напитки, наркотические, психотропные или иные одурманивающие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управлять транспортным средством с нарушением режима труда и отдыха, установленного уполномоченным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 </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пользоваться во время движения телефоном, не оборудованным техническим устройством, позволяющим вести переговоры без использования рук;</w:t>
      </w:r>
    </w:p>
    <w:p w:rsidR="00D03911" w:rsidRP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w:t>
      </w:r>
    </w:p>
    <w:p w:rsidR="00D03911" w:rsidRDefault="00D03911" w:rsidP="00D03911">
      <w:pPr>
        <w:spacing w:after="0" w:line="240" w:lineRule="auto"/>
        <w:rPr>
          <w:rFonts w:ascii="Times New Roman" w:eastAsia="Times New Roman" w:hAnsi="Times New Roman" w:cs="Times New Roman"/>
          <w:color w:val="54555A"/>
          <w:sz w:val="24"/>
          <w:szCs w:val="24"/>
        </w:rPr>
      </w:pPr>
      <w:r w:rsidRPr="00D03911">
        <w:rPr>
          <w:rFonts w:ascii="Times New Roman" w:eastAsia="Times New Roman" w:hAnsi="Times New Roman" w:cs="Times New Roman"/>
          <w:color w:val="54555A"/>
          <w:sz w:val="24"/>
          <w:szCs w:val="24"/>
        </w:rPr>
        <w:t>– опасное вождение, выражающееся в неоднократном совершении одного или совершении нескольких следующих друг за другом действий, заключающихся в невыполнении при перестроении требования уступить дорогу транспортному средству, пользующемуся преимущественным правом движения, перестроении при интенсивном движении, когда все полосы движения заняты, кроме случаев поворота налево или направо, разворота, остановки или объезда препятствия, несоблюдении безопасной дистанции до движущегося впереди транспортного средства, несоблюдении бокового интервала, резком торможении, если такое торможение не требуется для предотвращения дорожно-транспортного происшествия, препятствовании обгону, если указанные действия повлекли создание водителем в процессе дорожного движения ситуации, при которой его движение и (или) движение иных участников дорожного движения в том же направлении и с той же скоростью создает угрозу гибели или ранения людей, повреждения транспортных средств, сооружений, грузов или причинения иного материального ущерба.</w:t>
      </w:r>
    </w:p>
    <w:p w:rsidR="00DF240F" w:rsidRDefault="00DF240F" w:rsidP="00D03911">
      <w:pPr>
        <w:spacing w:after="0" w:line="240" w:lineRule="auto"/>
        <w:rPr>
          <w:rFonts w:ascii="Times New Roman" w:eastAsia="Times New Roman" w:hAnsi="Times New Roman" w:cs="Times New Roman"/>
          <w:color w:val="54555A"/>
          <w:sz w:val="24"/>
          <w:szCs w:val="24"/>
        </w:rPr>
      </w:pPr>
    </w:p>
    <w:p w:rsidR="00DF240F" w:rsidRPr="00DF240F" w:rsidRDefault="00DF240F" w:rsidP="00DF240F">
      <w:pPr>
        <w:pStyle w:val="a8"/>
        <w:spacing w:after="0" w:line="240" w:lineRule="auto"/>
        <w:rPr>
          <w:rFonts w:ascii="Times New Roman" w:eastAsia="Times New Roman" w:hAnsi="Times New Roman" w:cs="Times New Roman"/>
          <w:color w:val="54555A"/>
          <w:sz w:val="24"/>
          <w:szCs w:val="24"/>
        </w:rPr>
      </w:pPr>
      <w:r w:rsidRPr="00DF240F">
        <w:rPr>
          <w:rFonts w:ascii="Times New Roman" w:eastAsia="Times New Roman" w:hAnsi="Times New Roman" w:cs="Times New Roman"/>
          <w:color w:val="54555A"/>
          <w:sz w:val="24"/>
          <w:szCs w:val="24"/>
        </w:rPr>
        <w:t>Контрольные вопросы:</w:t>
      </w:r>
    </w:p>
    <w:p w:rsidR="00D03911" w:rsidRPr="00DF240F" w:rsidRDefault="00D03911" w:rsidP="00DF240F">
      <w:pPr>
        <w:spacing w:after="0" w:line="240" w:lineRule="auto"/>
        <w:ind w:firstLine="50"/>
        <w:rPr>
          <w:rFonts w:ascii="Times New Roman" w:eastAsia="Times New Roman" w:hAnsi="Times New Roman" w:cs="Times New Roman"/>
          <w:color w:val="54555A"/>
          <w:sz w:val="24"/>
          <w:szCs w:val="24"/>
        </w:rPr>
      </w:pPr>
    </w:p>
    <w:p w:rsidR="00DF240F" w:rsidRPr="00DF240F" w:rsidRDefault="00DF240F" w:rsidP="00C1386F">
      <w:pPr>
        <w:pStyle w:val="a8"/>
        <w:numPr>
          <w:ilvl w:val="1"/>
          <w:numId w:val="6"/>
        </w:numPr>
        <w:spacing w:before="240" w:after="0" w:line="240" w:lineRule="auto"/>
        <w:rPr>
          <w:rFonts w:ascii="Times New Roman" w:hAnsi="Times New Roman" w:cs="Times New Roman"/>
          <w:sz w:val="24"/>
          <w:szCs w:val="24"/>
        </w:rPr>
      </w:pPr>
      <w:r w:rsidRPr="00DF240F">
        <w:rPr>
          <w:rFonts w:ascii="Times New Roman" w:hAnsi="Times New Roman" w:cs="Times New Roman"/>
          <w:color w:val="343434"/>
          <w:sz w:val="24"/>
          <w:szCs w:val="24"/>
        </w:rPr>
        <w:t>Какие действия при дорожно-транспортном происшествии должны немедленно осуществить водители, причастные к нему?</w:t>
      </w:r>
      <w:r w:rsidRPr="00DF240F">
        <w:rPr>
          <w:rFonts w:ascii="Times New Roman" w:hAnsi="Times New Roman" w:cs="Times New Roman"/>
          <w:color w:val="343434"/>
          <w:sz w:val="24"/>
          <w:szCs w:val="24"/>
        </w:rPr>
        <w:br/>
      </w:r>
      <w:r w:rsidRPr="00DF240F">
        <w:rPr>
          <w:rFonts w:ascii="Times New Roman" w:hAnsi="Times New Roman" w:cs="Times New Roman"/>
          <w:color w:val="343434"/>
          <w:sz w:val="24"/>
          <w:szCs w:val="24"/>
        </w:rPr>
        <w:br/>
      </w:r>
      <w:r>
        <w:rPr>
          <w:rFonts w:ascii="Times New Roman" w:hAnsi="Times New Roman" w:cs="Times New Roman"/>
          <w:color w:val="343434"/>
          <w:sz w:val="24"/>
          <w:szCs w:val="24"/>
        </w:rPr>
        <w:t xml:space="preserve">2. </w:t>
      </w:r>
      <w:r w:rsidRPr="00DF240F">
        <w:rPr>
          <w:rFonts w:ascii="Times New Roman" w:hAnsi="Times New Roman" w:cs="Times New Roman"/>
          <w:color w:val="343434"/>
          <w:sz w:val="24"/>
          <w:szCs w:val="24"/>
        </w:rPr>
        <w:t>Может ли владелец мотоцикла с рабочим объёмом двигателя внутреннего сгорания, не превышающим 125 см3 , и максимальной мощностью, не превышающей 11 квт, передавать управление этим транспортным средством в своём присутствии другому лицу, имея при этом соответствующий страховой полис?</w:t>
      </w:r>
      <w:r w:rsidRPr="00DF240F">
        <w:rPr>
          <w:rFonts w:ascii="Times New Roman" w:hAnsi="Times New Roman" w:cs="Times New Roman"/>
          <w:color w:val="343434"/>
          <w:sz w:val="24"/>
          <w:szCs w:val="24"/>
        </w:rPr>
        <w:br/>
      </w:r>
      <w:r>
        <w:rPr>
          <w:rFonts w:ascii="Times New Roman" w:hAnsi="Times New Roman" w:cs="Times New Roman"/>
          <w:color w:val="343434"/>
          <w:sz w:val="24"/>
          <w:szCs w:val="24"/>
        </w:rPr>
        <w:t xml:space="preserve">3. </w:t>
      </w:r>
      <w:r w:rsidRPr="00DF240F">
        <w:rPr>
          <w:rFonts w:ascii="Times New Roman" w:hAnsi="Times New Roman" w:cs="Times New Roman"/>
          <w:color w:val="343434"/>
          <w:sz w:val="24"/>
          <w:szCs w:val="24"/>
        </w:rPr>
        <w:t>При возникновении какой неисправности запрещается дальнейшее движение транспортного средства даже до места ремонта или стоянки?</w:t>
      </w:r>
      <w:r w:rsidRPr="00DF240F">
        <w:rPr>
          <w:rFonts w:ascii="Times New Roman" w:hAnsi="Times New Roman" w:cs="Times New Roman"/>
          <w:color w:val="343434"/>
          <w:sz w:val="24"/>
          <w:szCs w:val="24"/>
        </w:rPr>
        <w:br/>
      </w:r>
      <w:r w:rsidRPr="00DF240F">
        <w:rPr>
          <w:rFonts w:ascii="Times New Roman" w:hAnsi="Times New Roman" w:cs="Times New Roman"/>
          <w:color w:val="343434"/>
          <w:sz w:val="24"/>
          <w:szCs w:val="24"/>
        </w:rPr>
        <w:br/>
      </w:r>
      <w:r>
        <w:rPr>
          <w:rFonts w:ascii="Times New Roman" w:hAnsi="Times New Roman" w:cs="Times New Roman"/>
          <w:color w:val="343434"/>
          <w:sz w:val="24"/>
          <w:szCs w:val="24"/>
        </w:rPr>
        <w:t xml:space="preserve">4. </w:t>
      </w:r>
      <w:r w:rsidRPr="00DF240F">
        <w:rPr>
          <w:rFonts w:ascii="Times New Roman" w:hAnsi="Times New Roman" w:cs="Times New Roman"/>
          <w:color w:val="343434"/>
          <w:sz w:val="24"/>
          <w:szCs w:val="24"/>
        </w:rPr>
        <w:t>Какое удостоверение достаточно иметь водителю, управляющему легковым автомобилем с прицепом, разрешенная максимальная масса которого не превышает 750 кг?</w:t>
      </w:r>
      <w:r w:rsidRPr="00DF240F">
        <w:rPr>
          <w:rFonts w:ascii="Times New Roman" w:hAnsi="Times New Roman" w:cs="Times New Roman"/>
          <w:color w:val="343434"/>
          <w:sz w:val="24"/>
          <w:szCs w:val="24"/>
        </w:rPr>
        <w:br/>
      </w:r>
      <w:r w:rsidRPr="00DF240F">
        <w:rPr>
          <w:rFonts w:ascii="Times New Roman" w:hAnsi="Times New Roman" w:cs="Times New Roman"/>
          <w:color w:val="343434"/>
          <w:sz w:val="24"/>
          <w:szCs w:val="24"/>
        </w:rPr>
        <w:br/>
      </w:r>
      <w:r>
        <w:rPr>
          <w:rFonts w:ascii="Times New Roman" w:hAnsi="Times New Roman" w:cs="Times New Roman"/>
          <w:color w:val="343434"/>
          <w:sz w:val="24"/>
          <w:szCs w:val="24"/>
        </w:rPr>
        <w:t xml:space="preserve">5. </w:t>
      </w:r>
      <w:r w:rsidRPr="00DF240F">
        <w:rPr>
          <w:rFonts w:ascii="Times New Roman" w:hAnsi="Times New Roman" w:cs="Times New Roman"/>
          <w:color w:val="343434"/>
          <w:sz w:val="24"/>
          <w:szCs w:val="24"/>
        </w:rPr>
        <w:t>Дальнейшее движение транспортного средства (даже к месту стоянки или ремонта) при негорящих (отсутствующих) фарах и задних габаритных огнях запрещается:</w:t>
      </w:r>
      <w:r w:rsidRPr="00DF240F">
        <w:rPr>
          <w:rFonts w:ascii="Times New Roman" w:hAnsi="Times New Roman" w:cs="Times New Roman"/>
          <w:color w:val="343434"/>
          <w:sz w:val="24"/>
          <w:szCs w:val="24"/>
        </w:rPr>
        <w:br/>
      </w:r>
      <w:r w:rsidRPr="00DF240F">
        <w:rPr>
          <w:rFonts w:ascii="Times New Roman" w:hAnsi="Times New Roman" w:cs="Times New Roman"/>
          <w:color w:val="343434"/>
          <w:sz w:val="24"/>
          <w:szCs w:val="24"/>
        </w:rPr>
        <w:br/>
      </w:r>
      <w:r>
        <w:rPr>
          <w:rFonts w:ascii="Times New Roman" w:hAnsi="Times New Roman" w:cs="Times New Roman"/>
          <w:color w:val="343434"/>
          <w:sz w:val="24"/>
          <w:szCs w:val="24"/>
        </w:rPr>
        <w:t xml:space="preserve">6. </w:t>
      </w:r>
      <w:r w:rsidRPr="00DF240F">
        <w:rPr>
          <w:rFonts w:ascii="Times New Roman" w:hAnsi="Times New Roman" w:cs="Times New Roman"/>
          <w:color w:val="343434"/>
          <w:sz w:val="24"/>
          <w:szCs w:val="24"/>
        </w:rPr>
        <w:t>В каких случаях владелец легкового автомобиля может передавать управление этим транспортным средством в своём присутствии другому лицу, имея соответствующий страховой полис?</w:t>
      </w:r>
      <w:r w:rsidRPr="00DF240F">
        <w:rPr>
          <w:rFonts w:ascii="Times New Roman" w:hAnsi="Times New Roman" w:cs="Times New Roman"/>
          <w:color w:val="343434"/>
          <w:sz w:val="24"/>
          <w:szCs w:val="24"/>
        </w:rPr>
        <w:br/>
      </w:r>
      <w:r w:rsidRPr="00DF240F">
        <w:rPr>
          <w:rFonts w:ascii="Times New Roman" w:hAnsi="Times New Roman" w:cs="Times New Roman"/>
          <w:color w:val="343434"/>
          <w:sz w:val="24"/>
          <w:szCs w:val="24"/>
        </w:rPr>
        <w:br/>
      </w:r>
      <w:r w:rsidR="00C1386F">
        <w:rPr>
          <w:rFonts w:ascii="Times New Roman" w:hAnsi="Times New Roman" w:cs="Times New Roman"/>
          <w:color w:val="343434"/>
          <w:sz w:val="24"/>
          <w:szCs w:val="24"/>
        </w:rPr>
        <w:lastRenderedPageBreak/>
        <w:t xml:space="preserve">7. </w:t>
      </w:r>
      <w:r w:rsidRPr="00DF240F">
        <w:rPr>
          <w:rFonts w:ascii="Times New Roman" w:hAnsi="Times New Roman" w:cs="Times New Roman"/>
          <w:color w:val="343434"/>
          <w:sz w:val="24"/>
          <w:szCs w:val="24"/>
        </w:rPr>
        <w:t>При возникновении какой неисправности запрещено дальнейшее движение транспортного средства даже до места ремонта или стоянки?</w:t>
      </w:r>
      <w:r w:rsidRPr="00DF240F">
        <w:rPr>
          <w:rFonts w:ascii="Times New Roman" w:hAnsi="Times New Roman" w:cs="Times New Roman"/>
          <w:color w:val="343434"/>
          <w:sz w:val="24"/>
          <w:szCs w:val="24"/>
        </w:rPr>
        <w:br/>
      </w:r>
      <w:r w:rsidRPr="00DF240F">
        <w:rPr>
          <w:rFonts w:ascii="Times New Roman" w:hAnsi="Times New Roman" w:cs="Times New Roman"/>
          <w:color w:val="343434"/>
          <w:sz w:val="24"/>
          <w:szCs w:val="24"/>
        </w:rPr>
        <w:br/>
      </w:r>
      <w:r w:rsidR="00C1386F">
        <w:rPr>
          <w:rFonts w:ascii="Times New Roman" w:hAnsi="Times New Roman" w:cs="Times New Roman"/>
          <w:color w:val="343434"/>
          <w:sz w:val="24"/>
          <w:szCs w:val="24"/>
        </w:rPr>
        <w:t xml:space="preserve">8. </w:t>
      </w:r>
      <w:r w:rsidRPr="00DF240F">
        <w:rPr>
          <w:rFonts w:ascii="Times New Roman" w:hAnsi="Times New Roman" w:cs="Times New Roman"/>
          <w:color w:val="343434"/>
          <w:sz w:val="24"/>
          <w:szCs w:val="24"/>
        </w:rPr>
        <w:t>Разрешается ли водителям транспортных средств занимать место в организованной транспортной колонне?</w:t>
      </w:r>
      <w:r w:rsidRPr="00DF240F">
        <w:rPr>
          <w:rFonts w:ascii="Times New Roman" w:hAnsi="Times New Roman" w:cs="Times New Roman"/>
          <w:color w:val="343434"/>
          <w:sz w:val="24"/>
          <w:szCs w:val="24"/>
        </w:rPr>
        <w:br/>
      </w:r>
      <w:r w:rsidRPr="00DF240F">
        <w:rPr>
          <w:rFonts w:ascii="Times New Roman" w:hAnsi="Times New Roman" w:cs="Times New Roman"/>
          <w:color w:val="343434"/>
          <w:sz w:val="24"/>
          <w:szCs w:val="24"/>
        </w:rPr>
        <w:br/>
      </w:r>
      <w:r w:rsidR="00C1386F">
        <w:rPr>
          <w:rFonts w:ascii="Times New Roman" w:hAnsi="Times New Roman" w:cs="Times New Roman"/>
          <w:color w:val="343434"/>
          <w:sz w:val="24"/>
          <w:szCs w:val="24"/>
        </w:rPr>
        <w:t xml:space="preserve">9. </w:t>
      </w:r>
      <w:r w:rsidRPr="00DF240F">
        <w:rPr>
          <w:rFonts w:ascii="Times New Roman" w:hAnsi="Times New Roman" w:cs="Times New Roman"/>
          <w:color w:val="343434"/>
          <w:sz w:val="24"/>
          <w:szCs w:val="24"/>
        </w:rPr>
        <w:t>При наличии каких условий оформление документов о дорожно-транспортном происшествии (ДТП) может быть осуществлено водителями без участия уполномоченных на то сотрудников полиции?</w:t>
      </w:r>
      <w:r w:rsidRPr="00DF240F">
        <w:rPr>
          <w:rFonts w:ascii="Times New Roman" w:hAnsi="Times New Roman" w:cs="Times New Roman"/>
          <w:color w:val="343434"/>
          <w:sz w:val="24"/>
          <w:szCs w:val="24"/>
        </w:rPr>
        <w:br/>
      </w:r>
      <w:r w:rsidRPr="00DF240F">
        <w:rPr>
          <w:rFonts w:ascii="Times New Roman" w:hAnsi="Times New Roman" w:cs="Times New Roman"/>
          <w:color w:val="343434"/>
          <w:sz w:val="24"/>
          <w:szCs w:val="24"/>
        </w:rPr>
        <w:br/>
      </w:r>
      <w:r w:rsidR="00C1386F">
        <w:rPr>
          <w:rFonts w:ascii="Times New Roman" w:hAnsi="Times New Roman" w:cs="Times New Roman"/>
          <w:color w:val="343434"/>
          <w:sz w:val="24"/>
          <w:szCs w:val="24"/>
        </w:rPr>
        <w:t xml:space="preserve">10. </w:t>
      </w:r>
      <w:r w:rsidRPr="00DF240F">
        <w:rPr>
          <w:rFonts w:ascii="Times New Roman" w:hAnsi="Times New Roman" w:cs="Times New Roman"/>
          <w:color w:val="343434"/>
          <w:sz w:val="24"/>
          <w:szCs w:val="24"/>
        </w:rPr>
        <w:t>Разрешается ли водителю пользоваться телефоном во время движения?</w:t>
      </w:r>
      <w:r w:rsidRPr="00DF240F">
        <w:rPr>
          <w:rFonts w:ascii="Times New Roman" w:hAnsi="Times New Roman" w:cs="Times New Roman"/>
          <w:color w:val="343434"/>
          <w:sz w:val="24"/>
          <w:szCs w:val="24"/>
        </w:rPr>
        <w:br/>
      </w:r>
      <w:r w:rsidRPr="00DF240F">
        <w:rPr>
          <w:rFonts w:ascii="Times New Roman" w:hAnsi="Times New Roman" w:cs="Times New Roman"/>
          <w:color w:val="343434"/>
          <w:sz w:val="24"/>
          <w:szCs w:val="24"/>
        </w:rPr>
        <w:br/>
      </w:r>
      <w:r w:rsidR="00C1386F">
        <w:rPr>
          <w:rFonts w:ascii="Times New Roman" w:hAnsi="Times New Roman" w:cs="Times New Roman"/>
          <w:color w:val="343434"/>
          <w:sz w:val="24"/>
          <w:szCs w:val="24"/>
        </w:rPr>
        <w:t xml:space="preserve">11. </w:t>
      </w:r>
      <w:r w:rsidRPr="00DF240F">
        <w:rPr>
          <w:rFonts w:ascii="Times New Roman" w:hAnsi="Times New Roman" w:cs="Times New Roman"/>
          <w:color w:val="343434"/>
          <w:sz w:val="24"/>
          <w:szCs w:val="24"/>
        </w:rPr>
        <w:t>При движении на легковом автомобиле, оборудованном ремнями безопасности, должны быть пристегнуты:</w:t>
      </w:r>
      <w:r w:rsidRPr="00DF240F">
        <w:rPr>
          <w:rFonts w:ascii="Times New Roman" w:hAnsi="Times New Roman" w:cs="Times New Roman"/>
          <w:color w:val="343434"/>
          <w:sz w:val="24"/>
          <w:szCs w:val="24"/>
        </w:rPr>
        <w:br/>
      </w:r>
      <w:r w:rsidRPr="00DF240F">
        <w:rPr>
          <w:rFonts w:ascii="Times New Roman" w:hAnsi="Times New Roman" w:cs="Times New Roman"/>
          <w:color w:val="343434"/>
          <w:sz w:val="24"/>
          <w:szCs w:val="24"/>
        </w:rPr>
        <w:br/>
      </w:r>
      <w:r w:rsidR="00C1386F">
        <w:rPr>
          <w:rFonts w:ascii="Times New Roman" w:hAnsi="Times New Roman" w:cs="Times New Roman"/>
          <w:color w:val="343434"/>
          <w:sz w:val="24"/>
          <w:szCs w:val="24"/>
        </w:rPr>
        <w:t xml:space="preserve">12. </w:t>
      </w:r>
      <w:r w:rsidRPr="00DF240F">
        <w:rPr>
          <w:rFonts w:ascii="Times New Roman" w:hAnsi="Times New Roman" w:cs="Times New Roman"/>
          <w:color w:val="343434"/>
          <w:sz w:val="24"/>
          <w:szCs w:val="24"/>
        </w:rPr>
        <w:t>Могут ли водители, причастные к дорожно-транспортному происшествию (ДТП), в результате которого вред причинен только имуществу, оформить документы о ДТП на ближайшем посту дорожно-патрульной службы или в подразделении полиции?</w:t>
      </w:r>
      <w:r w:rsidRPr="00DF240F">
        <w:rPr>
          <w:rFonts w:ascii="Times New Roman" w:hAnsi="Times New Roman" w:cs="Times New Roman"/>
          <w:color w:val="343434"/>
          <w:sz w:val="24"/>
          <w:szCs w:val="24"/>
        </w:rPr>
        <w:br/>
      </w:r>
      <w:r w:rsidRPr="00DF240F">
        <w:rPr>
          <w:rFonts w:ascii="Times New Roman" w:hAnsi="Times New Roman" w:cs="Times New Roman"/>
          <w:color w:val="343434"/>
          <w:sz w:val="24"/>
          <w:szCs w:val="24"/>
        </w:rPr>
        <w:br/>
      </w:r>
      <w:r w:rsidR="00C1386F">
        <w:rPr>
          <w:rFonts w:ascii="Times New Roman" w:hAnsi="Times New Roman" w:cs="Times New Roman"/>
          <w:color w:val="343434"/>
          <w:sz w:val="24"/>
          <w:szCs w:val="24"/>
        </w:rPr>
        <w:t xml:space="preserve">13. </w:t>
      </w:r>
      <w:r w:rsidRPr="00DF240F">
        <w:rPr>
          <w:rFonts w:ascii="Times New Roman" w:hAnsi="Times New Roman" w:cs="Times New Roman"/>
          <w:color w:val="343434"/>
          <w:sz w:val="24"/>
          <w:szCs w:val="24"/>
        </w:rPr>
        <w:t>Обязан ли водитель предоставить транспортное средство медицинским и фармацевтическим работникам для перевозки граждан в ближайшее лечебно-профилактическое учреждение в случаях, угрожающих их жизни?</w:t>
      </w:r>
      <w:r w:rsidRPr="00DF240F">
        <w:rPr>
          <w:rFonts w:ascii="Times New Roman" w:hAnsi="Times New Roman" w:cs="Times New Roman"/>
          <w:color w:val="343434"/>
          <w:sz w:val="24"/>
          <w:szCs w:val="24"/>
        </w:rPr>
        <w:br/>
      </w:r>
      <w:r w:rsidRPr="00DF240F">
        <w:rPr>
          <w:rFonts w:ascii="Times New Roman" w:hAnsi="Times New Roman" w:cs="Times New Roman"/>
          <w:color w:val="343434"/>
          <w:sz w:val="24"/>
          <w:szCs w:val="24"/>
        </w:rPr>
        <w:br/>
      </w:r>
      <w:r w:rsidR="00C1386F">
        <w:rPr>
          <w:rFonts w:ascii="Times New Roman" w:hAnsi="Times New Roman" w:cs="Times New Roman"/>
          <w:color w:val="343434"/>
          <w:sz w:val="24"/>
          <w:szCs w:val="24"/>
        </w:rPr>
        <w:t xml:space="preserve">14. </w:t>
      </w:r>
      <w:r w:rsidRPr="00DF240F">
        <w:rPr>
          <w:rFonts w:ascii="Times New Roman" w:hAnsi="Times New Roman" w:cs="Times New Roman"/>
          <w:color w:val="343434"/>
          <w:sz w:val="24"/>
          <w:szCs w:val="24"/>
        </w:rPr>
        <w:t>Водительское удостоверение, подтверждающее право на управление транспортными средствами категории «А», подтверждает также право на управление транспортными средствами:</w:t>
      </w:r>
      <w:r w:rsidRPr="00DF240F">
        <w:rPr>
          <w:rFonts w:ascii="Times New Roman" w:hAnsi="Times New Roman" w:cs="Times New Roman"/>
          <w:color w:val="343434"/>
          <w:sz w:val="24"/>
          <w:szCs w:val="24"/>
        </w:rPr>
        <w:br/>
      </w:r>
      <w:r w:rsidRPr="00DF240F">
        <w:rPr>
          <w:rFonts w:ascii="Times New Roman" w:hAnsi="Times New Roman" w:cs="Times New Roman"/>
          <w:color w:val="343434"/>
          <w:sz w:val="24"/>
          <w:szCs w:val="24"/>
        </w:rPr>
        <w:br/>
      </w:r>
      <w:r w:rsidR="00C1386F">
        <w:rPr>
          <w:rFonts w:ascii="Times New Roman" w:hAnsi="Times New Roman" w:cs="Times New Roman"/>
          <w:color w:val="343434"/>
          <w:sz w:val="24"/>
          <w:szCs w:val="24"/>
        </w:rPr>
        <w:t xml:space="preserve">15. </w:t>
      </w:r>
      <w:r w:rsidRPr="00DF240F">
        <w:rPr>
          <w:rFonts w:ascii="Times New Roman" w:hAnsi="Times New Roman" w:cs="Times New Roman"/>
          <w:color w:val="343434"/>
          <w:sz w:val="24"/>
          <w:szCs w:val="24"/>
        </w:rPr>
        <w:t>По требованию каких лиц водители обязаны проходить освидетельствование на состояние алкогольного опьянения и медицинское освидетельствование на состояние опьянения?</w:t>
      </w:r>
      <w:r w:rsidRPr="00DF240F">
        <w:rPr>
          <w:rFonts w:ascii="Times New Roman" w:hAnsi="Times New Roman" w:cs="Times New Roman"/>
          <w:color w:val="343434"/>
          <w:sz w:val="24"/>
          <w:szCs w:val="24"/>
        </w:rPr>
        <w:br/>
      </w:r>
      <w:r w:rsidRPr="00DF240F">
        <w:rPr>
          <w:rFonts w:ascii="Times New Roman" w:hAnsi="Times New Roman" w:cs="Times New Roman"/>
          <w:color w:val="343434"/>
          <w:sz w:val="24"/>
          <w:szCs w:val="24"/>
        </w:rPr>
        <w:br/>
      </w:r>
      <w:r w:rsidR="00C1386F">
        <w:rPr>
          <w:rFonts w:ascii="Times New Roman" w:hAnsi="Times New Roman" w:cs="Times New Roman"/>
          <w:color w:val="343434"/>
          <w:sz w:val="24"/>
          <w:szCs w:val="24"/>
        </w:rPr>
        <w:t xml:space="preserve">16. </w:t>
      </w:r>
      <w:r w:rsidRPr="00DF240F">
        <w:rPr>
          <w:rFonts w:ascii="Times New Roman" w:hAnsi="Times New Roman" w:cs="Times New Roman"/>
          <w:color w:val="343434"/>
          <w:sz w:val="24"/>
          <w:szCs w:val="24"/>
        </w:rPr>
        <w:t>При движении каких транспортных средств водители и пассажиры должны быть пристегнуты ремнями безопасности?</w:t>
      </w:r>
      <w:r w:rsidRPr="00DF240F">
        <w:rPr>
          <w:rFonts w:ascii="Times New Roman" w:hAnsi="Times New Roman" w:cs="Times New Roman"/>
          <w:color w:val="343434"/>
          <w:sz w:val="24"/>
          <w:szCs w:val="24"/>
        </w:rPr>
        <w:br/>
      </w:r>
      <w:r w:rsidRPr="00DF240F">
        <w:rPr>
          <w:rFonts w:ascii="Times New Roman" w:hAnsi="Times New Roman" w:cs="Times New Roman"/>
          <w:color w:val="343434"/>
          <w:sz w:val="24"/>
          <w:szCs w:val="24"/>
        </w:rPr>
        <w:br/>
      </w:r>
      <w:r w:rsidR="00C1386F">
        <w:rPr>
          <w:rFonts w:ascii="Times New Roman" w:hAnsi="Times New Roman" w:cs="Times New Roman"/>
          <w:color w:val="343434"/>
          <w:sz w:val="24"/>
          <w:szCs w:val="24"/>
        </w:rPr>
        <w:t xml:space="preserve">17. </w:t>
      </w:r>
      <w:r w:rsidRPr="00DF240F">
        <w:rPr>
          <w:rFonts w:ascii="Times New Roman" w:hAnsi="Times New Roman" w:cs="Times New Roman"/>
          <w:color w:val="343434"/>
          <w:sz w:val="24"/>
          <w:szCs w:val="24"/>
        </w:rPr>
        <w:t>По требованию каких лиц необходимо передавать для проверки водительское удостоверение на право управления транспортным средством соответствующей категории или подкатегории, страховой полис обязательного страхования гражданской ответственности, регистрационные документы на транспортное средство?</w:t>
      </w:r>
      <w:r w:rsidRPr="00DF240F">
        <w:rPr>
          <w:rFonts w:ascii="Times New Roman" w:hAnsi="Times New Roman" w:cs="Times New Roman"/>
          <w:color w:val="343434"/>
          <w:sz w:val="24"/>
          <w:szCs w:val="24"/>
        </w:rPr>
        <w:br/>
      </w:r>
      <w:r w:rsidRPr="00DF240F">
        <w:rPr>
          <w:rFonts w:ascii="Times New Roman" w:hAnsi="Times New Roman" w:cs="Times New Roman"/>
          <w:color w:val="343434"/>
          <w:sz w:val="24"/>
          <w:szCs w:val="24"/>
        </w:rPr>
        <w:br/>
      </w:r>
    </w:p>
    <w:p w:rsidR="0013017B" w:rsidRPr="00DF240F" w:rsidRDefault="0013017B" w:rsidP="00C1386F">
      <w:pPr>
        <w:tabs>
          <w:tab w:val="left" w:pos="2480"/>
        </w:tabs>
        <w:spacing w:before="240" w:after="0" w:line="240" w:lineRule="auto"/>
        <w:rPr>
          <w:rFonts w:ascii="Times New Roman" w:hAnsi="Times New Roman" w:cs="Times New Roman"/>
          <w:sz w:val="24"/>
          <w:szCs w:val="24"/>
        </w:rPr>
      </w:pPr>
    </w:p>
    <w:sectPr w:rsidR="0013017B" w:rsidRPr="00DF240F" w:rsidSect="0013017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04793"/>
    <w:multiLevelType w:val="multilevel"/>
    <w:tmpl w:val="21E8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940DA6"/>
    <w:multiLevelType w:val="multilevel"/>
    <w:tmpl w:val="875EC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BF7818"/>
    <w:multiLevelType w:val="multilevel"/>
    <w:tmpl w:val="08BA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8D571A"/>
    <w:multiLevelType w:val="multilevel"/>
    <w:tmpl w:val="B6B8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A677CD"/>
    <w:multiLevelType w:val="hybridMultilevel"/>
    <w:tmpl w:val="ABF0C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F5126C"/>
    <w:multiLevelType w:val="multilevel"/>
    <w:tmpl w:val="52669C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B20E08"/>
    <w:multiLevelType w:val="multilevel"/>
    <w:tmpl w:val="FCDAE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C63B92"/>
    <w:multiLevelType w:val="multilevel"/>
    <w:tmpl w:val="61C404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8D1FEF"/>
    <w:multiLevelType w:val="multilevel"/>
    <w:tmpl w:val="8A6CE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9533D0"/>
    <w:multiLevelType w:val="multilevel"/>
    <w:tmpl w:val="F87A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466A9B"/>
    <w:multiLevelType w:val="multilevel"/>
    <w:tmpl w:val="E5800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FD0414"/>
    <w:multiLevelType w:val="multilevel"/>
    <w:tmpl w:val="57CC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6F3A4C"/>
    <w:multiLevelType w:val="multilevel"/>
    <w:tmpl w:val="8DC4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7BA3871"/>
    <w:multiLevelType w:val="multilevel"/>
    <w:tmpl w:val="7398EF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color w:val="34343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B83828"/>
    <w:multiLevelType w:val="hybridMultilevel"/>
    <w:tmpl w:val="2E46B8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193C23"/>
    <w:multiLevelType w:val="hybridMultilevel"/>
    <w:tmpl w:val="44503EE0"/>
    <w:lvl w:ilvl="0" w:tplc="2FF8991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2E813FC1"/>
    <w:multiLevelType w:val="multilevel"/>
    <w:tmpl w:val="008C7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0E73C31"/>
    <w:multiLevelType w:val="hybridMultilevel"/>
    <w:tmpl w:val="C9AAFFB4"/>
    <w:lvl w:ilvl="0" w:tplc="C470AD38">
      <w:start w:val="9"/>
      <w:numFmt w:val="decimal"/>
      <w:lvlText w:val="%1."/>
      <w:lvlJc w:val="left"/>
      <w:pPr>
        <w:ind w:left="1440" w:hanging="360"/>
      </w:pPr>
      <w:rPr>
        <w:rFonts w:ascii="Times New Roman" w:hAnsi="Times New Roman" w:cs="Times New Roman" w:hint="default"/>
        <w:sz w:val="27"/>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37D348CA"/>
    <w:multiLevelType w:val="multilevel"/>
    <w:tmpl w:val="5F522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8FE2B02"/>
    <w:multiLevelType w:val="multilevel"/>
    <w:tmpl w:val="6DBA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FCD691B"/>
    <w:multiLevelType w:val="multilevel"/>
    <w:tmpl w:val="52F03588"/>
    <w:lvl w:ilvl="0">
      <w:start w:val="4"/>
      <w:numFmt w:val="decimal"/>
      <w:lvlText w:val="%1."/>
      <w:lvlJc w:val="left"/>
      <w:pPr>
        <w:ind w:left="1440" w:hanging="360"/>
      </w:pPr>
      <w:rPr>
        <w:rFonts w:hint="default"/>
      </w:r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
    <w:nsid w:val="446B7645"/>
    <w:multiLevelType w:val="hybridMultilevel"/>
    <w:tmpl w:val="1B423C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49B324A"/>
    <w:multiLevelType w:val="multilevel"/>
    <w:tmpl w:val="FFBEE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809335E"/>
    <w:multiLevelType w:val="multilevel"/>
    <w:tmpl w:val="B8A6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EC6A87"/>
    <w:multiLevelType w:val="multilevel"/>
    <w:tmpl w:val="FA8E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51125A"/>
    <w:multiLevelType w:val="hybridMultilevel"/>
    <w:tmpl w:val="54B29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7F5184"/>
    <w:multiLevelType w:val="hybridMultilevel"/>
    <w:tmpl w:val="0FFEFA84"/>
    <w:lvl w:ilvl="0" w:tplc="0419000F">
      <w:start w:val="1"/>
      <w:numFmt w:val="decimal"/>
      <w:lvlText w:val="%1."/>
      <w:lvlJc w:val="left"/>
      <w:pPr>
        <w:ind w:left="644" w:hanging="360"/>
      </w:pPr>
      <w:rPr>
        <w:rFonts w:hint="default"/>
      </w:rPr>
    </w:lvl>
    <w:lvl w:ilvl="1" w:tplc="615EEBF6">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A207A7"/>
    <w:multiLevelType w:val="multilevel"/>
    <w:tmpl w:val="9F3EA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42528C"/>
    <w:multiLevelType w:val="multilevel"/>
    <w:tmpl w:val="3882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83B1E64"/>
    <w:multiLevelType w:val="multilevel"/>
    <w:tmpl w:val="E4869B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85C08E3"/>
    <w:multiLevelType w:val="hybridMultilevel"/>
    <w:tmpl w:val="5CFA56BC"/>
    <w:lvl w:ilvl="0" w:tplc="0419000F">
      <w:start w:val="1"/>
      <w:numFmt w:val="decimal"/>
      <w:lvlText w:val="%1."/>
      <w:lvlJc w:val="left"/>
      <w:pPr>
        <w:ind w:left="720" w:hanging="360"/>
      </w:pPr>
    </w:lvl>
    <w:lvl w:ilvl="1" w:tplc="FFFAE0BC">
      <w:start w:val="1"/>
      <w:numFmt w:val="decimal"/>
      <w:lvlText w:val="%2."/>
      <w:lvlJc w:val="left"/>
      <w:pPr>
        <w:ind w:left="1440" w:hanging="360"/>
      </w:pPr>
      <w:rPr>
        <w:rFonts w:ascii="Times New Roman" w:eastAsia="TimesNewRomanPSMT"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824A2C"/>
    <w:multiLevelType w:val="multilevel"/>
    <w:tmpl w:val="767E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68C4B19"/>
    <w:multiLevelType w:val="multilevel"/>
    <w:tmpl w:val="C4DA519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C079AD"/>
    <w:multiLevelType w:val="multilevel"/>
    <w:tmpl w:val="6848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AF04B3"/>
    <w:multiLevelType w:val="multilevel"/>
    <w:tmpl w:val="0CF8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D9A7911"/>
    <w:multiLevelType w:val="hybridMultilevel"/>
    <w:tmpl w:val="B5167B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E226B16"/>
    <w:multiLevelType w:val="multilevel"/>
    <w:tmpl w:val="E664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EB03675"/>
    <w:multiLevelType w:val="hybridMultilevel"/>
    <w:tmpl w:val="A6BE5066"/>
    <w:lvl w:ilvl="0" w:tplc="0419000F">
      <w:start w:val="1"/>
      <w:numFmt w:val="decimal"/>
      <w:lvlText w:val="%1."/>
      <w:lvlJc w:val="left"/>
      <w:pPr>
        <w:ind w:left="360" w:hanging="360"/>
      </w:pPr>
      <w:rPr>
        <w:rFonts w:hint="default"/>
      </w:rPr>
    </w:lvl>
    <w:lvl w:ilvl="1" w:tplc="0419000F">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07F1AEF"/>
    <w:multiLevelType w:val="hybridMultilevel"/>
    <w:tmpl w:val="3EEEB666"/>
    <w:lvl w:ilvl="0" w:tplc="8C7C17A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13A0212"/>
    <w:multiLevelType w:val="multilevel"/>
    <w:tmpl w:val="5562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D70301"/>
    <w:multiLevelType w:val="multilevel"/>
    <w:tmpl w:val="BC685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CF243D"/>
    <w:multiLevelType w:val="multilevel"/>
    <w:tmpl w:val="E0D4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215968"/>
    <w:multiLevelType w:val="multilevel"/>
    <w:tmpl w:val="832833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9796900"/>
    <w:multiLevelType w:val="hybridMultilevel"/>
    <w:tmpl w:val="32BC9E50"/>
    <w:lvl w:ilvl="0" w:tplc="0419000F">
      <w:start w:val="1"/>
      <w:numFmt w:val="decimal"/>
      <w:lvlText w:val="%1."/>
      <w:lvlJc w:val="left"/>
      <w:pPr>
        <w:ind w:left="1080" w:hanging="360"/>
      </w:pPr>
    </w:lvl>
    <w:lvl w:ilvl="1" w:tplc="0419000F">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ADB6742"/>
    <w:multiLevelType w:val="multilevel"/>
    <w:tmpl w:val="49AA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1955B9"/>
    <w:multiLevelType w:val="hybridMultilevel"/>
    <w:tmpl w:val="F430792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7"/>
  </w:num>
  <w:num w:numId="2">
    <w:abstractNumId w:val="2"/>
  </w:num>
  <w:num w:numId="3">
    <w:abstractNumId w:val="44"/>
  </w:num>
  <w:num w:numId="4">
    <w:abstractNumId w:val="8"/>
  </w:num>
  <w:num w:numId="5">
    <w:abstractNumId w:val="24"/>
  </w:num>
  <w:num w:numId="6">
    <w:abstractNumId w:val="13"/>
  </w:num>
  <w:num w:numId="7">
    <w:abstractNumId w:val="5"/>
  </w:num>
  <w:num w:numId="8">
    <w:abstractNumId w:val="33"/>
  </w:num>
  <w:num w:numId="9">
    <w:abstractNumId w:val="3"/>
  </w:num>
  <w:num w:numId="10">
    <w:abstractNumId w:val="40"/>
  </w:num>
  <w:num w:numId="11">
    <w:abstractNumId w:val="38"/>
  </w:num>
  <w:num w:numId="12">
    <w:abstractNumId w:val="15"/>
  </w:num>
  <w:num w:numId="13">
    <w:abstractNumId w:val="20"/>
  </w:num>
  <w:num w:numId="14">
    <w:abstractNumId w:val="10"/>
  </w:num>
  <w:num w:numId="15">
    <w:abstractNumId w:val="42"/>
  </w:num>
  <w:num w:numId="16">
    <w:abstractNumId w:val="23"/>
  </w:num>
  <w:num w:numId="17">
    <w:abstractNumId w:val="35"/>
  </w:num>
  <w:num w:numId="18">
    <w:abstractNumId w:val="26"/>
  </w:num>
  <w:num w:numId="19">
    <w:abstractNumId w:val="21"/>
  </w:num>
  <w:num w:numId="20">
    <w:abstractNumId w:val="0"/>
  </w:num>
  <w:num w:numId="21">
    <w:abstractNumId w:val="29"/>
  </w:num>
  <w:num w:numId="22">
    <w:abstractNumId w:val="19"/>
  </w:num>
  <w:num w:numId="23">
    <w:abstractNumId w:val="18"/>
  </w:num>
  <w:num w:numId="24">
    <w:abstractNumId w:val="12"/>
  </w:num>
  <w:num w:numId="25">
    <w:abstractNumId w:val="36"/>
  </w:num>
  <w:num w:numId="26">
    <w:abstractNumId w:val="34"/>
  </w:num>
  <w:num w:numId="27">
    <w:abstractNumId w:val="28"/>
  </w:num>
  <w:num w:numId="28">
    <w:abstractNumId w:val="11"/>
  </w:num>
  <w:num w:numId="29">
    <w:abstractNumId w:val="31"/>
  </w:num>
  <w:num w:numId="30">
    <w:abstractNumId w:val="16"/>
  </w:num>
  <w:num w:numId="31">
    <w:abstractNumId w:val="6"/>
  </w:num>
  <w:num w:numId="32">
    <w:abstractNumId w:val="1"/>
  </w:num>
  <w:num w:numId="33">
    <w:abstractNumId w:val="45"/>
  </w:num>
  <w:num w:numId="34">
    <w:abstractNumId w:val="30"/>
  </w:num>
  <w:num w:numId="35">
    <w:abstractNumId w:val="17"/>
  </w:num>
  <w:num w:numId="36">
    <w:abstractNumId w:val="43"/>
  </w:num>
  <w:num w:numId="37">
    <w:abstractNumId w:val="32"/>
  </w:num>
  <w:num w:numId="38">
    <w:abstractNumId w:val="27"/>
  </w:num>
  <w:num w:numId="39">
    <w:abstractNumId w:val="37"/>
  </w:num>
  <w:num w:numId="40">
    <w:abstractNumId w:val="22"/>
  </w:num>
  <w:num w:numId="41">
    <w:abstractNumId w:val="9"/>
  </w:num>
  <w:num w:numId="42">
    <w:abstractNumId w:val="39"/>
  </w:num>
  <w:num w:numId="43">
    <w:abstractNumId w:val="41"/>
  </w:num>
  <w:num w:numId="44">
    <w:abstractNumId w:val="14"/>
  </w:num>
  <w:num w:numId="45">
    <w:abstractNumId w:val="25"/>
  </w:num>
  <w:num w:numId="4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FELayout/>
  </w:compat>
  <w:rsids>
    <w:rsidRoot w:val="0013017B"/>
    <w:rsid w:val="000A42B0"/>
    <w:rsid w:val="000C4F24"/>
    <w:rsid w:val="0013017B"/>
    <w:rsid w:val="00345F4E"/>
    <w:rsid w:val="003D0EDD"/>
    <w:rsid w:val="00421AA7"/>
    <w:rsid w:val="0049403E"/>
    <w:rsid w:val="005D5E05"/>
    <w:rsid w:val="009B7DE6"/>
    <w:rsid w:val="00A93064"/>
    <w:rsid w:val="00C1386F"/>
    <w:rsid w:val="00D03911"/>
    <w:rsid w:val="00DF240F"/>
    <w:rsid w:val="00E251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03E"/>
  </w:style>
  <w:style w:type="paragraph" w:styleId="1">
    <w:name w:val="heading 1"/>
    <w:basedOn w:val="a"/>
    <w:link w:val="10"/>
    <w:uiPriority w:val="9"/>
    <w:qFormat/>
    <w:rsid w:val="001301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1301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3017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7DE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7DE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017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13017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3017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B7DE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9B7DE6"/>
    <w:rPr>
      <w:rFonts w:asciiTheme="majorHAnsi" w:eastAsiaTheme="majorEastAsia" w:hAnsiTheme="majorHAnsi" w:cstheme="majorBidi"/>
      <w:color w:val="243F60" w:themeColor="accent1" w:themeShade="7F"/>
    </w:rPr>
  </w:style>
  <w:style w:type="character" w:customStyle="1" w:styleId="11">
    <w:name w:val="Заголовок №1_"/>
    <w:link w:val="12"/>
    <w:rsid w:val="0013017B"/>
    <w:rPr>
      <w:rFonts w:ascii="Trebuchet MS" w:eastAsia="Trebuchet MS" w:hAnsi="Trebuchet MS" w:cs="Trebuchet MS"/>
      <w:sz w:val="29"/>
      <w:szCs w:val="29"/>
    </w:rPr>
  </w:style>
  <w:style w:type="paragraph" w:customStyle="1" w:styleId="12">
    <w:name w:val="Заголовок №1"/>
    <w:basedOn w:val="a"/>
    <w:link w:val="11"/>
    <w:rsid w:val="0013017B"/>
    <w:pPr>
      <w:spacing w:before="240" w:after="1500" w:line="331" w:lineRule="exact"/>
      <w:outlineLvl w:val="0"/>
    </w:pPr>
    <w:rPr>
      <w:rFonts w:ascii="Trebuchet MS" w:eastAsia="Trebuchet MS" w:hAnsi="Trebuchet MS" w:cs="Trebuchet MS"/>
      <w:sz w:val="29"/>
      <w:szCs w:val="29"/>
    </w:rPr>
  </w:style>
  <w:style w:type="character" w:customStyle="1" w:styleId="a3">
    <w:name w:val="Основной текст_"/>
    <w:link w:val="6"/>
    <w:rsid w:val="0013017B"/>
    <w:rPr>
      <w:rFonts w:ascii="Bookman Old Style" w:eastAsia="Bookman Old Style" w:hAnsi="Bookman Old Style" w:cs="Bookman Old Style"/>
      <w:sz w:val="18"/>
      <w:szCs w:val="18"/>
    </w:rPr>
  </w:style>
  <w:style w:type="paragraph" w:customStyle="1" w:styleId="6">
    <w:name w:val="Основной текст6"/>
    <w:basedOn w:val="a"/>
    <w:link w:val="a3"/>
    <w:rsid w:val="0013017B"/>
    <w:pPr>
      <w:spacing w:before="2340" w:after="0" w:line="245" w:lineRule="exact"/>
      <w:ind w:hanging="300"/>
      <w:jc w:val="both"/>
    </w:pPr>
    <w:rPr>
      <w:rFonts w:ascii="Bookman Old Style" w:eastAsia="Bookman Old Style" w:hAnsi="Bookman Old Style" w:cs="Bookman Old Style"/>
      <w:sz w:val="18"/>
      <w:szCs w:val="18"/>
    </w:rPr>
  </w:style>
  <w:style w:type="character" w:customStyle="1" w:styleId="a4">
    <w:name w:val="Основной текст + Полужирный;Курсив"/>
    <w:rsid w:val="0013017B"/>
    <w:rPr>
      <w:rFonts w:ascii="Bookman Old Style" w:eastAsia="Bookman Old Style" w:hAnsi="Bookman Old Style" w:cs="Bookman Old Style"/>
      <w:b/>
      <w:bCs/>
      <w:i/>
      <w:iCs/>
      <w:sz w:val="18"/>
      <w:szCs w:val="18"/>
    </w:rPr>
  </w:style>
  <w:style w:type="paragraph" w:styleId="a5">
    <w:name w:val="Normal (Web)"/>
    <w:basedOn w:val="a"/>
    <w:uiPriority w:val="99"/>
    <w:unhideWhenUsed/>
    <w:rsid w:val="0013017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13017B"/>
    <w:rPr>
      <w:color w:val="0000FF"/>
      <w:u w:val="single"/>
    </w:rPr>
  </w:style>
  <w:style w:type="character" w:styleId="a7">
    <w:name w:val="Strong"/>
    <w:basedOn w:val="a0"/>
    <w:uiPriority w:val="22"/>
    <w:qFormat/>
    <w:rsid w:val="0013017B"/>
    <w:rPr>
      <w:b/>
      <w:bCs/>
    </w:rPr>
  </w:style>
  <w:style w:type="character" w:customStyle="1" w:styleId="8">
    <w:name w:val="Основной текст (8)_"/>
    <w:link w:val="80"/>
    <w:rsid w:val="009B7DE6"/>
    <w:rPr>
      <w:rFonts w:ascii="Times New Roman" w:eastAsia="Times New Roman" w:hAnsi="Times New Roman" w:cs="Times New Roman"/>
      <w:sz w:val="28"/>
      <w:szCs w:val="28"/>
      <w:shd w:val="clear" w:color="auto" w:fill="FFFFFF"/>
    </w:rPr>
  </w:style>
  <w:style w:type="paragraph" w:customStyle="1" w:styleId="80">
    <w:name w:val="Основной текст (8)"/>
    <w:basedOn w:val="a"/>
    <w:link w:val="8"/>
    <w:rsid w:val="009B7DE6"/>
    <w:pPr>
      <w:widowControl w:val="0"/>
      <w:shd w:val="clear" w:color="auto" w:fill="FFFFFF"/>
      <w:spacing w:before="300" w:after="3240" w:line="317" w:lineRule="exact"/>
      <w:jc w:val="center"/>
    </w:pPr>
    <w:rPr>
      <w:rFonts w:ascii="Times New Roman" w:eastAsia="Times New Roman" w:hAnsi="Times New Roman" w:cs="Times New Roman"/>
      <w:sz w:val="28"/>
      <w:szCs w:val="28"/>
    </w:rPr>
  </w:style>
  <w:style w:type="character" w:customStyle="1" w:styleId="9">
    <w:name w:val="Основной текст (9)_"/>
    <w:link w:val="90"/>
    <w:rsid w:val="009B7DE6"/>
    <w:rPr>
      <w:rFonts w:ascii="Times New Roman" w:eastAsia="Times New Roman" w:hAnsi="Times New Roman" w:cs="Times New Roman"/>
      <w:b/>
      <w:bCs/>
      <w:sz w:val="28"/>
      <w:szCs w:val="28"/>
      <w:shd w:val="clear" w:color="auto" w:fill="FFFFFF"/>
    </w:rPr>
  </w:style>
  <w:style w:type="paragraph" w:customStyle="1" w:styleId="90">
    <w:name w:val="Основной текст (9)"/>
    <w:basedOn w:val="a"/>
    <w:link w:val="9"/>
    <w:rsid w:val="009B7DE6"/>
    <w:pPr>
      <w:widowControl w:val="0"/>
      <w:shd w:val="clear" w:color="auto" w:fill="FFFFFF"/>
      <w:spacing w:before="3240" w:after="0" w:line="310" w:lineRule="exact"/>
      <w:jc w:val="center"/>
    </w:pPr>
    <w:rPr>
      <w:rFonts w:ascii="Times New Roman" w:eastAsia="Times New Roman" w:hAnsi="Times New Roman" w:cs="Times New Roman"/>
      <w:b/>
      <w:bCs/>
      <w:sz w:val="28"/>
      <w:szCs w:val="28"/>
    </w:rPr>
  </w:style>
  <w:style w:type="character" w:customStyle="1" w:styleId="22">
    <w:name w:val="Заголовок №2 (2)"/>
    <w:rsid w:val="009B7DE6"/>
    <w:rPr>
      <w:rFonts w:ascii="Trebuchet MS" w:eastAsia="Trebuchet MS" w:hAnsi="Trebuchet MS" w:cs="Trebuchet MS"/>
      <w:b w:val="0"/>
      <w:bCs w:val="0"/>
      <w:i w:val="0"/>
      <w:iCs w:val="0"/>
      <w:smallCaps w:val="0"/>
      <w:strike w:val="0"/>
      <w:spacing w:val="0"/>
      <w:sz w:val="24"/>
      <w:szCs w:val="24"/>
    </w:rPr>
  </w:style>
  <w:style w:type="paragraph" w:styleId="a8">
    <w:name w:val="List Paragraph"/>
    <w:basedOn w:val="a"/>
    <w:uiPriority w:val="34"/>
    <w:qFormat/>
    <w:rsid w:val="009B7DE6"/>
    <w:pPr>
      <w:ind w:left="720"/>
      <w:contextualSpacing/>
    </w:pPr>
  </w:style>
  <w:style w:type="paragraph" w:styleId="a9">
    <w:name w:val="Balloon Text"/>
    <w:basedOn w:val="a"/>
    <w:link w:val="aa"/>
    <w:uiPriority w:val="99"/>
    <w:semiHidden/>
    <w:unhideWhenUsed/>
    <w:rsid w:val="009B7DE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B7DE6"/>
    <w:rPr>
      <w:rFonts w:ascii="Tahoma" w:hAnsi="Tahoma" w:cs="Tahoma"/>
      <w:sz w:val="16"/>
      <w:szCs w:val="16"/>
    </w:rPr>
  </w:style>
  <w:style w:type="table" w:styleId="ab">
    <w:name w:val="Table Grid"/>
    <w:basedOn w:val="a1"/>
    <w:uiPriority w:val="59"/>
    <w:rsid w:val="009B7D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B7DE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dge">
    <w:name w:val="badge"/>
    <w:basedOn w:val="a0"/>
    <w:rsid w:val="009B7DE6"/>
  </w:style>
  <w:style w:type="character" w:styleId="ac">
    <w:name w:val="Emphasis"/>
    <w:basedOn w:val="a0"/>
    <w:uiPriority w:val="20"/>
    <w:qFormat/>
    <w:rsid w:val="009B7DE6"/>
    <w:rPr>
      <w:i/>
      <w:iCs/>
    </w:rPr>
  </w:style>
  <w:style w:type="character" w:customStyle="1" w:styleId="font2">
    <w:name w:val="font2"/>
    <w:basedOn w:val="a0"/>
    <w:rsid w:val="009B7DE6"/>
  </w:style>
  <w:style w:type="character" w:customStyle="1" w:styleId="font0">
    <w:name w:val="font0"/>
    <w:basedOn w:val="a0"/>
    <w:rsid w:val="009B7DE6"/>
  </w:style>
  <w:style w:type="paragraph" w:customStyle="1" w:styleId="western">
    <w:name w:val="western"/>
    <w:basedOn w:val="a"/>
    <w:rsid w:val="009B7D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nnounce-autor-blockname">
    <w:name w:val="article-announce-autor-block__name"/>
    <w:basedOn w:val="a0"/>
    <w:rsid w:val="009B7DE6"/>
  </w:style>
  <w:style w:type="paragraph" w:customStyle="1" w:styleId="screen">
    <w:name w:val="screen"/>
    <w:basedOn w:val="a"/>
    <w:rsid w:val="009B7D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9B7DE6"/>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rsid w:val="009B7DE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pdd-punkt">
    <w:name w:val="pdd-punkt"/>
    <w:basedOn w:val="a"/>
    <w:rsid w:val="00345F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dd-img">
    <w:name w:val="pdd-img"/>
    <w:basedOn w:val="a"/>
    <w:rsid w:val="00345F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38294637">
      <w:bodyDiv w:val="1"/>
      <w:marLeft w:val="0"/>
      <w:marRight w:val="0"/>
      <w:marTop w:val="0"/>
      <w:marBottom w:val="0"/>
      <w:divBdr>
        <w:top w:val="none" w:sz="0" w:space="0" w:color="auto"/>
        <w:left w:val="none" w:sz="0" w:space="0" w:color="auto"/>
        <w:bottom w:val="none" w:sz="0" w:space="0" w:color="auto"/>
        <w:right w:val="none" w:sz="0" w:space="0" w:color="auto"/>
      </w:divBdr>
      <w:divsChild>
        <w:div w:id="2094668265">
          <w:marLeft w:val="0"/>
          <w:marRight w:val="0"/>
          <w:marTop w:val="0"/>
          <w:marBottom w:val="0"/>
          <w:divBdr>
            <w:top w:val="none" w:sz="0" w:space="0" w:color="auto"/>
            <w:left w:val="none" w:sz="0" w:space="0" w:color="auto"/>
            <w:bottom w:val="none" w:sz="0" w:space="0" w:color="auto"/>
            <w:right w:val="none" w:sz="0" w:space="0" w:color="auto"/>
          </w:divBdr>
        </w:div>
      </w:divsChild>
    </w:div>
    <w:div w:id="670521223">
      <w:bodyDiv w:val="1"/>
      <w:marLeft w:val="0"/>
      <w:marRight w:val="0"/>
      <w:marTop w:val="0"/>
      <w:marBottom w:val="0"/>
      <w:divBdr>
        <w:top w:val="none" w:sz="0" w:space="0" w:color="auto"/>
        <w:left w:val="none" w:sz="0" w:space="0" w:color="auto"/>
        <w:bottom w:val="none" w:sz="0" w:space="0" w:color="auto"/>
        <w:right w:val="none" w:sz="0" w:space="0" w:color="auto"/>
      </w:divBdr>
      <w:divsChild>
        <w:div w:id="1429617549">
          <w:marLeft w:val="0"/>
          <w:marRight w:val="0"/>
          <w:marTop w:val="0"/>
          <w:marBottom w:val="0"/>
          <w:divBdr>
            <w:top w:val="none" w:sz="0" w:space="0" w:color="auto"/>
            <w:left w:val="none" w:sz="0" w:space="0" w:color="auto"/>
            <w:bottom w:val="none" w:sz="0" w:space="0" w:color="auto"/>
            <w:right w:val="none" w:sz="0" w:space="0" w:color="auto"/>
          </w:divBdr>
        </w:div>
        <w:div w:id="629670503">
          <w:marLeft w:val="0"/>
          <w:marRight w:val="0"/>
          <w:marTop w:val="0"/>
          <w:marBottom w:val="0"/>
          <w:divBdr>
            <w:top w:val="none" w:sz="0" w:space="0" w:color="auto"/>
            <w:left w:val="none" w:sz="0" w:space="0" w:color="auto"/>
            <w:bottom w:val="none" w:sz="0" w:space="0" w:color="auto"/>
            <w:right w:val="none" w:sz="0" w:space="0" w:color="auto"/>
          </w:divBdr>
          <w:divsChild>
            <w:div w:id="437025290">
              <w:marLeft w:val="0"/>
              <w:marRight w:val="0"/>
              <w:marTop w:val="0"/>
              <w:marBottom w:val="0"/>
              <w:divBdr>
                <w:top w:val="none" w:sz="0" w:space="0" w:color="auto"/>
                <w:left w:val="none" w:sz="0" w:space="0" w:color="auto"/>
                <w:bottom w:val="none" w:sz="0" w:space="0" w:color="auto"/>
                <w:right w:val="none" w:sz="0" w:space="0" w:color="auto"/>
              </w:divBdr>
            </w:div>
            <w:div w:id="180555433">
              <w:marLeft w:val="0"/>
              <w:marRight w:val="0"/>
              <w:marTop w:val="60"/>
              <w:marBottom w:val="0"/>
              <w:divBdr>
                <w:top w:val="none" w:sz="0" w:space="0" w:color="auto"/>
                <w:left w:val="none" w:sz="0" w:space="0" w:color="auto"/>
                <w:bottom w:val="none" w:sz="0" w:space="0" w:color="auto"/>
                <w:right w:val="none" w:sz="0" w:space="0" w:color="auto"/>
              </w:divBdr>
            </w:div>
            <w:div w:id="129204221">
              <w:marLeft w:val="0"/>
              <w:marRight w:val="0"/>
              <w:marTop w:val="60"/>
              <w:marBottom w:val="0"/>
              <w:divBdr>
                <w:top w:val="none" w:sz="0" w:space="0" w:color="auto"/>
                <w:left w:val="none" w:sz="0" w:space="0" w:color="auto"/>
                <w:bottom w:val="none" w:sz="0" w:space="0" w:color="auto"/>
                <w:right w:val="none" w:sz="0" w:space="0" w:color="auto"/>
              </w:divBdr>
            </w:div>
            <w:div w:id="942567086">
              <w:marLeft w:val="0"/>
              <w:marRight w:val="0"/>
              <w:marTop w:val="60"/>
              <w:marBottom w:val="0"/>
              <w:divBdr>
                <w:top w:val="none" w:sz="0" w:space="0" w:color="auto"/>
                <w:left w:val="none" w:sz="0" w:space="0" w:color="auto"/>
                <w:bottom w:val="none" w:sz="0" w:space="0" w:color="auto"/>
                <w:right w:val="none" w:sz="0" w:space="0" w:color="auto"/>
              </w:divBdr>
            </w:div>
            <w:div w:id="527763875">
              <w:marLeft w:val="0"/>
              <w:marRight w:val="0"/>
              <w:marTop w:val="60"/>
              <w:marBottom w:val="0"/>
              <w:divBdr>
                <w:top w:val="none" w:sz="0" w:space="0" w:color="auto"/>
                <w:left w:val="none" w:sz="0" w:space="0" w:color="auto"/>
                <w:bottom w:val="none" w:sz="0" w:space="0" w:color="auto"/>
                <w:right w:val="none" w:sz="0" w:space="0" w:color="auto"/>
              </w:divBdr>
            </w:div>
            <w:div w:id="739211947">
              <w:marLeft w:val="0"/>
              <w:marRight w:val="0"/>
              <w:marTop w:val="60"/>
              <w:marBottom w:val="0"/>
              <w:divBdr>
                <w:top w:val="none" w:sz="0" w:space="0" w:color="auto"/>
                <w:left w:val="none" w:sz="0" w:space="0" w:color="auto"/>
                <w:bottom w:val="none" w:sz="0" w:space="0" w:color="auto"/>
                <w:right w:val="none" w:sz="0" w:space="0" w:color="auto"/>
              </w:divBdr>
            </w:div>
            <w:div w:id="411974561">
              <w:marLeft w:val="0"/>
              <w:marRight w:val="0"/>
              <w:marTop w:val="60"/>
              <w:marBottom w:val="0"/>
              <w:divBdr>
                <w:top w:val="none" w:sz="0" w:space="0" w:color="auto"/>
                <w:left w:val="none" w:sz="0" w:space="0" w:color="auto"/>
                <w:bottom w:val="none" w:sz="0" w:space="0" w:color="auto"/>
                <w:right w:val="none" w:sz="0" w:space="0" w:color="auto"/>
              </w:divBdr>
            </w:div>
            <w:div w:id="683551961">
              <w:marLeft w:val="0"/>
              <w:marRight w:val="0"/>
              <w:marTop w:val="60"/>
              <w:marBottom w:val="0"/>
              <w:divBdr>
                <w:top w:val="none" w:sz="0" w:space="0" w:color="auto"/>
                <w:left w:val="none" w:sz="0" w:space="0" w:color="auto"/>
                <w:bottom w:val="none" w:sz="0" w:space="0" w:color="auto"/>
                <w:right w:val="none" w:sz="0" w:space="0" w:color="auto"/>
              </w:divBdr>
            </w:div>
            <w:div w:id="429856910">
              <w:marLeft w:val="0"/>
              <w:marRight w:val="0"/>
              <w:marTop w:val="60"/>
              <w:marBottom w:val="0"/>
              <w:divBdr>
                <w:top w:val="none" w:sz="0" w:space="0" w:color="auto"/>
                <w:left w:val="none" w:sz="0" w:space="0" w:color="auto"/>
                <w:bottom w:val="none" w:sz="0" w:space="0" w:color="auto"/>
                <w:right w:val="none" w:sz="0" w:space="0" w:color="auto"/>
              </w:divBdr>
            </w:div>
            <w:div w:id="386342652">
              <w:marLeft w:val="0"/>
              <w:marRight w:val="0"/>
              <w:marTop w:val="60"/>
              <w:marBottom w:val="0"/>
              <w:divBdr>
                <w:top w:val="none" w:sz="0" w:space="0" w:color="auto"/>
                <w:left w:val="none" w:sz="0" w:space="0" w:color="auto"/>
                <w:bottom w:val="none" w:sz="0" w:space="0" w:color="auto"/>
                <w:right w:val="none" w:sz="0" w:space="0" w:color="auto"/>
              </w:divBdr>
            </w:div>
            <w:div w:id="1009410216">
              <w:marLeft w:val="0"/>
              <w:marRight w:val="0"/>
              <w:marTop w:val="60"/>
              <w:marBottom w:val="0"/>
              <w:divBdr>
                <w:top w:val="none" w:sz="0" w:space="0" w:color="auto"/>
                <w:left w:val="none" w:sz="0" w:space="0" w:color="auto"/>
                <w:bottom w:val="none" w:sz="0" w:space="0" w:color="auto"/>
                <w:right w:val="none" w:sz="0" w:space="0" w:color="auto"/>
              </w:divBdr>
            </w:div>
            <w:div w:id="882594035">
              <w:marLeft w:val="0"/>
              <w:marRight w:val="0"/>
              <w:marTop w:val="60"/>
              <w:marBottom w:val="0"/>
              <w:divBdr>
                <w:top w:val="none" w:sz="0" w:space="0" w:color="auto"/>
                <w:left w:val="none" w:sz="0" w:space="0" w:color="auto"/>
                <w:bottom w:val="none" w:sz="0" w:space="0" w:color="auto"/>
                <w:right w:val="none" w:sz="0" w:space="0" w:color="auto"/>
              </w:divBdr>
            </w:div>
            <w:div w:id="445076802">
              <w:marLeft w:val="0"/>
              <w:marRight w:val="0"/>
              <w:marTop w:val="60"/>
              <w:marBottom w:val="0"/>
              <w:divBdr>
                <w:top w:val="none" w:sz="0" w:space="0" w:color="auto"/>
                <w:left w:val="none" w:sz="0" w:space="0" w:color="auto"/>
                <w:bottom w:val="none" w:sz="0" w:space="0" w:color="auto"/>
                <w:right w:val="none" w:sz="0" w:space="0" w:color="auto"/>
              </w:divBdr>
            </w:div>
            <w:div w:id="1994479206">
              <w:marLeft w:val="0"/>
              <w:marRight w:val="0"/>
              <w:marTop w:val="60"/>
              <w:marBottom w:val="0"/>
              <w:divBdr>
                <w:top w:val="none" w:sz="0" w:space="0" w:color="auto"/>
                <w:left w:val="none" w:sz="0" w:space="0" w:color="auto"/>
                <w:bottom w:val="none" w:sz="0" w:space="0" w:color="auto"/>
                <w:right w:val="none" w:sz="0" w:space="0" w:color="auto"/>
              </w:divBdr>
            </w:div>
            <w:div w:id="876697120">
              <w:marLeft w:val="0"/>
              <w:marRight w:val="0"/>
              <w:marTop w:val="60"/>
              <w:marBottom w:val="0"/>
              <w:divBdr>
                <w:top w:val="none" w:sz="0" w:space="0" w:color="auto"/>
                <w:left w:val="none" w:sz="0" w:space="0" w:color="auto"/>
                <w:bottom w:val="none" w:sz="0" w:space="0" w:color="auto"/>
                <w:right w:val="none" w:sz="0" w:space="0" w:color="auto"/>
              </w:divBdr>
            </w:div>
            <w:div w:id="449980320">
              <w:marLeft w:val="0"/>
              <w:marRight w:val="0"/>
              <w:marTop w:val="60"/>
              <w:marBottom w:val="0"/>
              <w:divBdr>
                <w:top w:val="none" w:sz="0" w:space="0" w:color="auto"/>
                <w:left w:val="none" w:sz="0" w:space="0" w:color="auto"/>
                <w:bottom w:val="none" w:sz="0" w:space="0" w:color="auto"/>
                <w:right w:val="none" w:sz="0" w:space="0" w:color="auto"/>
              </w:divBdr>
            </w:div>
            <w:div w:id="920019379">
              <w:marLeft w:val="0"/>
              <w:marRight w:val="0"/>
              <w:marTop w:val="60"/>
              <w:marBottom w:val="0"/>
              <w:divBdr>
                <w:top w:val="none" w:sz="0" w:space="0" w:color="auto"/>
                <w:left w:val="none" w:sz="0" w:space="0" w:color="auto"/>
                <w:bottom w:val="none" w:sz="0" w:space="0" w:color="auto"/>
                <w:right w:val="none" w:sz="0" w:space="0" w:color="auto"/>
              </w:divBdr>
            </w:div>
            <w:div w:id="843125530">
              <w:marLeft w:val="0"/>
              <w:marRight w:val="0"/>
              <w:marTop w:val="60"/>
              <w:marBottom w:val="0"/>
              <w:divBdr>
                <w:top w:val="none" w:sz="0" w:space="0" w:color="auto"/>
                <w:left w:val="none" w:sz="0" w:space="0" w:color="auto"/>
                <w:bottom w:val="none" w:sz="0" w:space="0" w:color="auto"/>
                <w:right w:val="none" w:sz="0" w:space="0" w:color="auto"/>
              </w:divBdr>
            </w:div>
            <w:div w:id="1556118552">
              <w:marLeft w:val="0"/>
              <w:marRight w:val="0"/>
              <w:marTop w:val="60"/>
              <w:marBottom w:val="0"/>
              <w:divBdr>
                <w:top w:val="none" w:sz="0" w:space="0" w:color="auto"/>
                <w:left w:val="none" w:sz="0" w:space="0" w:color="auto"/>
                <w:bottom w:val="none" w:sz="0" w:space="0" w:color="auto"/>
                <w:right w:val="none" w:sz="0" w:space="0" w:color="auto"/>
              </w:divBdr>
            </w:div>
            <w:div w:id="1680039118">
              <w:marLeft w:val="0"/>
              <w:marRight w:val="0"/>
              <w:marTop w:val="60"/>
              <w:marBottom w:val="0"/>
              <w:divBdr>
                <w:top w:val="none" w:sz="0" w:space="0" w:color="auto"/>
                <w:left w:val="none" w:sz="0" w:space="0" w:color="auto"/>
                <w:bottom w:val="none" w:sz="0" w:space="0" w:color="auto"/>
                <w:right w:val="none" w:sz="0" w:space="0" w:color="auto"/>
              </w:divBdr>
            </w:div>
            <w:div w:id="2018463911">
              <w:marLeft w:val="0"/>
              <w:marRight w:val="0"/>
              <w:marTop w:val="60"/>
              <w:marBottom w:val="0"/>
              <w:divBdr>
                <w:top w:val="none" w:sz="0" w:space="0" w:color="auto"/>
                <w:left w:val="none" w:sz="0" w:space="0" w:color="auto"/>
                <w:bottom w:val="none" w:sz="0" w:space="0" w:color="auto"/>
                <w:right w:val="none" w:sz="0" w:space="0" w:color="auto"/>
              </w:divBdr>
            </w:div>
            <w:div w:id="675809755">
              <w:marLeft w:val="0"/>
              <w:marRight w:val="0"/>
              <w:marTop w:val="60"/>
              <w:marBottom w:val="0"/>
              <w:divBdr>
                <w:top w:val="none" w:sz="0" w:space="0" w:color="auto"/>
                <w:left w:val="none" w:sz="0" w:space="0" w:color="auto"/>
                <w:bottom w:val="none" w:sz="0" w:space="0" w:color="auto"/>
                <w:right w:val="none" w:sz="0" w:space="0" w:color="auto"/>
              </w:divBdr>
            </w:div>
            <w:div w:id="239406345">
              <w:marLeft w:val="0"/>
              <w:marRight w:val="0"/>
              <w:marTop w:val="60"/>
              <w:marBottom w:val="0"/>
              <w:divBdr>
                <w:top w:val="none" w:sz="0" w:space="0" w:color="auto"/>
                <w:left w:val="none" w:sz="0" w:space="0" w:color="auto"/>
                <w:bottom w:val="none" w:sz="0" w:space="0" w:color="auto"/>
                <w:right w:val="none" w:sz="0" w:space="0" w:color="auto"/>
              </w:divBdr>
            </w:div>
            <w:div w:id="741831210">
              <w:marLeft w:val="0"/>
              <w:marRight w:val="0"/>
              <w:marTop w:val="60"/>
              <w:marBottom w:val="0"/>
              <w:divBdr>
                <w:top w:val="none" w:sz="0" w:space="0" w:color="auto"/>
                <w:left w:val="none" w:sz="0" w:space="0" w:color="auto"/>
                <w:bottom w:val="none" w:sz="0" w:space="0" w:color="auto"/>
                <w:right w:val="none" w:sz="0" w:space="0" w:color="auto"/>
              </w:divBdr>
            </w:div>
            <w:div w:id="1352993623">
              <w:marLeft w:val="0"/>
              <w:marRight w:val="0"/>
              <w:marTop w:val="60"/>
              <w:marBottom w:val="0"/>
              <w:divBdr>
                <w:top w:val="none" w:sz="0" w:space="0" w:color="auto"/>
                <w:left w:val="none" w:sz="0" w:space="0" w:color="auto"/>
                <w:bottom w:val="none" w:sz="0" w:space="0" w:color="auto"/>
                <w:right w:val="none" w:sz="0" w:space="0" w:color="auto"/>
              </w:divBdr>
            </w:div>
            <w:div w:id="245698535">
              <w:marLeft w:val="0"/>
              <w:marRight w:val="0"/>
              <w:marTop w:val="60"/>
              <w:marBottom w:val="0"/>
              <w:divBdr>
                <w:top w:val="none" w:sz="0" w:space="0" w:color="auto"/>
                <w:left w:val="none" w:sz="0" w:space="0" w:color="auto"/>
                <w:bottom w:val="none" w:sz="0" w:space="0" w:color="auto"/>
                <w:right w:val="none" w:sz="0" w:space="0" w:color="auto"/>
              </w:divBdr>
            </w:div>
            <w:div w:id="226764707">
              <w:marLeft w:val="0"/>
              <w:marRight w:val="0"/>
              <w:marTop w:val="60"/>
              <w:marBottom w:val="0"/>
              <w:divBdr>
                <w:top w:val="none" w:sz="0" w:space="0" w:color="auto"/>
                <w:left w:val="none" w:sz="0" w:space="0" w:color="auto"/>
                <w:bottom w:val="none" w:sz="0" w:space="0" w:color="auto"/>
                <w:right w:val="none" w:sz="0" w:space="0" w:color="auto"/>
              </w:divBdr>
            </w:div>
            <w:div w:id="746806084">
              <w:marLeft w:val="0"/>
              <w:marRight w:val="0"/>
              <w:marTop w:val="50"/>
              <w:marBottom w:val="0"/>
              <w:divBdr>
                <w:top w:val="none" w:sz="0" w:space="0" w:color="auto"/>
                <w:left w:val="none" w:sz="0" w:space="0" w:color="auto"/>
                <w:bottom w:val="none" w:sz="0" w:space="0" w:color="auto"/>
                <w:right w:val="none" w:sz="0" w:space="0" w:color="auto"/>
              </w:divBdr>
            </w:div>
            <w:div w:id="1474908504">
              <w:marLeft w:val="0"/>
              <w:marRight w:val="0"/>
              <w:marTop w:val="60"/>
              <w:marBottom w:val="0"/>
              <w:divBdr>
                <w:top w:val="none" w:sz="0" w:space="0" w:color="auto"/>
                <w:left w:val="none" w:sz="0" w:space="0" w:color="auto"/>
                <w:bottom w:val="none" w:sz="0" w:space="0" w:color="auto"/>
                <w:right w:val="none" w:sz="0" w:space="0" w:color="auto"/>
              </w:divBdr>
            </w:div>
            <w:div w:id="1148131345">
              <w:marLeft w:val="0"/>
              <w:marRight w:val="0"/>
              <w:marTop w:val="60"/>
              <w:marBottom w:val="0"/>
              <w:divBdr>
                <w:top w:val="none" w:sz="0" w:space="0" w:color="auto"/>
                <w:left w:val="none" w:sz="0" w:space="0" w:color="auto"/>
                <w:bottom w:val="none" w:sz="0" w:space="0" w:color="auto"/>
                <w:right w:val="none" w:sz="0" w:space="0" w:color="auto"/>
              </w:divBdr>
            </w:div>
            <w:div w:id="1458569285">
              <w:marLeft w:val="0"/>
              <w:marRight w:val="0"/>
              <w:marTop w:val="60"/>
              <w:marBottom w:val="0"/>
              <w:divBdr>
                <w:top w:val="none" w:sz="0" w:space="0" w:color="auto"/>
                <w:left w:val="none" w:sz="0" w:space="0" w:color="auto"/>
                <w:bottom w:val="none" w:sz="0" w:space="0" w:color="auto"/>
                <w:right w:val="none" w:sz="0" w:space="0" w:color="auto"/>
              </w:divBdr>
            </w:div>
            <w:div w:id="1843079852">
              <w:marLeft w:val="0"/>
              <w:marRight w:val="0"/>
              <w:marTop w:val="60"/>
              <w:marBottom w:val="0"/>
              <w:divBdr>
                <w:top w:val="none" w:sz="0" w:space="0" w:color="auto"/>
                <w:left w:val="none" w:sz="0" w:space="0" w:color="auto"/>
                <w:bottom w:val="none" w:sz="0" w:space="0" w:color="auto"/>
                <w:right w:val="none" w:sz="0" w:space="0" w:color="auto"/>
              </w:divBdr>
            </w:div>
            <w:div w:id="358897544">
              <w:marLeft w:val="0"/>
              <w:marRight w:val="0"/>
              <w:marTop w:val="60"/>
              <w:marBottom w:val="0"/>
              <w:divBdr>
                <w:top w:val="none" w:sz="0" w:space="0" w:color="auto"/>
                <w:left w:val="none" w:sz="0" w:space="0" w:color="auto"/>
                <w:bottom w:val="none" w:sz="0" w:space="0" w:color="auto"/>
                <w:right w:val="none" w:sz="0" w:space="0" w:color="auto"/>
              </w:divBdr>
            </w:div>
            <w:div w:id="580338419">
              <w:marLeft w:val="0"/>
              <w:marRight w:val="0"/>
              <w:marTop w:val="60"/>
              <w:marBottom w:val="0"/>
              <w:divBdr>
                <w:top w:val="none" w:sz="0" w:space="0" w:color="auto"/>
                <w:left w:val="none" w:sz="0" w:space="0" w:color="auto"/>
                <w:bottom w:val="none" w:sz="0" w:space="0" w:color="auto"/>
                <w:right w:val="none" w:sz="0" w:space="0" w:color="auto"/>
              </w:divBdr>
            </w:div>
            <w:div w:id="310258241">
              <w:marLeft w:val="0"/>
              <w:marRight w:val="0"/>
              <w:marTop w:val="60"/>
              <w:marBottom w:val="0"/>
              <w:divBdr>
                <w:top w:val="none" w:sz="0" w:space="0" w:color="auto"/>
                <w:left w:val="none" w:sz="0" w:space="0" w:color="auto"/>
                <w:bottom w:val="none" w:sz="0" w:space="0" w:color="auto"/>
                <w:right w:val="none" w:sz="0" w:space="0" w:color="auto"/>
              </w:divBdr>
            </w:div>
            <w:div w:id="470371425">
              <w:marLeft w:val="0"/>
              <w:marRight w:val="0"/>
              <w:marTop w:val="60"/>
              <w:marBottom w:val="0"/>
              <w:divBdr>
                <w:top w:val="none" w:sz="0" w:space="0" w:color="auto"/>
                <w:left w:val="none" w:sz="0" w:space="0" w:color="auto"/>
                <w:bottom w:val="none" w:sz="0" w:space="0" w:color="auto"/>
                <w:right w:val="none" w:sz="0" w:space="0" w:color="auto"/>
              </w:divBdr>
            </w:div>
            <w:div w:id="1275669373">
              <w:marLeft w:val="0"/>
              <w:marRight w:val="0"/>
              <w:marTop w:val="60"/>
              <w:marBottom w:val="0"/>
              <w:divBdr>
                <w:top w:val="none" w:sz="0" w:space="0" w:color="auto"/>
                <w:left w:val="none" w:sz="0" w:space="0" w:color="auto"/>
                <w:bottom w:val="none" w:sz="0" w:space="0" w:color="auto"/>
                <w:right w:val="none" w:sz="0" w:space="0" w:color="auto"/>
              </w:divBdr>
            </w:div>
            <w:div w:id="1695644627">
              <w:marLeft w:val="0"/>
              <w:marRight w:val="0"/>
              <w:marTop w:val="60"/>
              <w:marBottom w:val="0"/>
              <w:divBdr>
                <w:top w:val="none" w:sz="0" w:space="0" w:color="auto"/>
                <w:left w:val="none" w:sz="0" w:space="0" w:color="auto"/>
                <w:bottom w:val="none" w:sz="0" w:space="0" w:color="auto"/>
                <w:right w:val="none" w:sz="0" w:space="0" w:color="auto"/>
              </w:divBdr>
            </w:div>
            <w:div w:id="1765374341">
              <w:marLeft w:val="0"/>
              <w:marRight w:val="0"/>
              <w:marTop w:val="60"/>
              <w:marBottom w:val="0"/>
              <w:divBdr>
                <w:top w:val="none" w:sz="0" w:space="0" w:color="auto"/>
                <w:left w:val="none" w:sz="0" w:space="0" w:color="auto"/>
                <w:bottom w:val="none" w:sz="0" w:space="0" w:color="auto"/>
                <w:right w:val="none" w:sz="0" w:space="0" w:color="auto"/>
              </w:divBdr>
            </w:div>
            <w:div w:id="424305702">
              <w:marLeft w:val="0"/>
              <w:marRight w:val="0"/>
              <w:marTop w:val="60"/>
              <w:marBottom w:val="0"/>
              <w:divBdr>
                <w:top w:val="none" w:sz="0" w:space="0" w:color="auto"/>
                <w:left w:val="none" w:sz="0" w:space="0" w:color="auto"/>
                <w:bottom w:val="none" w:sz="0" w:space="0" w:color="auto"/>
                <w:right w:val="none" w:sz="0" w:space="0" w:color="auto"/>
              </w:divBdr>
            </w:div>
            <w:div w:id="946156996">
              <w:marLeft w:val="0"/>
              <w:marRight w:val="0"/>
              <w:marTop w:val="60"/>
              <w:marBottom w:val="0"/>
              <w:divBdr>
                <w:top w:val="none" w:sz="0" w:space="0" w:color="auto"/>
                <w:left w:val="none" w:sz="0" w:space="0" w:color="auto"/>
                <w:bottom w:val="none" w:sz="0" w:space="0" w:color="auto"/>
                <w:right w:val="none" w:sz="0" w:space="0" w:color="auto"/>
              </w:divBdr>
            </w:div>
            <w:div w:id="961495850">
              <w:marLeft w:val="0"/>
              <w:marRight w:val="0"/>
              <w:marTop w:val="60"/>
              <w:marBottom w:val="0"/>
              <w:divBdr>
                <w:top w:val="none" w:sz="0" w:space="0" w:color="auto"/>
                <w:left w:val="none" w:sz="0" w:space="0" w:color="auto"/>
                <w:bottom w:val="none" w:sz="0" w:space="0" w:color="auto"/>
                <w:right w:val="none" w:sz="0" w:space="0" w:color="auto"/>
              </w:divBdr>
            </w:div>
            <w:div w:id="1192762571">
              <w:marLeft w:val="0"/>
              <w:marRight w:val="0"/>
              <w:marTop w:val="60"/>
              <w:marBottom w:val="0"/>
              <w:divBdr>
                <w:top w:val="none" w:sz="0" w:space="0" w:color="auto"/>
                <w:left w:val="none" w:sz="0" w:space="0" w:color="auto"/>
                <w:bottom w:val="none" w:sz="0" w:space="0" w:color="auto"/>
                <w:right w:val="none" w:sz="0" w:space="0" w:color="auto"/>
              </w:divBdr>
            </w:div>
            <w:div w:id="703411342">
              <w:marLeft w:val="0"/>
              <w:marRight w:val="0"/>
              <w:marTop w:val="60"/>
              <w:marBottom w:val="0"/>
              <w:divBdr>
                <w:top w:val="none" w:sz="0" w:space="0" w:color="auto"/>
                <w:left w:val="none" w:sz="0" w:space="0" w:color="auto"/>
                <w:bottom w:val="none" w:sz="0" w:space="0" w:color="auto"/>
                <w:right w:val="none" w:sz="0" w:space="0" w:color="auto"/>
              </w:divBdr>
            </w:div>
            <w:div w:id="1214270543">
              <w:marLeft w:val="0"/>
              <w:marRight w:val="0"/>
              <w:marTop w:val="60"/>
              <w:marBottom w:val="0"/>
              <w:divBdr>
                <w:top w:val="none" w:sz="0" w:space="0" w:color="auto"/>
                <w:left w:val="none" w:sz="0" w:space="0" w:color="auto"/>
                <w:bottom w:val="none" w:sz="0" w:space="0" w:color="auto"/>
                <w:right w:val="none" w:sz="0" w:space="0" w:color="auto"/>
              </w:divBdr>
            </w:div>
            <w:div w:id="515776312">
              <w:marLeft w:val="0"/>
              <w:marRight w:val="0"/>
              <w:marTop w:val="60"/>
              <w:marBottom w:val="0"/>
              <w:divBdr>
                <w:top w:val="none" w:sz="0" w:space="0" w:color="auto"/>
                <w:left w:val="none" w:sz="0" w:space="0" w:color="auto"/>
                <w:bottom w:val="none" w:sz="0" w:space="0" w:color="auto"/>
                <w:right w:val="none" w:sz="0" w:space="0" w:color="auto"/>
              </w:divBdr>
            </w:div>
            <w:div w:id="1266425263">
              <w:marLeft w:val="0"/>
              <w:marRight w:val="0"/>
              <w:marTop w:val="60"/>
              <w:marBottom w:val="0"/>
              <w:divBdr>
                <w:top w:val="none" w:sz="0" w:space="0" w:color="auto"/>
                <w:left w:val="none" w:sz="0" w:space="0" w:color="auto"/>
                <w:bottom w:val="none" w:sz="0" w:space="0" w:color="auto"/>
                <w:right w:val="none" w:sz="0" w:space="0" w:color="auto"/>
              </w:divBdr>
            </w:div>
            <w:div w:id="1088619368">
              <w:marLeft w:val="0"/>
              <w:marRight w:val="0"/>
              <w:marTop w:val="60"/>
              <w:marBottom w:val="0"/>
              <w:divBdr>
                <w:top w:val="none" w:sz="0" w:space="0" w:color="auto"/>
                <w:left w:val="none" w:sz="0" w:space="0" w:color="auto"/>
                <w:bottom w:val="none" w:sz="0" w:space="0" w:color="auto"/>
                <w:right w:val="none" w:sz="0" w:space="0" w:color="auto"/>
              </w:divBdr>
            </w:div>
            <w:div w:id="1218396736">
              <w:marLeft w:val="0"/>
              <w:marRight w:val="0"/>
              <w:marTop w:val="60"/>
              <w:marBottom w:val="0"/>
              <w:divBdr>
                <w:top w:val="none" w:sz="0" w:space="0" w:color="auto"/>
                <w:left w:val="none" w:sz="0" w:space="0" w:color="auto"/>
                <w:bottom w:val="none" w:sz="0" w:space="0" w:color="auto"/>
                <w:right w:val="none" w:sz="0" w:space="0" w:color="auto"/>
              </w:divBdr>
            </w:div>
            <w:div w:id="506752917">
              <w:marLeft w:val="0"/>
              <w:marRight w:val="0"/>
              <w:marTop w:val="60"/>
              <w:marBottom w:val="0"/>
              <w:divBdr>
                <w:top w:val="none" w:sz="0" w:space="0" w:color="auto"/>
                <w:left w:val="none" w:sz="0" w:space="0" w:color="auto"/>
                <w:bottom w:val="none" w:sz="0" w:space="0" w:color="auto"/>
                <w:right w:val="none" w:sz="0" w:space="0" w:color="auto"/>
              </w:divBdr>
            </w:div>
            <w:div w:id="1432971461">
              <w:marLeft w:val="0"/>
              <w:marRight w:val="0"/>
              <w:marTop w:val="60"/>
              <w:marBottom w:val="0"/>
              <w:divBdr>
                <w:top w:val="none" w:sz="0" w:space="0" w:color="auto"/>
                <w:left w:val="none" w:sz="0" w:space="0" w:color="auto"/>
                <w:bottom w:val="none" w:sz="0" w:space="0" w:color="auto"/>
                <w:right w:val="none" w:sz="0" w:space="0" w:color="auto"/>
              </w:divBdr>
            </w:div>
            <w:div w:id="2062820720">
              <w:marLeft w:val="0"/>
              <w:marRight w:val="0"/>
              <w:marTop w:val="60"/>
              <w:marBottom w:val="0"/>
              <w:divBdr>
                <w:top w:val="none" w:sz="0" w:space="0" w:color="auto"/>
                <w:left w:val="none" w:sz="0" w:space="0" w:color="auto"/>
                <w:bottom w:val="none" w:sz="0" w:space="0" w:color="auto"/>
                <w:right w:val="none" w:sz="0" w:space="0" w:color="auto"/>
              </w:divBdr>
            </w:div>
            <w:div w:id="1182011823">
              <w:marLeft w:val="0"/>
              <w:marRight w:val="0"/>
              <w:marTop w:val="60"/>
              <w:marBottom w:val="0"/>
              <w:divBdr>
                <w:top w:val="none" w:sz="0" w:space="0" w:color="auto"/>
                <w:left w:val="none" w:sz="0" w:space="0" w:color="auto"/>
                <w:bottom w:val="none" w:sz="0" w:space="0" w:color="auto"/>
                <w:right w:val="none" w:sz="0" w:space="0" w:color="auto"/>
              </w:divBdr>
            </w:div>
            <w:div w:id="89008734">
              <w:marLeft w:val="0"/>
              <w:marRight w:val="0"/>
              <w:marTop w:val="60"/>
              <w:marBottom w:val="0"/>
              <w:divBdr>
                <w:top w:val="none" w:sz="0" w:space="0" w:color="auto"/>
                <w:left w:val="none" w:sz="0" w:space="0" w:color="auto"/>
                <w:bottom w:val="none" w:sz="0" w:space="0" w:color="auto"/>
                <w:right w:val="none" w:sz="0" w:space="0" w:color="auto"/>
              </w:divBdr>
            </w:div>
            <w:div w:id="1994604558">
              <w:marLeft w:val="0"/>
              <w:marRight w:val="0"/>
              <w:marTop w:val="50"/>
              <w:marBottom w:val="0"/>
              <w:divBdr>
                <w:top w:val="none" w:sz="0" w:space="0" w:color="auto"/>
                <w:left w:val="none" w:sz="0" w:space="0" w:color="auto"/>
                <w:bottom w:val="none" w:sz="0" w:space="0" w:color="auto"/>
                <w:right w:val="none" w:sz="0" w:space="0" w:color="auto"/>
              </w:divBdr>
            </w:div>
            <w:div w:id="1967466044">
              <w:marLeft w:val="0"/>
              <w:marRight w:val="0"/>
              <w:marTop w:val="60"/>
              <w:marBottom w:val="0"/>
              <w:divBdr>
                <w:top w:val="none" w:sz="0" w:space="0" w:color="auto"/>
                <w:left w:val="none" w:sz="0" w:space="0" w:color="auto"/>
                <w:bottom w:val="none" w:sz="0" w:space="0" w:color="auto"/>
                <w:right w:val="none" w:sz="0" w:space="0" w:color="auto"/>
              </w:divBdr>
            </w:div>
            <w:div w:id="1902053047">
              <w:marLeft w:val="0"/>
              <w:marRight w:val="0"/>
              <w:marTop w:val="60"/>
              <w:marBottom w:val="0"/>
              <w:divBdr>
                <w:top w:val="none" w:sz="0" w:space="0" w:color="auto"/>
                <w:left w:val="none" w:sz="0" w:space="0" w:color="auto"/>
                <w:bottom w:val="none" w:sz="0" w:space="0" w:color="auto"/>
                <w:right w:val="none" w:sz="0" w:space="0" w:color="auto"/>
              </w:divBdr>
            </w:div>
            <w:div w:id="412170853">
              <w:marLeft w:val="0"/>
              <w:marRight w:val="0"/>
              <w:marTop w:val="240"/>
              <w:marBottom w:val="0"/>
              <w:divBdr>
                <w:top w:val="none" w:sz="0" w:space="0" w:color="auto"/>
                <w:left w:val="none" w:sz="0" w:space="0" w:color="auto"/>
                <w:bottom w:val="none" w:sz="0" w:space="0" w:color="auto"/>
                <w:right w:val="none" w:sz="0" w:space="0" w:color="auto"/>
              </w:divBdr>
            </w:div>
            <w:div w:id="1568494526">
              <w:marLeft w:val="0"/>
              <w:marRight w:val="0"/>
              <w:marTop w:val="60"/>
              <w:marBottom w:val="0"/>
              <w:divBdr>
                <w:top w:val="none" w:sz="0" w:space="0" w:color="auto"/>
                <w:left w:val="none" w:sz="0" w:space="0" w:color="auto"/>
                <w:bottom w:val="none" w:sz="0" w:space="0" w:color="auto"/>
                <w:right w:val="none" w:sz="0" w:space="0" w:color="auto"/>
              </w:divBdr>
            </w:div>
            <w:div w:id="819350493">
              <w:marLeft w:val="0"/>
              <w:marRight w:val="0"/>
              <w:marTop w:val="60"/>
              <w:marBottom w:val="0"/>
              <w:divBdr>
                <w:top w:val="none" w:sz="0" w:space="0" w:color="auto"/>
                <w:left w:val="none" w:sz="0" w:space="0" w:color="auto"/>
                <w:bottom w:val="none" w:sz="0" w:space="0" w:color="auto"/>
                <w:right w:val="none" w:sz="0" w:space="0" w:color="auto"/>
              </w:divBdr>
            </w:div>
            <w:div w:id="83036596">
              <w:marLeft w:val="0"/>
              <w:marRight w:val="0"/>
              <w:marTop w:val="60"/>
              <w:marBottom w:val="0"/>
              <w:divBdr>
                <w:top w:val="none" w:sz="0" w:space="0" w:color="auto"/>
                <w:left w:val="none" w:sz="0" w:space="0" w:color="auto"/>
                <w:bottom w:val="none" w:sz="0" w:space="0" w:color="auto"/>
                <w:right w:val="none" w:sz="0" w:space="0" w:color="auto"/>
              </w:divBdr>
            </w:div>
            <w:div w:id="1106266381">
              <w:marLeft w:val="0"/>
              <w:marRight w:val="0"/>
              <w:marTop w:val="60"/>
              <w:marBottom w:val="0"/>
              <w:divBdr>
                <w:top w:val="none" w:sz="0" w:space="0" w:color="auto"/>
                <w:left w:val="none" w:sz="0" w:space="0" w:color="auto"/>
                <w:bottom w:val="none" w:sz="0" w:space="0" w:color="auto"/>
                <w:right w:val="none" w:sz="0" w:space="0" w:color="auto"/>
              </w:divBdr>
            </w:div>
            <w:div w:id="485708791">
              <w:marLeft w:val="0"/>
              <w:marRight w:val="0"/>
              <w:marTop w:val="60"/>
              <w:marBottom w:val="0"/>
              <w:divBdr>
                <w:top w:val="none" w:sz="0" w:space="0" w:color="auto"/>
                <w:left w:val="none" w:sz="0" w:space="0" w:color="auto"/>
                <w:bottom w:val="none" w:sz="0" w:space="0" w:color="auto"/>
                <w:right w:val="none" w:sz="0" w:space="0" w:color="auto"/>
              </w:divBdr>
            </w:div>
            <w:div w:id="1226526677">
              <w:marLeft w:val="0"/>
              <w:marRight w:val="0"/>
              <w:marTop w:val="60"/>
              <w:marBottom w:val="0"/>
              <w:divBdr>
                <w:top w:val="none" w:sz="0" w:space="0" w:color="auto"/>
                <w:left w:val="none" w:sz="0" w:space="0" w:color="auto"/>
                <w:bottom w:val="none" w:sz="0" w:space="0" w:color="auto"/>
                <w:right w:val="none" w:sz="0" w:space="0" w:color="auto"/>
              </w:divBdr>
            </w:div>
            <w:div w:id="1074399902">
              <w:marLeft w:val="0"/>
              <w:marRight w:val="0"/>
              <w:marTop w:val="60"/>
              <w:marBottom w:val="0"/>
              <w:divBdr>
                <w:top w:val="none" w:sz="0" w:space="0" w:color="auto"/>
                <w:left w:val="none" w:sz="0" w:space="0" w:color="auto"/>
                <w:bottom w:val="none" w:sz="0" w:space="0" w:color="auto"/>
                <w:right w:val="none" w:sz="0" w:space="0" w:color="auto"/>
              </w:divBdr>
            </w:div>
            <w:div w:id="1671449035">
              <w:marLeft w:val="0"/>
              <w:marRight w:val="0"/>
              <w:marTop w:val="60"/>
              <w:marBottom w:val="0"/>
              <w:divBdr>
                <w:top w:val="none" w:sz="0" w:space="0" w:color="auto"/>
                <w:left w:val="none" w:sz="0" w:space="0" w:color="auto"/>
                <w:bottom w:val="none" w:sz="0" w:space="0" w:color="auto"/>
                <w:right w:val="none" w:sz="0" w:space="0" w:color="auto"/>
              </w:divBdr>
            </w:div>
            <w:div w:id="2122991645">
              <w:marLeft w:val="0"/>
              <w:marRight w:val="0"/>
              <w:marTop w:val="60"/>
              <w:marBottom w:val="0"/>
              <w:divBdr>
                <w:top w:val="none" w:sz="0" w:space="0" w:color="auto"/>
                <w:left w:val="none" w:sz="0" w:space="0" w:color="auto"/>
                <w:bottom w:val="none" w:sz="0" w:space="0" w:color="auto"/>
                <w:right w:val="none" w:sz="0" w:space="0" w:color="auto"/>
              </w:divBdr>
            </w:div>
            <w:div w:id="674890902">
              <w:marLeft w:val="0"/>
              <w:marRight w:val="0"/>
              <w:marTop w:val="60"/>
              <w:marBottom w:val="0"/>
              <w:divBdr>
                <w:top w:val="none" w:sz="0" w:space="0" w:color="auto"/>
                <w:left w:val="none" w:sz="0" w:space="0" w:color="auto"/>
                <w:bottom w:val="none" w:sz="0" w:space="0" w:color="auto"/>
                <w:right w:val="none" w:sz="0" w:space="0" w:color="auto"/>
              </w:divBdr>
            </w:div>
            <w:div w:id="1735813273">
              <w:marLeft w:val="0"/>
              <w:marRight w:val="0"/>
              <w:marTop w:val="60"/>
              <w:marBottom w:val="0"/>
              <w:divBdr>
                <w:top w:val="none" w:sz="0" w:space="0" w:color="auto"/>
                <w:left w:val="none" w:sz="0" w:space="0" w:color="auto"/>
                <w:bottom w:val="none" w:sz="0" w:space="0" w:color="auto"/>
                <w:right w:val="none" w:sz="0" w:space="0" w:color="auto"/>
              </w:divBdr>
            </w:div>
            <w:div w:id="1575972176">
              <w:marLeft w:val="0"/>
              <w:marRight w:val="0"/>
              <w:marTop w:val="60"/>
              <w:marBottom w:val="0"/>
              <w:divBdr>
                <w:top w:val="none" w:sz="0" w:space="0" w:color="auto"/>
                <w:left w:val="none" w:sz="0" w:space="0" w:color="auto"/>
                <w:bottom w:val="none" w:sz="0" w:space="0" w:color="auto"/>
                <w:right w:val="none" w:sz="0" w:space="0" w:color="auto"/>
              </w:divBdr>
            </w:div>
            <w:div w:id="1184124292">
              <w:marLeft w:val="0"/>
              <w:marRight w:val="0"/>
              <w:marTop w:val="60"/>
              <w:marBottom w:val="0"/>
              <w:divBdr>
                <w:top w:val="none" w:sz="0" w:space="0" w:color="auto"/>
                <w:left w:val="none" w:sz="0" w:space="0" w:color="auto"/>
                <w:bottom w:val="none" w:sz="0" w:space="0" w:color="auto"/>
                <w:right w:val="none" w:sz="0" w:space="0" w:color="auto"/>
              </w:divBdr>
            </w:div>
            <w:div w:id="1863744767">
              <w:marLeft w:val="0"/>
              <w:marRight w:val="0"/>
              <w:marTop w:val="60"/>
              <w:marBottom w:val="0"/>
              <w:divBdr>
                <w:top w:val="none" w:sz="0" w:space="0" w:color="auto"/>
                <w:left w:val="none" w:sz="0" w:space="0" w:color="auto"/>
                <w:bottom w:val="none" w:sz="0" w:space="0" w:color="auto"/>
                <w:right w:val="none" w:sz="0" w:space="0" w:color="auto"/>
              </w:divBdr>
            </w:div>
            <w:div w:id="1886066059">
              <w:marLeft w:val="0"/>
              <w:marRight w:val="0"/>
              <w:marTop w:val="60"/>
              <w:marBottom w:val="0"/>
              <w:divBdr>
                <w:top w:val="none" w:sz="0" w:space="0" w:color="auto"/>
                <w:left w:val="none" w:sz="0" w:space="0" w:color="auto"/>
                <w:bottom w:val="none" w:sz="0" w:space="0" w:color="auto"/>
                <w:right w:val="none" w:sz="0" w:space="0" w:color="auto"/>
              </w:divBdr>
            </w:div>
            <w:div w:id="2111781419">
              <w:marLeft w:val="0"/>
              <w:marRight w:val="0"/>
              <w:marTop w:val="60"/>
              <w:marBottom w:val="0"/>
              <w:divBdr>
                <w:top w:val="none" w:sz="0" w:space="0" w:color="auto"/>
                <w:left w:val="none" w:sz="0" w:space="0" w:color="auto"/>
                <w:bottom w:val="none" w:sz="0" w:space="0" w:color="auto"/>
                <w:right w:val="none" w:sz="0" w:space="0" w:color="auto"/>
              </w:divBdr>
            </w:div>
            <w:div w:id="654458610">
              <w:marLeft w:val="0"/>
              <w:marRight w:val="0"/>
              <w:marTop w:val="60"/>
              <w:marBottom w:val="0"/>
              <w:divBdr>
                <w:top w:val="none" w:sz="0" w:space="0" w:color="auto"/>
                <w:left w:val="none" w:sz="0" w:space="0" w:color="auto"/>
                <w:bottom w:val="none" w:sz="0" w:space="0" w:color="auto"/>
                <w:right w:val="none" w:sz="0" w:space="0" w:color="auto"/>
              </w:divBdr>
            </w:div>
            <w:div w:id="1598441514">
              <w:marLeft w:val="0"/>
              <w:marRight w:val="0"/>
              <w:marTop w:val="60"/>
              <w:marBottom w:val="0"/>
              <w:divBdr>
                <w:top w:val="none" w:sz="0" w:space="0" w:color="auto"/>
                <w:left w:val="none" w:sz="0" w:space="0" w:color="auto"/>
                <w:bottom w:val="none" w:sz="0" w:space="0" w:color="auto"/>
                <w:right w:val="none" w:sz="0" w:space="0" w:color="auto"/>
              </w:divBdr>
            </w:div>
            <w:div w:id="473503">
              <w:marLeft w:val="0"/>
              <w:marRight w:val="0"/>
              <w:marTop w:val="60"/>
              <w:marBottom w:val="0"/>
              <w:divBdr>
                <w:top w:val="none" w:sz="0" w:space="0" w:color="auto"/>
                <w:left w:val="none" w:sz="0" w:space="0" w:color="auto"/>
                <w:bottom w:val="none" w:sz="0" w:space="0" w:color="auto"/>
                <w:right w:val="none" w:sz="0" w:space="0" w:color="auto"/>
              </w:divBdr>
            </w:div>
            <w:div w:id="627008355">
              <w:marLeft w:val="0"/>
              <w:marRight w:val="0"/>
              <w:marTop w:val="60"/>
              <w:marBottom w:val="0"/>
              <w:divBdr>
                <w:top w:val="none" w:sz="0" w:space="0" w:color="auto"/>
                <w:left w:val="none" w:sz="0" w:space="0" w:color="auto"/>
                <w:bottom w:val="none" w:sz="0" w:space="0" w:color="auto"/>
                <w:right w:val="none" w:sz="0" w:space="0" w:color="auto"/>
              </w:divBdr>
            </w:div>
            <w:div w:id="2090694403">
              <w:marLeft w:val="0"/>
              <w:marRight w:val="0"/>
              <w:marTop w:val="60"/>
              <w:marBottom w:val="0"/>
              <w:divBdr>
                <w:top w:val="none" w:sz="0" w:space="0" w:color="auto"/>
                <w:left w:val="none" w:sz="0" w:space="0" w:color="auto"/>
                <w:bottom w:val="none" w:sz="0" w:space="0" w:color="auto"/>
                <w:right w:val="none" w:sz="0" w:space="0" w:color="auto"/>
              </w:divBdr>
            </w:div>
            <w:div w:id="1811677995">
              <w:marLeft w:val="0"/>
              <w:marRight w:val="0"/>
              <w:marTop w:val="60"/>
              <w:marBottom w:val="0"/>
              <w:divBdr>
                <w:top w:val="none" w:sz="0" w:space="0" w:color="auto"/>
                <w:left w:val="none" w:sz="0" w:space="0" w:color="auto"/>
                <w:bottom w:val="none" w:sz="0" w:space="0" w:color="auto"/>
                <w:right w:val="none" w:sz="0" w:space="0" w:color="auto"/>
              </w:divBdr>
            </w:div>
            <w:div w:id="22481052">
              <w:marLeft w:val="0"/>
              <w:marRight w:val="0"/>
              <w:marTop w:val="60"/>
              <w:marBottom w:val="0"/>
              <w:divBdr>
                <w:top w:val="none" w:sz="0" w:space="0" w:color="auto"/>
                <w:left w:val="none" w:sz="0" w:space="0" w:color="auto"/>
                <w:bottom w:val="none" w:sz="0" w:space="0" w:color="auto"/>
                <w:right w:val="none" w:sz="0" w:space="0" w:color="auto"/>
              </w:divBdr>
            </w:div>
            <w:div w:id="1398167270">
              <w:marLeft w:val="0"/>
              <w:marRight w:val="0"/>
              <w:marTop w:val="60"/>
              <w:marBottom w:val="0"/>
              <w:divBdr>
                <w:top w:val="none" w:sz="0" w:space="0" w:color="auto"/>
                <w:left w:val="none" w:sz="0" w:space="0" w:color="auto"/>
                <w:bottom w:val="none" w:sz="0" w:space="0" w:color="auto"/>
                <w:right w:val="none" w:sz="0" w:space="0" w:color="auto"/>
              </w:divBdr>
            </w:div>
            <w:div w:id="1726682173">
              <w:marLeft w:val="0"/>
              <w:marRight w:val="0"/>
              <w:marTop w:val="60"/>
              <w:marBottom w:val="0"/>
              <w:divBdr>
                <w:top w:val="none" w:sz="0" w:space="0" w:color="auto"/>
                <w:left w:val="none" w:sz="0" w:space="0" w:color="auto"/>
                <w:bottom w:val="none" w:sz="0" w:space="0" w:color="auto"/>
                <w:right w:val="none" w:sz="0" w:space="0" w:color="auto"/>
              </w:divBdr>
            </w:div>
            <w:div w:id="1732388147">
              <w:marLeft w:val="0"/>
              <w:marRight w:val="0"/>
              <w:marTop w:val="60"/>
              <w:marBottom w:val="0"/>
              <w:divBdr>
                <w:top w:val="none" w:sz="0" w:space="0" w:color="auto"/>
                <w:left w:val="none" w:sz="0" w:space="0" w:color="auto"/>
                <w:bottom w:val="none" w:sz="0" w:space="0" w:color="auto"/>
                <w:right w:val="none" w:sz="0" w:space="0" w:color="auto"/>
              </w:divBdr>
            </w:div>
            <w:div w:id="68513014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70683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image" Target="media/image69.png"/><Relationship Id="rId21" Type="http://schemas.openxmlformats.org/officeDocument/2006/relationships/hyperlink" Target="https://normativ.kontur.ru/document?moduleId=44&amp;documentId=5274&amp;p=1210&amp;utm_source=yandex&amp;utm_medium=organic&amp;utm_campaign=205380&amp;utm_startpage=kontur.ru%2Farticles%2F4979&amp;utm_orderpage=kontur.ru%2Farticles%2F4979&amp;utm_referer=yandex.ru" TargetMode="External"/><Relationship Id="rId42" Type="http://schemas.openxmlformats.org/officeDocument/2006/relationships/image" Target="media/image9.png"/><Relationship Id="rId47" Type="http://schemas.openxmlformats.org/officeDocument/2006/relationships/image" Target="media/image11.png"/><Relationship Id="rId63" Type="http://schemas.openxmlformats.org/officeDocument/2006/relationships/hyperlink" Target="https://xn-----6kccsaeozbsgoedln8v.xn--p1ai/%D0%B8%D0%BD%D1%84%D0%BE/%D1%88%D1%82%D1%80%D0%B0%D1%84%D1%8B-%D0%B3%D0%B8%D0%B1%D0%B4%D0%B4/" TargetMode="External"/><Relationship Id="rId68" Type="http://schemas.openxmlformats.org/officeDocument/2006/relationships/image" Target="media/image20.jpeg"/><Relationship Id="rId84" Type="http://schemas.openxmlformats.org/officeDocument/2006/relationships/image" Target="media/image36.jpeg"/><Relationship Id="rId89" Type="http://schemas.openxmlformats.org/officeDocument/2006/relationships/image" Target="media/image41.jpeg"/><Relationship Id="rId112" Type="http://schemas.openxmlformats.org/officeDocument/2006/relationships/image" Target="media/image64.jpeg"/><Relationship Id="rId133" Type="http://schemas.openxmlformats.org/officeDocument/2006/relationships/image" Target="media/image85.jpeg"/><Relationship Id="rId138" Type="http://schemas.openxmlformats.org/officeDocument/2006/relationships/image" Target="media/image90.jpeg"/><Relationship Id="rId16" Type="http://schemas.openxmlformats.org/officeDocument/2006/relationships/hyperlink" Target="https://normativ.kontur.ru/document?moduleId=1&amp;documentId=351729&amp;p=1210&amp;utm_source=yandex&amp;utm_medium=organic&amp;utm_referer=yandex.ru&amp;utm_startpage=kontur.ru%2Farticles%2F4979&amp;utm_orderpage=kontur.ru%2Farticles%2F4979" TargetMode="External"/><Relationship Id="rId107" Type="http://schemas.openxmlformats.org/officeDocument/2006/relationships/image" Target="media/image59.jpeg"/><Relationship Id="rId11" Type="http://schemas.openxmlformats.org/officeDocument/2006/relationships/hyperlink" Target="https://kontur.ru/articles/4979" TargetMode="External"/><Relationship Id="rId32" Type="http://schemas.openxmlformats.org/officeDocument/2006/relationships/hyperlink" Target="https://xn-----6kccsaeozbsgoedln8v.xn--p1ai/%D0%BF%D0%B4%D0%B4/%D0%B4%D0%BE%D1%80%D0%BE%D0%B6%D0%BD%D1%8B%D0%B5-%D0%B7%D0%BD%D0%B0%D0%BA%D0%B8/%D0%BF%D1%80%D0%B5%D0%B4%D0%BF%D0%B8%D1%81%D1%8B%D0%B2%D0%B0%D1%8E%D1%89%D0%B8%D0%B5-%D0%B7%D0%BD%D0%B0%D0%BA%D0%B8/" TargetMode="External"/><Relationship Id="rId37" Type="http://schemas.openxmlformats.org/officeDocument/2006/relationships/hyperlink" Target="https://xn-----6kccsaeozbsgoedln8v.xn--p1ai/%D0%BF%D0%B4%D0%B4/%D0%B4%D0%BE%D1%80%D0%BE%D0%B6%D0%BD%D1%8B%D0%B5-%D0%B7%D0%BD%D0%B0%D0%BA%D0%B8/%D0%B7%D0%BD%D0%B0%D0%BA%D0%B8-%D0%BF%D1%80%D0%B8%D0%BE%D1%80%D0%B8%D1%82%D0%B5%D1%82%D0%B0/" TargetMode="External"/><Relationship Id="rId53"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58"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74" Type="http://schemas.openxmlformats.org/officeDocument/2006/relationships/image" Target="media/image26.jpeg"/><Relationship Id="rId79" Type="http://schemas.openxmlformats.org/officeDocument/2006/relationships/image" Target="media/image31.jpeg"/><Relationship Id="rId102" Type="http://schemas.openxmlformats.org/officeDocument/2006/relationships/image" Target="media/image54.jpeg"/><Relationship Id="rId123" Type="http://schemas.openxmlformats.org/officeDocument/2006/relationships/image" Target="media/image75.jpeg"/><Relationship Id="rId128" Type="http://schemas.openxmlformats.org/officeDocument/2006/relationships/image" Target="media/image80.jpeg"/><Relationship Id="rId144" Type="http://schemas.openxmlformats.org/officeDocument/2006/relationships/image" Target="media/image96.jpeg"/><Relationship Id="rId149" Type="http://schemas.openxmlformats.org/officeDocument/2006/relationships/fontTable" Target="fontTable.xml"/><Relationship Id="rId5" Type="http://schemas.openxmlformats.org/officeDocument/2006/relationships/hyperlink" Target="https://kontur.ru/articles/4979" TargetMode="External"/><Relationship Id="rId90" Type="http://schemas.openxmlformats.org/officeDocument/2006/relationships/image" Target="media/image42.jpeg"/><Relationship Id="rId95" Type="http://schemas.openxmlformats.org/officeDocument/2006/relationships/image" Target="media/image47.jpeg"/><Relationship Id="rId22" Type="http://schemas.openxmlformats.org/officeDocument/2006/relationships/hyperlink" Target="https://normativ.kontur.ru/document?moduleId=1&amp;documentId=31694&amp;cwi=2529&amp;p=1210&amp;utm_source=yandex&amp;utm_medium=organic&amp;utm_referer=yandex.ru&amp;utm_startpage=kontur.ru%2Farticles%2F4979&amp;utm_orderpage=kontur.ru%2Farticles%2F4979" TargetMode="External"/><Relationship Id="rId27" Type="http://schemas.openxmlformats.org/officeDocument/2006/relationships/image" Target="media/image4.png"/><Relationship Id="rId43" Type="http://schemas.openxmlformats.org/officeDocument/2006/relationships/hyperlink" Target="https://xn-----6kccsaeozbsgoedln8v.xn--p1ai/%D0%BF%D0%B4%D0%B4/%D0%B4%D0%BE%D1%80%D0%BE%D0%B6%D0%BD%D0%B0%D1%8F-%D1%80%D0%B0%D0%B7%D0%BC%D0%B5%D1%82%D0%BA%D0%B0/%D0%B3%D0%BE%D1%80%D0%B8%D0%B7%D0%BE%D0%BD%D1%82%D0%B0%D0%BB%D1%8C%D0%BD%D0%B0%D1%8F-%D1%80%D0%B0%D0%B7%D0%BC%D0%B5%D1%82%D0%BA%D0%B0/" TargetMode="External"/><Relationship Id="rId48"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64" Type="http://schemas.openxmlformats.org/officeDocument/2006/relationships/image" Target="media/image16.jpeg"/><Relationship Id="rId69" Type="http://schemas.openxmlformats.org/officeDocument/2006/relationships/image" Target="media/image21.jpeg"/><Relationship Id="rId113" Type="http://schemas.openxmlformats.org/officeDocument/2006/relationships/image" Target="media/image65.jpeg"/><Relationship Id="rId118" Type="http://schemas.openxmlformats.org/officeDocument/2006/relationships/image" Target="media/image70.jpeg"/><Relationship Id="rId134" Type="http://schemas.openxmlformats.org/officeDocument/2006/relationships/image" Target="media/image86.jpeg"/><Relationship Id="rId139" Type="http://schemas.openxmlformats.org/officeDocument/2006/relationships/image" Target="media/image91.jpeg"/><Relationship Id="rId80" Type="http://schemas.openxmlformats.org/officeDocument/2006/relationships/image" Target="media/image32.jpeg"/><Relationship Id="rId85" Type="http://schemas.openxmlformats.org/officeDocument/2006/relationships/image" Target="media/image37.jpeg"/><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normativ.kontur.ru/document?moduleId=1&amp;documentId=205945&amp;p=1210&amp;utm_source=yandex&amp;utm_medium=organic&amp;utm_referer=yandex.ru&amp;utm_startpage=kontur.ru%2Farticles%2F4979&amp;utm_orderpage=kontur.ru%2Farticles%2F4979" TargetMode="External"/><Relationship Id="rId17" Type="http://schemas.openxmlformats.org/officeDocument/2006/relationships/hyperlink" Target="https://normativ.kontur.ru/document?moduleId=1&amp;documentId=374436&amp;p=1210&amp;utm_source=yandex&amp;utm_medium=organic&amp;utm_referer=yandex.ru&amp;utm_startpage=kontur.ru%2Farticles%2F4979&amp;utm_orderpage=kontur.ru%2Farticles%2F4979" TargetMode="Externa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46" Type="http://schemas.openxmlformats.org/officeDocument/2006/relationships/hyperlink" Target="https://xn-----6kccsaeozbsgoedln8v.xn--p1ai/%D0%BF%D0%B4%D0%B4/%D0%B4%D0%BE%D1%80%D0%BE%D0%B6%D0%BD%D1%8B%D0%B5-%D0%B7%D0%BD%D0%B0%D0%BA%D0%B8/%D0%BF%D1%80%D0%B5%D0%B4%D0%BF%D0%B8%D1%81%D1%8B%D0%B2%D0%B0%D1%8E%D1%89%D0%B8%D0%B5-%D0%B7%D0%BD%D0%B0%D0%BA%D0%B8/" TargetMode="External"/><Relationship Id="rId59" Type="http://schemas.openxmlformats.org/officeDocument/2006/relationships/image" Target="media/image14.png"/><Relationship Id="rId67" Type="http://schemas.openxmlformats.org/officeDocument/2006/relationships/image" Target="media/image19.jpeg"/><Relationship Id="rId103" Type="http://schemas.openxmlformats.org/officeDocument/2006/relationships/image" Target="media/image55.jpeg"/><Relationship Id="rId108" Type="http://schemas.openxmlformats.org/officeDocument/2006/relationships/image" Target="media/image60.jpeg"/><Relationship Id="rId116" Type="http://schemas.openxmlformats.org/officeDocument/2006/relationships/image" Target="media/image68.png"/><Relationship Id="rId124" Type="http://schemas.openxmlformats.org/officeDocument/2006/relationships/image" Target="media/image76.jpeg"/><Relationship Id="rId129" Type="http://schemas.openxmlformats.org/officeDocument/2006/relationships/image" Target="media/image81.jpeg"/><Relationship Id="rId137" Type="http://schemas.openxmlformats.org/officeDocument/2006/relationships/image" Target="media/image89.jpeg"/><Relationship Id="rId20" Type="http://schemas.openxmlformats.org/officeDocument/2006/relationships/hyperlink" Target="https://normativ.kontur.ru/document?moduleId=1&amp;documentId=351729&amp;p=1210&amp;utm_source=yandex&amp;utm_medium=organic&amp;utm_referer=yandex.ru&amp;utm_startpage=kontur.ru%2Farticles%2F4979&amp;utm_orderpage=kontur.ru%2Farticles%2F4979" TargetMode="External"/><Relationship Id="rId41"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54"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62" Type="http://schemas.openxmlformats.org/officeDocument/2006/relationships/hyperlink" Target="https://xn-----6kccsaeozbsgoedln8v.xn--p1ai/%D0%BF%D0%B4%D0%B4/%D0%B4%D0%BE%D1%80%D0%BE%D0%B6%D0%BD%D0%B0%D1%8F-%D1%80%D0%B0%D0%B7%D0%BC%D0%B5%D1%82%D0%BA%D0%B0/%D0%B3%D0%BE%D1%80%D0%B8%D0%B7%D0%BE%D0%BD%D1%82%D0%B0%D0%BB%D1%8C%D0%BD%D0%B0%D1%8F-%D1%80%D0%B0%D0%B7%D0%BC%D0%B5%D1%82%D0%BA%D0%B0/" TargetMode="External"/><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image" Target="media/image35.jpeg"/><Relationship Id="rId88" Type="http://schemas.openxmlformats.org/officeDocument/2006/relationships/image" Target="media/image40.jpeg"/><Relationship Id="rId91" Type="http://schemas.openxmlformats.org/officeDocument/2006/relationships/image" Target="media/image43.jpeg"/><Relationship Id="rId96" Type="http://schemas.openxmlformats.org/officeDocument/2006/relationships/image" Target="media/image48.jpeg"/><Relationship Id="rId111" Type="http://schemas.openxmlformats.org/officeDocument/2006/relationships/image" Target="media/image63.jpeg"/><Relationship Id="rId132" Type="http://schemas.openxmlformats.org/officeDocument/2006/relationships/image" Target="media/image84.jpeg"/><Relationship Id="rId140" Type="http://schemas.openxmlformats.org/officeDocument/2006/relationships/image" Target="media/image92.jpeg"/><Relationship Id="rId145" Type="http://schemas.openxmlformats.org/officeDocument/2006/relationships/image" Target="media/image97.jpeg"/><Relationship Id="rId1" Type="http://schemas.openxmlformats.org/officeDocument/2006/relationships/numbering" Target="numbering.xml"/><Relationship Id="rId6" Type="http://schemas.openxmlformats.org/officeDocument/2006/relationships/hyperlink" Target="https://kontur.ru/articles/4979" TargetMode="External"/><Relationship Id="rId15" Type="http://schemas.openxmlformats.org/officeDocument/2006/relationships/hyperlink" Target="https://normativ.kontur.ru/document?moduleId=1&amp;documentId=374436&amp;p=1210&amp;utm_source=yandex&amp;utm_medium=organic&amp;utm_referer=yandex.ru&amp;utm_startpage=kontur.ru%2Farticles%2F4979&amp;utm_orderpage=kontur.ru%2Farticles%2F4979" TargetMode="External"/><Relationship Id="rId23" Type="http://schemas.openxmlformats.org/officeDocument/2006/relationships/hyperlink" Target="https://normativ.kontur.ru/document?moduleId=1&amp;documentId=351729&amp;p=1210&amp;utm_source=yandex&amp;utm_medium=organic&amp;utm_referer=yandex.ru&amp;utm_startpage=kontur.ru%2Farticles%2F4979&amp;utm_orderpage=kontur.ru%2Farticles%2F4979" TargetMode="External"/><Relationship Id="rId28" Type="http://schemas.openxmlformats.org/officeDocument/2006/relationships/hyperlink" Target="https://normativ.kontur.ru/document?moduleId=1&amp;documentId=323280&amp;p=1210&amp;utm_source=yandex&amp;utm_medium=organic&amp;utm_referer=yandex.ru&amp;utm_startpage=kontur.ru%2Farticles%2F4979&amp;utm_orderpage=kontur.ru%2Farticles%2F4979" TargetMode="External"/><Relationship Id="rId36" Type="http://schemas.openxmlformats.org/officeDocument/2006/relationships/hyperlink" Target="https://xn-----6kccsaeozbsgoedln8v.xn--p1ai/%D0%BF%D0%B4%D0%B4/%D0%B4%D0%BE%D1%80%D0%BE%D0%B6%D0%BD%D1%8B%D0%B5-%D0%B7%D0%BD%D0%B0%D0%BA%D0%B8/%D0%B7%D0%BD%D0%B0%D0%BA%D0%B8-%D0%BF%D1%80%D0%B8%D0%BE%D1%80%D0%B8%D1%82%D0%B5%D1%82%D0%B0/" TargetMode="External"/><Relationship Id="rId49"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57"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106" Type="http://schemas.openxmlformats.org/officeDocument/2006/relationships/image" Target="media/image58.jpeg"/><Relationship Id="rId114" Type="http://schemas.openxmlformats.org/officeDocument/2006/relationships/image" Target="media/image66.jpeg"/><Relationship Id="rId119" Type="http://schemas.openxmlformats.org/officeDocument/2006/relationships/image" Target="media/image71.jpeg"/><Relationship Id="rId127" Type="http://schemas.openxmlformats.org/officeDocument/2006/relationships/image" Target="media/image79.jpeg"/><Relationship Id="rId10" Type="http://schemas.openxmlformats.org/officeDocument/2006/relationships/hyperlink" Target="https://kontur.ru/articles/4979" TargetMode="External"/><Relationship Id="rId31" Type="http://schemas.openxmlformats.org/officeDocument/2006/relationships/image" Target="media/image5.png"/><Relationship Id="rId44" Type="http://schemas.openxmlformats.org/officeDocument/2006/relationships/image" Target="media/image10.png"/><Relationship Id="rId52" Type="http://schemas.openxmlformats.org/officeDocument/2006/relationships/image" Target="media/image13.png"/><Relationship Id="rId60"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image" Target="media/image38.jpeg"/><Relationship Id="rId94" Type="http://schemas.openxmlformats.org/officeDocument/2006/relationships/image" Target="media/image46.jpeg"/><Relationship Id="rId99" Type="http://schemas.openxmlformats.org/officeDocument/2006/relationships/image" Target="media/image51.jpeg"/><Relationship Id="rId101" Type="http://schemas.openxmlformats.org/officeDocument/2006/relationships/image" Target="media/image53.jpeg"/><Relationship Id="rId122" Type="http://schemas.openxmlformats.org/officeDocument/2006/relationships/image" Target="media/image74.jpeg"/><Relationship Id="rId130" Type="http://schemas.openxmlformats.org/officeDocument/2006/relationships/image" Target="media/image82.jpeg"/><Relationship Id="rId135" Type="http://schemas.openxmlformats.org/officeDocument/2006/relationships/image" Target="media/image87.jpeg"/><Relationship Id="rId143" Type="http://schemas.openxmlformats.org/officeDocument/2006/relationships/image" Target="media/image95.jpeg"/><Relationship Id="rId148" Type="http://schemas.openxmlformats.org/officeDocument/2006/relationships/image" Target="media/image100.jpeg"/><Relationship Id="rId4" Type="http://schemas.openxmlformats.org/officeDocument/2006/relationships/webSettings" Target="webSettings.xml"/><Relationship Id="rId9" Type="http://schemas.openxmlformats.org/officeDocument/2006/relationships/hyperlink" Target="https://kontur.ru/articles/4979" TargetMode="External"/><Relationship Id="rId13" Type="http://schemas.openxmlformats.org/officeDocument/2006/relationships/hyperlink" Target="https://normativ.kontur.ru/document?moduleId=1&amp;documentId=374436&amp;p=1210&amp;utm_source=yandex&amp;utm_medium=organic&amp;utm_referer=yandex.ru&amp;utm_startpage=kontur.ru%2Farticles%2F4979&amp;utm_orderpage=kontur.ru%2Farticles%2F4979" TargetMode="External"/><Relationship Id="rId18" Type="http://schemas.openxmlformats.org/officeDocument/2006/relationships/hyperlink" Target="https://normativ.kontur.ru/document?moduleId=1&amp;documentId=205945&amp;p=1210&amp;utm_source=yandex&amp;utm_medium=organic&amp;utm_referer=yandex.ru&amp;utm_startpage=kontur.ru%2Farticles%2F4979&amp;utm_orderpage=kontur.ru%2Farticles%2F4979" TargetMode="External"/><Relationship Id="rId39" Type="http://schemas.openxmlformats.org/officeDocument/2006/relationships/image" Target="media/image7.png"/><Relationship Id="rId109" Type="http://schemas.openxmlformats.org/officeDocument/2006/relationships/image" Target="media/image61.jpeg"/><Relationship Id="rId34"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50" Type="http://schemas.openxmlformats.org/officeDocument/2006/relationships/image" Target="media/image12.png"/><Relationship Id="rId55" Type="http://schemas.openxmlformats.org/officeDocument/2006/relationships/hyperlink" Target="https://xn-----6kccsaeozbsgoedln8v.xn--p1ai/%D0%BF%D0%B4%D0%B4/%D0%B4%D0%BE%D1%80%D0%BE%D0%B6%D0%BD%D0%B0%D1%8F-%D1%80%D0%B0%D0%B7%D0%BC%D0%B5%D1%82%D0%BA%D0%B0/%D0%B3%D0%BE%D1%80%D0%B8%D0%B7%D0%BE%D0%BD%D1%82%D0%B0%D0%BB%D1%8C%D0%BD%D0%B0%D1%8F-%D1%80%D0%B0%D0%B7%D0%BC%D0%B5%D1%82%D0%BA%D0%B0/" TargetMode="External"/><Relationship Id="rId76" Type="http://schemas.openxmlformats.org/officeDocument/2006/relationships/image" Target="media/image28.jpeg"/><Relationship Id="rId97" Type="http://schemas.openxmlformats.org/officeDocument/2006/relationships/image" Target="media/image49.jpeg"/><Relationship Id="rId104" Type="http://schemas.openxmlformats.org/officeDocument/2006/relationships/image" Target="media/image56.jpeg"/><Relationship Id="rId120" Type="http://schemas.openxmlformats.org/officeDocument/2006/relationships/image" Target="media/image72.jpeg"/><Relationship Id="rId125" Type="http://schemas.openxmlformats.org/officeDocument/2006/relationships/image" Target="media/image77.jpeg"/><Relationship Id="rId141" Type="http://schemas.openxmlformats.org/officeDocument/2006/relationships/image" Target="media/image93.jpeg"/><Relationship Id="rId146" Type="http://schemas.openxmlformats.org/officeDocument/2006/relationships/image" Target="media/image98.jpeg"/><Relationship Id="rId7" Type="http://schemas.openxmlformats.org/officeDocument/2006/relationships/hyperlink" Target="https://kontur.ru/articles/4979" TargetMode="External"/><Relationship Id="rId71" Type="http://schemas.openxmlformats.org/officeDocument/2006/relationships/image" Target="media/image23.jpeg"/><Relationship Id="rId92" Type="http://schemas.openxmlformats.org/officeDocument/2006/relationships/image" Target="media/image44.jpeg"/><Relationship Id="rId2" Type="http://schemas.openxmlformats.org/officeDocument/2006/relationships/styles" Target="styles.xml"/><Relationship Id="rId29" Type="http://schemas.openxmlformats.org/officeDocument/2006/relationships/hyperlink" Target="http://blanker.ru/" TargetMode="External"/><Relationship Id="rId24" Type="http://schemas.openxmlformats.org/officeDocument/2006/relationships/image" Target="media/image1.png"/><Relationship Id="rId40" Type="http://schemas.openxmlformats.org/officeDocument/2006/relationships/image" Target="media/image8.png"/><Relationship Id="rId45" Type="http://schemas.openxmlformats.org/officeDocument/2006/relationships/hyperlink" Target="https://xn-----6kccsaeozbsgoedln8v.xn--p1ai/%D0%BF%D0%B4%D0%B4/4-%D0%BE%D0%B1%D1%8F%D0%B7%D0%B0%D0%BD%D0%BD%D0%BE%D1%81%D1%82%D0%B8-%D0%BF%D0%B5%D1%88%D0%B5%D1%85%D0%BE%D0%B4%D0%BE%D0%B2/" TargetMode="External"/><Relationship Id="rId66" Type="http://schemas.openxmlformats.org/officeDocument/2006/relationships/image" Target="media/image18.jpeg"/><Relationship Id="rId87" Type="http://schemas.openxmlformats.org/officeDocument/2006/relationships/image" Target="media/image39.jpeg"/><Relationship Id="rId110" Type="http://schemas.openxmlformats.org/officeDocument/2006/relationships/image" Target="media/image62.jpeg"/><Relationship Id="rId115" Type="http://schemas.openxmlformats.org/officeDocument/2006/relationships/image" Target="media/image67.jpeg"/><Relationship Id="rId131" Type="http://schemas.openxmlformats.org/officeDocument/2006/relationships/image" Target="media/image83.jpeg"/><Relationship Id="rId136" Type="http://schemas.openxmlformats.org/officeDocument/2006/relationships/image" Target="media/image88.jpeg"/><Relationship Id="rId61" Type="http://schemas.openxmlformats.org/officeDocument/2006/relationships/image" Target="media/image15.png"/><Relationship Id="rId82" Type="http://schemas.openxmlformats.org/officeDocument/2006/relationships/image" Target="media/image34.jpeg"/><Relationship Id="rId19" Type="http://schemas.openxmlformats.org/officeDocument/2006/relationships/hyperlink" Target="https://normativ.kontur.ru/document?moduleId=1&amp;documentId=205945&amp;p=1210&amp;utm_source=yandex&amp;utm_medium=organic&amp;utm_referer=yandex.ru&amp;utm_startpage=kontur.ru%2Farticles%2F4979&amp;utm_orderpage=kontur.ru%2Farticles%2F4979" TargetMode="External"/><Relationship Id="rId14" Type="http://schemas.openxmlformats.org/officeDocument/2006/relationships/hyperlink" Target="https://normativ.kontur.ru/document?moduleId=1&amp;documentId=205945&amp;p=1210&amp;utm_source=yandex&amp;utm_medium=organic&amp;utm_referer=yandex.ru&amp;utm_startpage=kontur.ru%2Farticles%2F4979&amp;utm_orderpage=kontur.ru%2Farticles%2F4979" TargetMode="External"/><Relationship Id="rId30"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35"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56" Type="http://schemas.openxmlformats.org/officeDocument/2006/relationships/hyperlink" Target="https://xn-----6kccsaeozbsgoedln8v.xn--p1ai/%D0%BF%D0%B4%D0%B4/%D0%B4%D0%BE%D1%80%D0%BE%D0%B6%D0%BD%D0%B0%D1%8F-%D1%80%D0%B0%D0%B7%D0%BC%D0%B5%D1%82%D0%BA%D0%B0/%D0%B3%D0%BE%D1%80%D0%B8%D0%B7%D0%BE%D0%BD%D1%82%D0%B0%D0%BB%D1%8C%D0%BD%D0%B0%D1%8F-%D1%80%D0%B0%D0%B7%D0%BC%D0%B5%D1%82%D0%BA%D0%B0/" TargetMode="External"/><Relationship Id="rId77" Type="http://schemas.openxmlformats.org/officeDocument/2006/relationships/image" Target="media/image29.jpeg"/><Relationship Id="rId100" Type="http://schemas.openxmlformats.org/officeDocument/2006/relationships/image" Target="media/image52.jpeg"/><Relationship Id="rId105" Type="http://schemas.openxmlformats.org/officeDocument/2006/relationships/image" Target="media/image57.jpeg"/><Relationship Id="rId126" Type="http://schemas.openxmlformats.org/officeDocument/2006/relationships/image" Target="media/image78.jpeg"/><Relationship Id="rId147" Type="http://schemas.openxmlformats.org/officeDocument/2006/relationships/image" Target="media/image99.jpeg"/><Relationship Id="rId8" Type="http://schemas.openxmlformats.org/officeDocument/2006/relationships/hyperlink" Target="https://kontur.ru/articles/4979" TargetMode="External"/><Relationship Id="rId51" Type="http://schemas.openxmlformats.org/officeDocument/2006/relationships/hyperlink" Target="https://xn-----6kccsaeozbsgoedln8v.xn--p1ai/%D0%BF%D0%B4%D0%B4/%D0%B4%D0%BE%D1%80%D0%BE%D0%B6%D0%BD%D1%8B%D0%B5-%D0%B7%D0%BD%D0%B0%D0%BA%D0%B8/%D0%BF%D1%80%D0%B5%D0%B4%D0%BF%D0%B8%D1%81%D1%8B%D0%B2%D0%B0%D1%8E%D1%89%D0%B8%D0%B5-%D0%B7%D0%BD%D0%B0%D0%BA%D0%B8/" TargetMode="External"/><Relationship Id="rId72" Type="http://schemas.openxmlformats.org/officeDocument/2006/relationships/image" Target="media/image24.jpeg"/><Relationship Id="rId93" Type="http://schemas.openxmlformats.org/officeDocument/2006/relationships/image" Target="media/image45.jpeg"/><Relationship Id="rId98" Type="http://schemas.openxmlformats.org/officeDocument/2006/relationships/image" Target="media/image50.jpeg"/><Relationship Id="rId121" Type="http://schemas.openxmlformats.org/officeDocument/2006/relationships/image" Target="media/image73.jpeg"/><Relationship Id="rId142" Type="http://schemas.openxmlformats.org/officeDocument/2006/relationships/image" Target="media/image9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22547</Words>
  <Characters>128521</Characters>
  <Application>Microsoft Office Word</Application>
  <DocSecurity>0</DocSecurity>
  <Lines>1071</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150767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admin</cp:lastModifiedBy>
  <cp:revision>3</cp:revision>
  <dcterms:created xsi:type="dcterms:W3CDTF">2021-03-11T05:12:00Z</dcterms:created>
  <dcterms:modified xsi:type="dcterms:W3CDTF">2021-03-11T05:12:00Z</dcterms:modified>
</cp:coreProperties>
</file>