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FF43C5" w:rsidRDefault="009D7C55" w:rsidP="00FF43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3C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26B79">
        <w:rPr>
          <w:rFonts w:ascii="Times New Roman" w:hAnsi="Times New Roman" w:cs="Times New Roman"/>
          <w:b/>
          <w:sz w:val="24"/>
          <w:szCs w:val="24"/>
        </w:rPr>
        <w:t>10</w:t>
      </w:r>
      <w:r w:rsidRPr="00FF43C5">
        <w:rPr>
          <w:rFonts w:ascii="Times New Roman" w:hAnsi="Times New Roman" w:cs="Times New Roman"/>
          <w:b/>
          <w:sz w:val="24"/>
          <w:szCs w:val="24"/>
        </w:rPr>
        <w:t>.</w:t>
      </w:r>
      <w:r w:rsidR="009557F9" w:rsidRPr="00FF43C5">
        <w:rPr>
          <w:rFonts w:ascii="Times New Roman" w:hAnsi="Times New Roman" w:cs="Times New Roman"/>
          <w:b/>
          <w:sz w:val="24"/>
          <w:szCs w:val="24"/>
        </w:rPr>
        <w:t>0</w:t>
      </w:r>
      <w:r w:rsidR="006A2160">
        <w:rPr>
          <w:rFonts w:ascii="Times New Roman" w:hAnsi="Times New Roman" w:cs="Times New Roman"/>
          <w:b/>
          <w:sz w:val="24"/>
          <w:szCs w:val="24"/>
        </w:rPr>
        <w:t>3</w:t>
      </w:r>
      <w:r w:rsidRPr="00FF43C5">
        <w:rPr>
          <w:rFonts w:ascii="Times New Roman" w:hAnsi="Times New Roman" w:cs="Times New Roman"/>
          <w:b/>
          <w:sz w:val="24"/>
          <w:szCs w:val="24"/>
        </w:rPr>
        <w:t>.202</w:t>
      </w:r>
      <w:r w:rsidR="009557F9" w:rsidRPr="00FF43C5">
        <w:rPr>
          <w:rFonts w:ascii="Times New Roman" w:hAnsi="Times New Roman" w:cs="Times New Roman"/>
          <w:b/>
          <w:sz w:val="24"/>
          <w:szCs w:val="24"/>
        </w:rPr>
        <w:t>1</w:t>
      </w:r>
    </w:p>
    <w:p w:rsidR="009D7C55" w:rsidRPr="00FF43C5" w:rsidRDefault="009D7C55" w:rsidP="00FF43C5">
      <w:pPr>
        <w:pStyle w:val="a4"/>
        <w:spacing w:before="0" w:beforeAutospacing="0" w:after="0" w:afterAutospacing="0"/>
      </w:pPr>
      <w:r w:rsidRPr="00FF43C5">
        <w:t>Предмет: русский язык</w:t>
      </w:r>
    </w:p>
    <w:p w:rsidR="002662DD" w:rsidRDefault="009D7C55" w:rsidP="002662DD">
      <w:pPr>
        <w:pStyle w:val="a4"/>
        <w:spacing w:before="0" w:beforeAutospacing="0" w:after="0" w:afterAutospacing="0"/>
      </w:pPr>
      <w:r w:rsidRPr="00FF43C5">
        <w:t>Группа: К-11</w:t>
      </w:r>
    </w:p>
    <w:p w:rsidR="006A2160" w:rsidRPr="00E1614A" w:rsidRDefault="00607556" w:rsidP="00B26B79">
      <w:pPr>
        <w:spacing w:after="0" w:line="240" w:lineRule="auto"/>
        <w:rPr>
          <w:b/>
          <w:color w:val="FF0000"/>
          <w:sz w:val="28"/>
          <w:szCs w:val="28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>Тема</w:t>
      </w:r>
      <w:r w:rsidRPr="00B26B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26B79" w:rsidRPr="00B26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6B79" w:rsidRPr="00B26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Наречие.</w:t>
      </w:r>
      <w:r w:rsidR="00B26B79"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161A22" w:rsidRPr="00670EB6" w:rsidRDefault="00670EB6" w:rsidP="00161A22">
      <w:pPr>
        <w:pStyle w:val="a4"/>
        <w:spacing w:before="0" w:beforeAutospacing="0" w:after="0" w:afterAutospacing="0" w:line="276" w:lineRule="auto"/>
        <w:rPr>
          <w:rStyle w:val="a3"/>
          <w:color w:val="FF0000"/>
        </w:rPr>
      </w:pPr>
      <w:r w:rsidRPr="00670EB6">
        <w:rPr>
          <w:rStyle w:val="a3"/>
          <w:color w:val="FF0000"/>
          <w:highlight w:val="yellow"/>
        </w:rPr>
        <w:t>Задание 1: сделать конспект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rPr>
          <w:rStyle w:val="a3"/>
        </w:rPr>
        <w:t>Наречие</w:t>
      </w:r>
      <w:r w:rsidRPr="00B26B79">
        <w:t xml:space="preserve"> – самостоятельная неизменяемая часть речи, которая обозначает признак и отвечает на вопросы: </w:t>
      </w:r>
      <w:r w:rsidRPr="00B26B79">
        <w:rPr>
          <w:rStyle w:val="a5"/>
        </w:rPr>
        <w:t xml:space="preserve">Как? Где? Куда? Когда? Откуда? Почему? </w:t>
      </w:r>
      <w:r w:rsidRPr="00B26B79">
        <w:t>и другие.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>В зависимости от того, к какой части речи относится наречие, оно может обозначать:</w:t>
      </w:r>
    </w:p>
    <w:p w:rsidR="00B26B79" w:rsidRPr="00B26B79" w:rsidRDefault="00B26B79" w:rsidP="00B26B7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3"/>
          <w:rFonts w:ascii="Times New Roman" w:hAnsi="Times New Roman" w:cs="Times New Roman"/>
          <w:sz w:val="24"/>
          <w:szCs w:val="24"/>
        </w:rPr>
        <w:t>Признак действия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примыкает к глаголу или деепричастию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(выучить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наизусть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читать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внимательно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высоко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поставив, сказав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тихо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26B79">
        <w:rPr>
          <w:rFonts w:ascii="Times New Roman" w:hAnsi="Times New Roman" w:cs="Times New Roman"/>
          <w:sz w:val="24"/>
          <w:szCs w:val="24"/>
        </w:rPr>
        <w:t>;</w:t>
      </w:r>
    </w:p>
    <w:p w:rsidR="00B26B79" w:rsidRPr="00B26B79" w:rsidRDefault="00B26B79" w:rsidP="00B26B79">
      <w:pPr>
        <w:numPr>
          <w:ilvl w:val="0"/>
          <w:numId w:val="43"/>
        </w:num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26B79">
        <w:rPr>
          <w:rStyle w:val="a3"/>
          <w:rFonts w:ascii="Times New Roman" w:hAnsi="Times New Roman" w:cs="Times New Roman"/>
          <w:sz w:val="24"/>
          <w:szCs w:val="24"/>
        </w:rPr>
        <w:t xml:space="preserve">Признак предмета </w:t>
      </w:r>
      <w:r w:rsidRPr="00B26B79">
        <w:rPr>
          <w:rFonts w:ascii="Times New Roman" w:hAnsi="Times New Roman" w:cs="Times New Roman"/>
          <w:sz w:val="24"/>
          <w:szCs w:val="24"/>
        </w:rPr>
        <w:t xml:space="preserve">– примыкает к существительному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(путь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напрямую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совсем</w:t>
      </w:r>
    </w:p>
    <w:p w:rsidR="00B26B79" w:rsidRPr="00B26B79" w:rsidRDefault="00B26B79" w:rsidP="00B26B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ребенок, платье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наизнанку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26B79">
        <w:rPr>
          <w:rFonts w:ascii="Times New Roman" w:hAnsi="Times New Roman" w:cs="Times New Roman"/>
          <w:sz w:val="24"/>
          <w:szCs w:val="24"/>
        </w:rPr>
        <w:t>;</w:t>
      </w:r>
    </w:p>
    <w:p w:rsidR="00B26B79" w:rsidRPr="00B26B79" w:rsidRDefault="00B26B79" w:rsidP="00B26B79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3"/>
          <w:rFonts w:ascii="Times New Roman" w:hAnsi="Times New Roman" w:cs="Times New Roman"/>
          <w:sz w:val="24"/>
          <w:szCs w:val="24"/>
        </w:rPr>
        <w:t>Признак другого признака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примыкает к прилагательному, наречию, причастию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достаточно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быстрый,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потрясающе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красивый,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очень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хорошо,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вдвое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больше, купленный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вчера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сделанный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аккуратно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26B79">
        <w:rPr>
          <w:rFonts w:ascii="Times New Roman" w:hAnsi="Times New Roman" w:cs="Times New Roman"/>
          <w:sz w:val="24"/>
          <w:szCs w:val="24"/>
        </w:rPr>
        <w:t>.</w:t>
      </w:r>
    </w:p>
    <w:p w:rsidR="00B26B79" w:rsidRDefault="00B26B79" w:rsidP="00B26B79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26B79" w:rsidRPr="00B26B79" w:rsidRDefault="00B26B79" w:rsidP="00B26B79">
      <w:pPr>
        <w:pStyle w:val="2"/>
        <w:spacing w:before="0" w:beforeAutospacing="0" w:after="0" w:afterAutospacing="0"/>
        <w:rPr>
          <w:sz w:val="24"/>
          <w:szCs w:val="24"/>
        </w:rPr>
      </w:pPr>
      <w:r w:rsidRPr="00B26B79">
        <w:rPr>
          <w:sz w:val="24"/>
          <w:szCs w:val="24"/>
        </w:rPr>
        <w:t>Что обозначают наречия?</w:t>
      </w:r>
    </w:p>
    <w:p w:rsidR="00B26B79" w:rsidRPr="00B26B79" w:rsidRDefault="00B26B79" w:rsidP="00B26B79">
      <w:pPr>
        <w:pStyle w:val="1"/>
        <w:spacing w:before="0" w:beforeAutospacing="0" w:after="0" w:afterAutospacing="0"/>
        <w:rPr>
          <w:sz w:val="24"/>
          <w:szCs w:val="24"/>
        </w:rPr>
      </w:pPr>
      <w:r w:rsidRPr="00B26B79">
        <w:rPr>
          <w:rStyle w:val="a5"/>
          <w:sz w:val="24"/>
          <w:szCs w:val="24"/>
        </w:rPr>
        <w:t xml:space="preserve">Общее значение наречия </w:t>
      </w:r>
      <w:r w:rsidRPr="00B26B79">
        <w:rPr>
          <w:sz w:val="24"/>
          <w:szCs w:val="24"/>
        </w:rPr>
        <w:t xml:space="preserve">– непроцессуальный признак (то есть признак, который не изменяется во времени). Выделяют </w:t>
      </w:r>
      <w:r w:rsidRPr="00B26B79">
        <w:rPr>
          <w:rStyle w:val="20"/>
          <w:sz w:val="24"/>
          <w:szCs w:val="24"/>
        </w:rPr>
        <w:t>обстоятельственные</w:t>
      </w:r>
      <w:r w:rsidRPr="00B26B79">
        <w:rPr>
          <w:sz w:val="24"/>
          <w:szCs w:val="24"/>
        </w:rPr>
        <w:t xml:space="preserve"> и </w:t>
      </w:r>
      <w:r w:rsidRPr="00B26B79">
        <w:rPr>
          <w:rStyle w:val="20"/>
          <w:sz w:val="24"/>
          <w:szCs w:val="24"/>
        </w:rPr>
        <w:t>определительные</w:t>
      </w:r>
      <w:r w:rsidRPr="00B26B79">
        <w:rPr>
          <w:sz w:val="24"/>
          <w:szCs w:val="24"/>
        </w:rPr>
        <w:t xml:space="preserve"> разряды наречий по значению.</w:t>
      </w:r>
      <w:r w:rsidRPr="00B26B79">
        <w:rPr>
          <w:sz w:val="24"/>
          <w:szCs w:val="24"/>
        </w:rPr>
        <w:br/>
      </w:r>
      <w:r w:rsidRPr="00B26B79">
        <w:rPr>
          <w:b w:val="0"/>
          <w:bCs w:val="0"/>
          <w:sz w:val="24"/>
          <w:szCs w:val="24"/>
        </w:rPr>
        <w:br/>
      </w:r>
      <w:r w:rsidRPr="00B26B79">
        <w:rPr>
          <w:sz w:val="24"/>
          <w:szCs w:val="24"/>
        </w:rPr>
        <w:t>Разряды наречий по значению</w:t>
      </w:r>
    </w:p>
    <w:p w:rsidR="00B26B79" w:rsidRPr="00B26B79" w:rsidRDefault="00B26B79" w:rsidP="00B2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>Наречия, отвечающие на общие вопросы и имеющие сходное лексическое значение, объединены в разряды. В данной статье в таблице приведены основные виды наречий с вопросами и примерами. Также здесь описаны способы определения наречия по значению.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rPr>
          <w:rStyle w:val="a3"/>
          <w:rFonts w:eastAsiaTheme="majorEastAsia"/>
        </w:rPr>
        <w:t>Разряды наречий по значению</w:t>
      </w:r>
      <w:r w:rsidRPr="00B26B79">
        <w:t xml:space="preserve"> – это группы слов, которые отвечают на определенные вопросы и связаны общим лексическим значением. Выделяют определительные и обстоятельственные разряды наречий.</w:t>
      </w:r>
    </w:p>
    <w:p w:rsidR="00B26B79" w:rsidRPr="00B26B79" w:rsidRDefault="006A7164" w:rsidP="00B26B7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6B79" w:rsidRPr="00B26B79">
          <w:rPr>
            <w:rStyle w:val="a8"/>
            <w:rFonts w:ascii="Times New Roman" w:hAnsi="Times New Roman" w:cs="Times New Roman"/>
            <w:sz w:val="24"/>
            <w:szCs w:val="24"/>
          </w:rPr>
          <w:t>Определительные наречия</w:t>
        </w:r>
      </w:hyperlink>
      <w:r w:rsidR="00B26B79" w:rsidRPr="00B26B79">
        <w:rPr>
          <w:rFonts w:ascii="Times New Roman" w:hAnsi="Times New Roman" w:cs="Times New Roman"/>
          <w:sz w:val="24"/>
          <w:szCs w:val="24"/>
        </w:rPr>
        <w:t xml:space="preserve"> – указывают на качество и способ совершения действия, могут относиться к глаголам, существительным, другим наречиям, прилагательным и словам категории состояния.</w:t>
      </w:r>
    </w:p>
    <w:p w:rsidR="00B26B79" w:rsidRPr="00B26B79" w:rsidRDefault="006A7164" w:rsidP="00B26B79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6B79" w:rsidRPr="00B26B79">
          <w:rPr>
            <w:rStyle w:val="a8"/>
            <w:rFonts w:ascii="Times New Roman" w:hAnsi="Times New Roman" w:cs="Times New Roman"/>
            <w:sz w:val="24"/>
            <w:szCs w:val="24"/>
          </w:rPr>
          <w:t>Обстоятельственные наречия</w:t>
        </w:r>
      </w:hyperlink>
      <w:r w:rsidR="00B26B79" w:rsidRPr="00B26B79">
        <w:rPr>
          <w:rFonts w:ascii="Times New Roman" w:hAnsi="Times New Roman" w:cs="Times New Roman"/>
          <w:sz w:val="24"/>
          <w:szCs w:val="24"/>
        </w:rPr>
        <w:t xml:space="preserve"> – называют обстоятельства, в которых осуществляется действие, чаще всего употребляются с глаголами.</w:t>
      </w:r>
    </w:p>
    <w:p w:rsidR="00B26B79" w:rsidRDefault="00B26B79" w:rsidP="00B26B79">
      <w:pPr>
        <w:pStyle w:val="a4"/>
        <w:spacing w:before="0" w:beforeAutospacing="0" w:after="0" w:afterAutospacing="0"/>
      </w:pPr>
      <w:r w:rsidRPr="00B26B79">
        <w:t>Основные виды наречий в русском языке приведены в таблице с примерами и вопросами.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2593"/>
        <w:gridCol w:w="1708"/>
        <w:gridCol w:w="1545"/>
        <w:gridCol w:w="1243"/>
      </w:tblGrid>
      <w:tr w:rsidR="00B26B79" w:rsidRPr="00B26B79" w:rsidTr="00B26B79">
        <w:trPr>
          <w:gridAfter w:val="1"/>
          <w:wAfter w:w="2355" w:type="dxa"/>
          <w:tblCellSpacing w:w="15" w:type="dxa"/>
        </w:trPr>
        <w:tc>
          <w:tcPr>
            <w:tcW w:w="2265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Разряд по значению</w:t>
            </w:r>
          </w:p>
        </w:tc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B26B79" w:rsidRPr="00B26B79" w:rsidTr="00B26B79">
        <w:trPr>
          <w:gridAfter w:val="1"/>
          <w:wAfter w:w="2355" w:type="dxa"/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</w:p>
        </w:tc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Образа и способа действия (выражают способ совершения действия)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Как? Каким образом?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Писать грамотно, говорить громко, читать по-немецки, шагнуть беззвучно, сдавать устно</w:t>
            </w:r>
          </w:p>
        </w:tc>
      </w:tr>
      <w:tr w:rsidR="00B26B79" w:rsidRPr="00B26B79" w:rsidTr="00B26B79">
        <w:trPr>
          <w:gridAfter w:val="1"/>
          <w:wAfter w:w="235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Меры и степени (количественные)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Насколько? В какой мере? В какой степени? 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Увеличить вшестеро, много гулять, съесть чуть-</w:t>
            </w: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чуть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Обстоятельственные</w:t>
            </w:r>
          </w:p>
        </w:tc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Места (указывают на место действия)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Где? Куда? Откуда?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 сверху, поворот налево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Времени (указывают на время действия)</w:t>
            </w:r>
          </w:p>
        </w:tc>
        <w:tc>
          <w:tcPr>
            <w:tcW w:w="0" w:type="auto"/>
            <w:vMerge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Когда? Как долго? С каких пор? До каких пор?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Поздно вернуться, тотчас закончить, пообещать сегодня, 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Причины (указывают на причину действия)</w:t>
            </w:r>
          </w:p>
        </w:tc>
        <w:tc>
          <w:tcPr>
            <w:tcW w:w="0" w:type="auto"/>
            <w:vMerge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Почему? Отчего? По какой причине?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Наказать сгоряча, согласиться поневоле, закричать сдуру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Цели (указывают на цель действия)</w:t>
            </w:r>
          </w:p>
        </w:tc>
        <w:tc>
          <w:tcPr>
            <w:tcW w:w="0" w:type="auto"/>
            <w:vMerge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Зачем? Для чего? С какой целью?</w:t>
            </w:r>
          </w:p>
        </w:tc>
        <w:tc>
          <w:tcPr>
            <w:tcW w:w="2400" w:type="dxa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Запастись впрок, отдать намеренно, сделать напоказ 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 w:rsidP="00B2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79" w:rsidRDefault="00B26B79" w:rsidP="00B26B79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26B79" w:rsidRPr="00B26B79" w:rsidRDefault="00B26B79" w:rsidP="00B26B79">
      <w:pPr>
        <w:pStyle w:val="2"/>
        <w:spacing w:before="0" w:beforeAutospacing="0" w:after="0" w:afterAutospacing="0"/>
        <w:rPr>
          <w:sz w:val="24"/>
          <w:szCs w:val="24"/>
        </w:rPr>
      </w:pPr>
      <w:r w:rsidRPr="00B26B79">
        <w:rPr>
          <w:sz w:val="24"/>
          <w:szCs w:val="24"/>
        </w:rPr>
        <w:t>Как определить разряд наречия по значению?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>Чтобы определить, к какому разряду относится наречие в словосочетании или предложении, надо поставить к нему вопрос от слова, к которому оно примыкает (от глагола, существительного, прилагательного, наречия, категории состояния).</w:t>
      </w:r>
    </w:p>
    <w:p w:rsidR="00B26B79" w:rsidRPr="00B26B79" w:rsidRDefault="00B26B79" w:rsidP="00B2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 xml:space="preserve">Примеры: приехать (когда?) </w:t>
      </w:r>
      <w:r w:rsidRPr="00B26B79">
        <w:rPr>
          <w:rFonts w:ascii="Times New Roman" w:hAnsi="Times New Roman" w:cs="Times New Roman"/>
          <w:sz w:val="24"/>
          <w:szCs w:val="24"/>
          <w:u w:val="single"/>
        </w:rPr>
        <w:t>вечером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времени; спрятать (с какой целью?) </w:t>
      </w:r>
      <w:r w:rsidRPr="00B26B79">
        <w:rPr>
          <w:rFonts w:ascii="Times New Roman" w:hAnsi="Times New Roman" w:cs="Times New Roman"/>
          <w:sz w:val="24"/>
          <w:szCs w:val="24"/>
          <w:u w:val="single"/>
        </w:rPr>
        <w:t>в шутку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цели; втрое (насколько?) </w:t>
      </w:r>
      <w:r w:rsidRPr="00B26B79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меры и степени.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>Грамматические особенности наречия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>Наречие в русском языке не склоняется и не спрягается (не изменяется по родам, числам, падежам, как другие самостоятельные части речи). Постоянный морфологический признак наречий – разряд по значению.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 xml:space="preserve">Наречия, образованные от качественных прилагательных, имеют сравнительную и превосходную степени сравнения: </w:t>
      </w:r>
      <w:r w:rsidRPr="00B26B79">
        <w:rPr>
          <w:rStyle w:val="a5"/>
        </w:rPr>
        <w:t>плохо – хуже – хуже всего, звонко – менее звонко – звонче всего, смело – более смело – смелее всех.</w:t>
      </w:r>
    </w:p>
    <w:p w:rsidR="00B26B79" w:rsidRDefault="00B26B79" w:rsidP="00B26B79">
      <w:pPr>
        <w:pStyle w:val="a4"/>
        <w:spacing w:before="0" w:beforeAutospacing="0" w:after="0" w:afterAutospacing="0"/>
      </w:pPr>
    </w:p>
    <w:p w:rsidR="00B26B79" w:rsidRPr="00B26B79" w:rsidRDefault="00B26B79" w:rsidP="00B26B79">
      <w:pPr>
        <w:pStyle w:val="a4"/>
        <w:spacing w:before="0" w:beforeAutospacing="0" w:after="0" w:afterAutospacing="0"/>
        <w:rPr>
          <w:b/>
        </w:rPr>
      </w:pPr>
      <w:r w:rsidRPr="00B26B79">
        <w:rPr>
          <w:b/>
        </w:rPr>
        <w:t>Правила написания Н и НН в наречиях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 xml:space="preserve">В наречиях на </w:t>
      </w:r>
      <w:r w:rsidRPr="00B26B79">
        <w:rPr>
          <w:rStyle w:val="a5"/>
        </w:rPr>
        <w:t>-о-</w:t>
      </w:r>
      <w:r w:rsidRPr="00B26B79">
        <w:t xml:space="preserve"> и </w:t>
      </w:r>
      <w:r w:rsidRPr="00B26B79">
        <w:rPr>
          <w:rStyle w:val="a5"/>
        </w:rPr>
        <w:t>-е-</w:t>
      </w:r>
      <w:r w:rsidRPr="00B26B79">
        <w:t xml:space="preserve">, образованных от качественных прилагательных и отглагольных причастий, в суффиксах может писаться одна либо две буквы </w:t>
      </w:r>
      <w:r w:rsidRPr="00B26B79">
        <w:rPr>
          <w:rStyle w:val="a5"/>
        </w:rPr>
        <w:t>Н</w:t>
      </w:r>
      <w:r w:rsidRPr="00B26B79">
        <w:t>:</w:t>
      </w:r>
    </w:p>
    <w:p w:rsidR="00B26B79" w:rsidRPr="00B26B79" w:rsidRDefault="00B26B79" w:rsidP="00B26B7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5"/>
          <w:rFonts w:ascii="Times New Roman" w:hAnsi="Times New Roman" w:cs="Times New Roman"/>
          <w:sz w:val="24"/>
          <w:szCs w:val="24"/>
        </w:rPr>
        <w:t>Н</w:t>
      </w:r>
      <w:r w:rsidRPr="00B26B79">
        <w:rPr>
          <w:rFonts w:ascii="Times New Roman" w:hAnsi="Times New Roman" w:cs="Times New Roman"/>
          <w:sz w:val="24"/>
          <w:szCs w:val="24"/>
        </w:rPr>
        <w:t xml:space="preserve"> в суффиксах наречий пишется в словах, образованных от прилагательных с одной буквой Н. </w:t>
      </w:r>
    </w:p>
    <w:p w:rsidR="00B26B79" w:rsidRPr="00B26B79" w:rsidRDefault="00B26B79" w:rsidP="00B26B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аккуратный – аккуратно, безбедный – безбедно, жалобный – жалобно, грязный – грязно</w:t>
      </w:r>
      <w:r w:rsidRPr="00B26B79">
        <w:rPr>
          <w:rFonts w:ascii="Times New Roman" w:hAnsi="Times New Roman" w:cs="Times New Roman"/>
          <w:sz w:val="24"/>
          <w:szCs w:val="24"/>
        </w:rPr>
        <w:t>;</w:t>
      </w:r>
    </w:p>
    <w:p w:rsidR="00B26B79" w:rsidRPr="00B26B79" w:rsidRDefault="00B26B79" w:rsidP="00B26B7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5"/>
          <w:rFonts w:ascii="Times New Roman" w:hAnsi="Times New Roman" w:cs="Times New Roman"/>
          <w:sz w:val="24"/>
          <w:szCs w:val="24"/>
        </w:rPr>
        <w:t>НН</w:t>
      </w:r>
      <w:r w:rsidRPr="00B26B79">
        <w:rPr>
          <w:rFonts w:ascii="Times New Roman" w:hAnsi="Times New Roman" w:cs="Times New Roman"/>
          <w:sz w:val="24"/>
          <w:szCs w:val="24"/>
        </w:rPr>
        <w:t xml:space="preserve"> в суффиксах наречий пишется в случаях, когда слово образовано от прилагательного или причастия с двумя буквами Н. </w:t>
      </w:r>
    </w:p>
    <w:p w:rsidR="00B26B79" w:rsidRPr="00B26B79" w:rsidRDefault="00B26B79" w:rsidP="00B26B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 xml:space="preserve">Примеры наречий с НН: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скованный – скованно, бессонный – бессонно, мгновенный – мгновенно, размеренный – размеренно</w:t>
      </w:r>
      <w:r w:rsidRPr="00B26B79">
        <w:rPr>
          <w:rFonts w:ascii="Times New Roman" w:hAnsi="Times New Roman" w:cs="Times New Roman"/>
          <w:sz w:val="24"/>
          <w:szCs w:val="24"/>
        </w:rPr>
        <w:t>.</w:t>
      </w:r>
    </w:p>
    <w:p w:rsidR="00B26B79" w:rsidRPr="00B26B79" w:rsidRDefault="00B26B79" w:rsidP="00B26B79">
      <w:pPr>
        <w:pStyle w:val="a4"/>
        <w:spacing w:before="0" w:beforeAutospacing="0" w:after="0" w:afterAutospacing="0"/>
      </w:pPr>
      <w:r w:rsidRPr="00B26B79">
        <w:t>Не всегда в наречиях пишется столько Н, сколько их было в производящей основе.</w:t>
      </w:r>
    </w:p>
    <w:p w:rsidR="00B26B79" w:rsidRPr="00B26B79" w:rsidRDefault="00B26B79" w:rsidP="00B2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3"/>
          <w:rFonts w:ascii="Times New Roman" w:hAnsi="Times New Roman" w:cs="Times New Roman"/>
          <w:sz w:val="24"/>
          <w:szCs w:val="24"/>
        </w:rPr>
        <w:t>Исключение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рано</w:t>
      </w:r>
      <w:r w:rsidRPr="00B26B79">
        <w:rPr>
          <w:rFonts w:ascii="Times New Roman" w:hAnsi="Times New Roman" w:cs="Times New Roman"/>
          <w:sz w:val="24"/>
          <w:szCs w:val="24"/>
        </w:rPr>
        <w:t xml:space="preserve"> (хотя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ранний</w:t>
      </w:r>
      <w:r w:rsidRPr="00B26B79">
        <w:rPr>
          <w:rFonts w:ascii="Times New Roman" w:hAnsi="Times New Roman" w:cs="Times New Roman"/>
          <w:sz w:val="24"/>
          <w:szCs w:val="24"/>
        </w:rPr>
        <w:t>).</w:t>
      </w:r>
    </w:p>
    <w:p w:rsidR="00B26B79" w:rsidRDefault="00B26B79" w:rsidP="00B26B79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ПРАВОПСАНИЕ НАРЕЧИЙ</w:t>
      </w:r>
    </w:p>
    <w:p w:rsidR="00B26B79" w:rsidRPr="00B26B79" w:rsidRDefault="00B26B79" w:rsidP="00B26B79">
      <w:pPr>
        <w:pStyle w:val="2"/>
        <w:rPr>
          <w:sz w:val="24"/>
          <w:szCs w:val="24"/>
        </w:rPr>
      </w:pPr>
      <w:r w:rsidRPr="00B26B79">
        <w:rPr>
          <w:sz w:val="24"/>
          <w:szCs w:val="24"/>
        </w:rPr>
        <w:t>Слитное написание наречий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3"/>
        <w:gridCol w:w="2117"/>
        <w:gridCol w:w="2705"/>
      </w:tblGrid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Правила слитного написания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Исключения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в составе которых есть неиспользуемые в современной речи существительные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испокон, вблизи, наверняка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Если к существительному в составе наречия нельзя поставить вопрос или вставить между предлогом и существительным определяющего слова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отчасти, накануне, вразнобой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на-гора (технический термин), на выучку, на выручку, на вырост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образованные сочетанием предлогов с существительными со значением времени или пространства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вниз, вглубь, вконец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r w:rsidRPr="00B26B79">
              <w:rPr>
                <w:rStyle w:val="a5"/>
              </w:rPr>
              <w:t>в-, на-, за-</w:t>
            </w:r>
            <w:r w:rsidRPr="00B26B79">
              <w:t xml:space="preserve"> и полных прилагательных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наудалую, вкрутую, наверное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 xml:space="preserve">в открытую, на попятную, на мировую, на боковую </w:t>
            </w:r>
            <w:r w:rsidRPr="00B26B79">
              <w:rPr>
                <w:i/>
                <w:iCs/>
              </w:rPr>
              <w:br/>
            </w:r>
            <w:r w:rsidRPr="00B26B79">
              <w:t>+ если прилагательное начинается с гласной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образованные сочетанием предлога с кратким прилагательным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слегка, издалека, сгоряча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r w:rsidRPr="00B26B79">
              <w:rPr>
                <w:rStyle w:val="a5"/>
              </w:rPr>
              <w:t>в, на</w:t>
            </w:r>
            <w:r w:rsidRPr="00B26B79">
              <w:t xml:space="preserve"> с собирательными числительными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надвое, втрое, вчетверо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образованные сочетанием предлога и местоимения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потому, вничью, затем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образованные сочетанием предлога и наречия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навсегда, поминутно, доныне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до завтра, под утро, на сегодня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сочетанием предлога </w:t>
            </w:r>
            <w:r w:rsidRPr="00B26B79">
              <w:rPr>
                <w:rStyle w:val="a5"/>
              </w:rPr>
              <w:t>в</w:t>
            </w:r>
            <w:r w:rsidRPr="00B26B79">
              <w:t xml:space="preserve">, частицы </w:t>
            </w:r>
            <w:r w:rsidRPr="00B26B79">
              <w:rPr>
                <w:rStyle w:val="a5"/>
              </w:rPr>
              <w:t>пол-</w:t>
            </w:r>
            <w:r w:rsidRPr="00B26B79">
              <w:t xml:space="preserve"> и существительного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вполсилы, вполголоса, вполоборота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 пол-лица, в пол-яблока, в пол-яйца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 с </w:t>
            </w:r>
            <w:r w:rsidRPr="00B26B79">
              <w:rPr>
                <w:rStyle w:val="a5"/>
              </w:rPr>
              <w:t>не-</w:t>
            </w:r>
            <w:r w:rsidRPr="00B26B79">
              <w:t xml:space="preserve"> пишутся слитно, если к слову можно подобрать синоним, а также если </w:t>
            </w:r>
            <w:r w:rsidRPr="00B26B79">
              <w:rPr>
                <w:rStyle w:val="a5"/>
              </w:rPr>
              <w:t xml:space="preserve">не </w:t>
            </w:r>
            <w:r w:rsidRPr="00B26B79">
              <w:t>находится под ударением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немедленно (тотчас), неприветливо (грубо);</w:t>
            </w:r>
          </w:p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негде, некогда, нехотя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79" w:rsidRPr="00B26B79" w:rsidRDefault="00B26B79" w:rsidP="00B26B79">
      <w:pPr>
        <w:pStyle w:val="2"/>
        <w:rPr>
          <w:sz w:val="24"/>
          <w:szCs w:val="24"/>
        </w:rPr>
      </w:pPr>
      <w:r w:rsidRPr="00B26B79">
        <w:rPr>
          <w:sz w:val="24"/>
          <w:szCs w:val="24"/>
        </w:rPr>
        <w:t>Раздельное написание наречий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2877"/>
        <w:gridCol w:w="2692"/>
      </w:tblGrid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Правила раздельного написания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Исключения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Если существительное в составе наречия сохранило падежные формы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за границу (за границей), на корточки (на корточках), на цыпочки (на цыпочках)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наизнанку (с изнанки), наспех (не к спеху), поодиночке (в одиночку)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Если между предлогом и существительным можно вставить </w:t>
            </w:r>
            <w:r w:rsidRPr="00B26B79">
              <w:lastRenderedPageBreak/>
              <w:t>определяющее слово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lastRenderedPageBreak/>
              <w:t xml:space="preserve">в меру (в полную меру), в тиши (в лесной тиши), на </w:t>
            </w:r>
            <w:r w:rsidRPr="00B26B79">
              <w:rPr>
                <w:rStyle w:val="a5"/>
              </w:rPr>
              <w:lastRenderedPageBreak/>
              <w:t>миг (на один миг)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lastRenderedPageBreak/>
              <w:t>Если к существительному в составе наречия есть пояснение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 конце пути, во время фильма, с начала встречи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Если существительное в составе наречия употребляется в переносном смысле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след в след, в конце концов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образованные сочетанием предлогов и существительных, которые начинаются на гласную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 обнимку, под уклон, в охапку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сочетанием предлога </w:t>
            </w:r>
            <w:r w:rsidRPr="00B26B79">
              <w:rPr>
                <w:rStyle w:val="a5"/>
              </w:rPr>
              <w:t>по</w:t>
            </w:r>
            <w:r w:rsidRPr="00B26B79">
              <w:t xml:space="preserve"> и собирательных числительных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по одному, по двое, по трое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Если местоимение в составе наречия согласуется с существительным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во весь рост, по этому пути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r w:rsidRPr="00B26B79">
              <w:rPr>
                <w:rStyle w:val="a5"/>
              </w:rPr>
              <w:t>без, до, с, под</w:t>
            </w:r>
            <w:r w:rsidRPr="00B26B79">
              <w:t xml:space="preserve"> и существительных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до отвала, под стать, с ходу, без просыпу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дотла, донизу, доверху, сроду, сдуру, сплеча, подряд, подчас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r w:rsidRPr="00B26B79">
              <w:rPr>
                <w:rStyle w:val="a5"/>
              </w:rPr>
              <w:t>в, на</w:t>
            </w:r>
            <w:r w:rsidRPr="00B26B79">
              <w:t xml:space="preserve"> и существительных с окончанием </w:t>
            </w:r>
            <w:r w:rsidRPr="00B26B79">
              <w:rPr>
                <w:rStyle w:val="a5"/>
              </w:rPr>
              <w:t>-ах (-ях)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 потемках, в ногах, на рысях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Впопыхах, впотьмах, второпях</w:t>
            </w:r>
          </w:p>
        </w:tc>
      </w:tr>
    </w:tbl>
    <w:p w:rsidR="00B26B79" w:rsidRPr="00B26B79" w:rsidRDefault="00B26B79" w:rsidP="00B26B79">
      <w:pPr>
        <w:pStyle w:val="2"/>
        <w:rPr>
          <w:sz w:val="24"/>
          <w:szCs w:val="24"/>
        </w:rPr>
      </w:pPr>
      <w:r w:rsidRPr="00B26B79">
        <w:rPr>
          <w:sz w:val="24"/>
          <w:szCs w:val="24"/>
        </w:rPr>
        <w:t>Правописание наречий через дефис</w:t>
      </w:r>
    </w:p>
    <w:p w:rsidR="00B26B79" w:rsidRPr="00B26B79" w:rsidRDefault="00B26B79" w:rsidP="00B26B79">
      <w:pPr>
        <w:pStyle w:val="a4"/>
      </w:pPr>
      <w:r w:rsidRPr="00B26B79">
        <w:t xml:space="preserve">Правописание наречий через дефис также называют </w:t>
      </w:r>
      <w:r w:rsidRPr="00B26B79">
        <w:rPr>
          <w:rStyle w:val="a3"/>
        </w:rPr>
        <w:t>полуслитным</w:t>
      </w:r>
      <w:r w:rsidRPr="00B26B79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2202"/>
        <w:gridCol w:w="2488"/>
      </w:tblGrid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Правила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3"/>
              </w:rPr>
              <w:t>Исключения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 с приставкой </w:t>
            </w:r>
            <w:r w:rsidRPr="00B26B79">
              <w:rPr>
                <w:rStyle w:val="a5"/>
              </w:rPr>
              <w:t>по-</w:t>
            </w:r>
            <w:r w:rsidRPr="00B26B79">
              <w:t xml:space="preserve">, которые оканчиваются на </w:t>
            </w:r>
            <w:r w:rsidRPr="00B26B79">
              <w:rPr>
                <w:rStyle w:val="a5"/>
              </w:rPr>
              <w:t>-ому (-ему), -и (-ски, -цки, -ки, -ьи)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по-русски, по-новому, по-медвежьи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поэтому, потому, посему, по одному</w:t>
            </w: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 xml:space="preserve">Наречия, образованные при помощи приставки </w:t>
            </w:r>
            <w:r w:rsidRPr="00B26B79">
              <w:rPr>
                <w:rStyle w:val="a5"/>
              </w:rPr>
              <w:t xml:space="preserve">в- (во-) </w:t>
            </w:r>
            <w:r w:rsidRPr="00B26B79">
              <w:t>от порядковых числительных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Во-первых, во-вторых, в-третьих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9" w:rsidRPr="00B26B79" w:rsidTr="00B26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t>Наречия, образованные соединением двух однокоренных или синонимичных слов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pStyle w:val="a4"/>
            </w:pPr>
            <w:r w:rsidRPr="00B26B79">
              <w:rPr>
                <w:rStyle w:val="a5"/>
              </w:rPr>
              <w:t>Еле-еле, любо-дорого, точь-в-точь</w:t>
            </w:r>
          </w:p>
        </w:tc>
        <w:tc>
          <w:tcPr>
            <w:tcW w:w="0" w:type="auto"/>
            <w:vAlign w:val="center"/>
            <w:hideMark/>
          </w:tcPr>
          <w:p w:rsidR="00B26B79" w:rsidRPr="00B26B79" w:rsidRDefault="00B26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B79" w:rsidRPr="00B26B79" w:rsidRDefault="00B26B79" w:rsidP="00B26B79">
      <w:pPr>
        <w:pStyle w:val="a4"/>
      </w:pPr>
      <w:r w:rsidRPr="00B26B79">
        <w:t xml:space="preserve"> </w:t>
      </w:r>
    </w:p>
    <w:p w:rsidR="00B26B79" w:rsidRDefault="00B26B79" w:rsidP="00B26B79">
      <w:pPr>
        <w:pStyle w:val="3"/>
        <w:shd w:val="clear" w:color="auto" w:fill="FCFCFC"/>
        <w:spacing w:before="0" w:line="480" w:lineRule="atLeast"/>
        <w:jc w:val="center"/>
        <w:textAlignment w:val="baseline"/>
        <w:rPr>
          <w:rFonts w:ascii="Arial" w:hAnsi="Arial" w:cs="Arial"/>
          <w:b w:val="0"/>
          <w:bCs w:val="0"/>
          <w:color w:val="843A04"/>
          <w:sz w:val="45"/>
          <w:szCs w:val="45"/>
        </w:rPr>
      </w:pPr>
      <w:r>
        <w:rPr>
          <w:rStyle w:val="a3"/>
          <w:rFonts w:ascii="inherit" w:hAnsi="inherit" w:cs="Arial"/>
          <w:b/>
          <w:bCs/>
          <w:color w:val="843A04"/>
          <w:sz w:val="45"/>
          <w:szCs w:val="45"/>
          <w:bdr w:val="none" w:sz="0" w:space="0" w:color="auto" w:frame="1"/>
        </w:rPr>
        <w:lastRenderedPageBreak/>
        <w:t>Степени сравнения наречий</w:t>
      </w:r>
    </w:p>
    <w:p w:rsidR="00B26B79" w:rsidRDefault="00B26B79" w:rsidP="00B26B79">
      <w:pPr>
        <w:pStyle w:val="4"/>
        <w:shd w:val="clear" w:color="auto" w:fill="FCFCFC"/>
        <w:spacing w:before="0" w:line="390" w:lineRule="atLeast"/>
        <w:textAlignment w:val="baseline"/>
        <w:rPr>
          <w:rFonts w:ascii="Arial" w:hAnsi="Arial" w:cs="Arial"/>
          <w:b w:val="0"/>
          <w:bCs w:val="0"/>
          <w:color w:val="03437C"/>
          <w:sz w:val="36"/>
          <w:szCs w:val="36"/>
        </w:rPr>
      </w:pPr>
      <w:r>
        <w:rPr>
          <w:rFonts w:ascii="Arial" w:hAnsi="Arial" w:cs="Arial"/>
          <w:b w:val="0"/>
          <w:bCs w:val="0"/>
          <w:color w:val="03437C"/>
          <w:sz w:val="36"/>
          <w:szCs w:val="36"/>
        </w:rPr>
        <w:t>Наречия на </w:t>
      </w:r>
      <w:r>
        <w:rPr>
          <w:rStyle w:val="a3"/>
          <w:rFonts w:ascii="inherit" w:hAnsi="inherit" w:cs="Arial"/>
          <w:b/>
          <w:bCs/>
          <w:color w:val="0000FF"/>
          <w:sz w:val="36"/>
          <w:szCs w:val="36"/>
          <w:bdr w:val="none" w:sz="0" w:space="0" w:color="auto" w:frame="1"/>
        </w:rPr>
        <w:t>о</w:t>
      </w:r>
      <w:r>
        <w:rPr>
          <w:rFonts w:ascii="Arial" w:hAnsi="Arial" w:cs="Arial"/>
          <w:b w:val="0"/>
          <w:bCs w:val="0"/>
          <w:color w:val="03437C"/>
          <w:sz w:val="36"/>
          <w:szCs w:val="36"/>
        </w:rPr>
        <w:t> (</w:t>
      </w:r>
      <w:r>
        <w:rPr>
          <w:rStyle w:val="a3"/>
          <w:rFonts w:ascii="inherit" w:hAnsi="inherit" w:cs="Arial"/>
          <w:b/>
          <w:bCs/>
          <w:color w:val="0000FF"/>
          <w:sz w:val="36"/>
          <w:szCs w:val="36"/>
          <w:bdr w:val="none" w:sz="0" w:space="0" w:color="auto" w:frame="1"/>
        </w:rPr>
        <w:t>е</w:t>
      </w:r>
      <w:r>
        <w:rPr>
          <w:rFonts w:ascii="Arial" w:hAnsi="Arial" w:cs="Arial"/>
          <w:b w:val="0"/>
          <w:bCs w:val="0"/>
          <w:color w:val="03437C"/>
          <w:sz w:val="36"/>
          <w:szCs w:val="36"/>
        </w:rPr>
        <w:t>), образованные от </w:t>
      </w:r>
      <w:r>
        <w:rPr>
          <w:rStyle w:val="a5"/>
          <w:rFonts w:ascii="inherit" w:hAnsi="inherit" w:cs="Arial"/>
          <w:b w:val="0"/>
          <w:bCs w:val="0"/>
          <w:color w:val="0000FF"/>
          <w:sz w:val="36"/>
          <w:szCs w:val="36"/>
          <w:bdr w:val="none" w:sz="0" w:space="0" w:color="auto" w:frame="1"/>
        </w:rPr>
        <w:t>качественных имён прилагательных</w:t>
      </w:r>
      <w:r>
        <w:rPr>
          <w:rFonts w:ascii="Arial" w:hAnsi="Arial" w:cs="Arial"/>
          <w:b w:val="0"/>
          <w:bCs w:val="0"/>
          <w:color w:val="03437C"/>
          <w:sz w:val="36"/>
          <w:szCs w:val="36"/>
        </w:rPr>
        <w:t>, могут образовывать степени сравнения — </w:t>
      </w:r>
      <w:r>
        <w:rPr>
          <w:rStyle w:val="a3"/>
          <w:rFonts w:ascii="inherit" w:hAnsi="inherit" w:cs="Arial"/>
          <w:b/>
          <w:bCs/>
          <w:color w:val="03437C"/>
          <w:sz w:val="36"/>
          <w:szCs w:val="36"/>
          <w:bdr w:val="none" w:sz="0" w:space="0" w:color="auto" w:frame="1"/>
        </w:rPr>
        <w:t>сравнительную</w:t>
      </w:r>
      <w:r>
        <w:rPr>
          <w:rFonts w:ascii="Arial" w:hAnsi="Arial" w:cs="Arial"/>
          <w:b w:val="0"/>
          <w:bCs w:val="0"/>
          <w:color w:val="03437C"/>
          <w:sz w:val="36"/>
          <w:szCs w:val="36"/>
        </w:rPr>
        <w:t> и </w:t>
      </w:r>
      <w:r>
        <w:rPr>
          <w:rStyle w:val="a3"/>
          <w:rFonts w:ascii="inherit" w:hAnsi="inherit" w:cs="Arial"/>
          <w:b/>
          <w:bCs/>
          <w:color w:val="03437C"/>
          <w:sz w:val="36"/>
          <w:szCs w:val="36"/>
          <w:bdr w:val="none" w:sz="0" w:space="0" w:color="auto" w:frame="1"/>
        </w:rPr>
        <w:t>превосходную</w:t>
      </w:r>
      <w:r>
        <w:rPr>
          <w:rFonts w:ascii="Arial" w:hAnsi="Arial" w:cs="Arial"/>
          <w:b w:val="0"/>
          <w:bCs w:val="0"/>
          <w:color w:val="03437C"/>
          <w:sz w:val="36"/>
          <w:szCs w:val="36"/>
        </w:rPr>
        <w:t>.</w:t>
      </w:r>
    </w:p>
    <w:p w:rsidR="00B26B79" w:rsidRDefault="00B26B79" w:rsidP="00B26B79">
      <w:pPr>
        <w:pStyle w:val="a4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drawing>
          <wp:inline distT="0" distB="0" distL="0" distR="0">
            <wp:extent cx="8677275" cy="4772025"/>
            <wp:effectExtent l="19050" t="0" r="9525" b="0"/>
            <wp:docPr id="19" name="Рисунок 19" descr="степени сравнения наре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епени сравнения наре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79" w:rsidRDefault="00B26B79" w:rsidP="00B26B79">
      <w:pPr>
        <w:pStyle w:val="a4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B26B79" w:rsidRDefault="00B26B79" w:rsidP="00B26B79">
      <w:pPr>
        <w:pStyle w:val="3"/>
        <w:shd w:val="clear" w:color="auto" w:fill="FCFCFC"/>
        <w:spacing w:before="0" w:line="480" w:lineRule="atLeast"/>
        <w:jc w:val="center"/>
        <w:textAlignment w:val="baseline"/>
        <w:rPr>
          <w:rFonts w:ascii="Arial" w:hAnsi="Arial" w:cs="Arial"/>
          <w:b w:val="0"/>
          <w:bCs w:val="0"/>
          <w:color w:val="843A04"/>
          <w:sz w:val="45"/>
          <w:szCs w:val="45"/>
        </w:rPr>
      </w:pPr>
      <w:r>
        <w:rPr>
          <w:rStyle w:val="a3"/>
          <w:rFonts w:ascii="inherit" w:hAnsi="inherit" w:cs="Arial"/>
          <w:b/>
          <w:bCs/>
          <w:color w:val="843A04"/>
          <w:sz w:val="45"/>
          <w:szCs w:val="45"/>
          <w:bdr w:val="none" w:sz="0" w:space="0" w:color="auto" w:frame="1"/>
        </w:rPr>
        <w:t>Нужно запомнить!</w:t>
      </w:r>
    </w:p>
    <w:p w:rsidR="00B26B79" w:rsidRDefault="00B26B79" w:rsidP="00B26B79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Образование степеней сравнения у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прилагательных</w:t>
      </w:r>
      <w:r>
        <w:rPr>
          <w:rFonts w:ascii="Arial" w:hAnsi="Arial" w:cs="Arial"/>
          <w:color w:val="464242"/>
          <w:sz w:val="27"/>
          <w:szCs w:val="27"/>
        </w:rPr>
        <w:t> и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наречий</w:t>
      </w:r>
      <w:r>
        <w:rPr>
          <w:rFonts w:ascii="Arial" w:hAnsi="Arial" w:cs="Arial"/>
          <w:color w:val="464242"/>
          <w:sz w:val="27"/>
          <w:szCs w:val="27"/>
        </w:rPr>
        <w:t> во многом совпадает, поэтому возникают омонимичные формы двух разных частей речи: </w:t>
      </w:r>
      <w:r>
        <w:rPr>
          <w:rStyle w:val="a5"/>
          <w:rFonts w:ascii="inherit" w:hAnsi="inherit" w:cs="Arial"/>
          <w:b/>
          <w:bCs/>
          <w:color w:val="333399"/>
          <w:sz w:val="27"/>
          <w:szCs w:val="27"/>
          <w:bdr w:val="none" w:sz="0" w:space="0" w:color="auto" w:frame="1"/>
        </w:rPr>
        <w:t>Эта задача проще.</w:t>
      </w:r>
      <w:r>
        <w:rPr>
          <w:rFonts w:ascii="Arial" w:hAnsi="Arial" w:cs="Arial"/>
          <w:color w:val="464242"/>
          <w:sz w:val="27"/>
          <w:szCs w:val="27"/>
        </w:rPr>
        <w:t> —</w:t>
      </w:r>
      <w:r>
        <w:rPr>
          <w:rStyle w:val="a5"/>
          <w:rFonts w:ascii="inherit" w:hAnsi="inherit" w:cs="Arial"/>
          <w:b/>
          <w:bCs/>
          <w:color w:val="008000"/>
          <w:sz w:val="27"/>
          <w:szCs w:val="27"/>
          <w:bdr w:val="none" w:sz="0" w:space="0" w:color="auto" w:frame="1"/>
        </w:rPr>
        <w:t> Я смог решить задачу проще</w:t>
      </w:r>
      <w:r>
        <w:rPr>
          <w:rFonts w:ascii="Arial" w:hAnsi="Arial" w:cs="Arial"/>
          <w:color w:val="464242"/>
          <w:sz w:val="27"/>
          <w:szCs w:val="27"/>
        </w:rPr>
        <w:t>; </w:t>
      </w:r>
      <w:r>
        <w:rPr>
          <w:rStyle w:val="a5"/>
          <w:rFonts w:ascii="inherit" w:hAnsi="inherit" w:cs="Arial"/>
          <w:b/>
          <w:bCs/>
          <w:color w:val="333399"/>
          <w:sz w:val="27"/>
          <w:szCs w:val="27"/>
          <w:bdr w:val="none" w:sz="0" w:space="0" w:color="auto" w:frame="1"/>
        </w:rPr>
        <w:t>Синее платье более красиво.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464242"/>
          <w:sz w:val="27"/>
          <w:szCs w:val="27"/>
        </w:rPr>
        <w:t>— </w:t>
      </w:r>
      <w:r>
        <w:rPr>
          <w:rStyle w:val="a3"/>
          <w:rFonts w:ascii="inherit" w:hAnsi="inherit" w:cs="Arial"/>
          <w:i/>
          <w:iCs/>
          <w:color w:val="008000"/>
          <w:sz w:val="27"/>
          <w:szCs w:val="27"/>
          <w:bdr w:val="none" w:sz="0" w:space="0" w:color="auto" w:frame="1"/>
        </w:rPr>
        <w:t>Оно на тебе сидит более красиво.</w:t>
      </w:r>
    </w:p>
    <w:p w:rsidR="00B26B79" w:rsidRDefault="00B26B79" w:rsidP="00B26B79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Чтобы различать две части речи, надо выяснить: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от чего зависит сравнительная степень и каким членом предложения является</w:t>
      </w:r>
      <w:r>
        <w:rPr>
          <w:rFonts w:ascii="Arial" w:hAnsi="Arial" w:cs="Arial"/>
          <w:color w:val="464242"/>
          <w:sz w:val="27"/>
          <w:szCs w:val="27"/>
        </w:rPr>
        <w:t>. Сравнительная степень прилагательного относится</w:t>
      </w:r>
      <w:r>
        <w:rPr>
          <w:rStyle w:val="a5"/>
          <w:rFonts w:ascii="inherit" w:hAnsi="inherit" w:cs="Arial"/>
          <w:b/>
          <w:bCs/>
          <w:color w:val="333399"/>
          <w:sz w:val="27"/>
          <w:szCs w:val="27"/>
          <w:bdr w:val="none" w:sz="0" w:space="0" w:color="auto" w:frame="1"/>
        </w:rPr>
        <w:t> к существительному</w:t>
      </w:r>
      <w:r>
        <w:rPr>
          <w:rFonts w:ascii="Arial" w:hAnsi="Arial" w:cs="Arial"/>
          <w:color w:val="464242"/>
          <w:sz w:val="27"/>
          <w:szCs w:val="27"/>
        </w:rPr>
        <w:t>, отвечает на вопрос 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каков?</w:t>
      </w:r>
      <w:r>
        <w:rPr>
          <w:rFonts w:ascii="Arial" w:hAnsi="Arial" w:cs="Arial"/>
          <w:color w:val="464242"/>
          <w:sz w:val="27"/>
          <w:szCs w:val="27"/>
        </w:rPr>
        <w:t> (какова? каково? каковы?), является 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сказуемым</w:t>
      </w:r>
      <w:r>
        <w:rPr>
          <w:rFonts w:ascii="Arial" w:hAnsi="Arial" w:cs="Arial"/>
          <w:color w:val="464242"/>
          <w:sz w:val="27"/>
          <w:szCs w:val="27"/>
        </w:rPr>
        <w:t>. Сравнительная степень наречия относится </w:t>
      </w:r>
      <w:r>
        <w:rPr>
          <w:rStyle w:val="a5"/>
          <w:rFonts w:ascii="inherit" w:hAnsi="inherit" w:cs="Arial"/>
          <w:b/>
          <w:bCs/>
          <w:color w:val="008000"/>
          <w:sz w:val="27"/>
          <w:szCs w:val="27"/>
          <w:bdr w:val="none" w:sz="0" w:space="0" w:color="auto" w:frame="1"/>
        </w:rPr>
        <w:t>к глаголу</w:t>
      </w:r>
      <w:r>
        <w:rPr>
          <w:rFonts w:ascii="Arial" w:hAnsi="Arial" w:cs="Arial"/>
          <w:color w:val="464242"/>
          <w:sz w:val="27"/>
          <w:szCs w:val="27"/>
        </w:rPr>
        <w:t>, отвечает на вопрос </w:t>
      </w:r>
      <w:r>
        <w:rPr>
          <w:rStyle w:val="a3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как?</w:t>
      </w:r>
      <w:r>
        <w:rPr>
          <w:rFonts w:ascii="Arial" w:hAnsi="Arial" w:cs="Arial"/>
          <w:color w:val="464242"/>
          <w:sz w:val="27"/>
          <w:szCs w:val="27"/>
        </w:rPr>
        <w:t> и является </w:t>
      </w:r>
      <w:r>
        <w:rPr>
          <w:rStyle w:val="a3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обстоятельством</w:t>
      </w:r>
      <w:r>
        <w:rPr>
          <w:rFonts w:ascii="Arial" w:hAnsi="Arial" w:cs="Arial"/>
          <w:color w:val="464242"/>
          <w:sz w:val="27"/>
          <w:szCs w:val="27"/>
        </w:rPr>
        <w:t>. Сравним: 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задача (какова?) проще</w:t>
      </w:r>
      <w:r>
        <w:rPr>
          <w:rFonts w:ascii="Arial" w:hAnsi="Arial" w:cs="Arial"/>
          <w:color w:val="464242"/>
          <w:sz w:val="27"/>
          <w:szCs w:val="27"/>
        </w:rPr>
        <w:t> — прилагательное, </w:t>
      </w:r>
      <w:r>
        <w:rPr>
          <w:rStyle w:val="a3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смог решить (как?) проще</w:t>
      </w:r>
      <w:r>
        <w:rPr>
          <w:rFonts w:ascii="Arial" w:hAnsi="Arial" w:cs="Arial"/>
          <w:color w:val="464242"/>
          <w:sz w:val="27"/>
          <w:szCs w:val="27"/>
        </w:rPr>
        <w:t> — наречие.</w:t>
      </w:r>
    </w:p>
    <w:p w:rsidR="00B26B79" w:rsidRDefault="00B26B79" w:rsidP="00B26B79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lastRenderedPageBreak/>
        <w:t>Следует различать </w:t>
      </w:r>
      <w:hyperlink r:id="rId8" w:history="1">
        <w:r>
          <w:rPr>
            <w:rStyle w:val="a3"/>
            <w:rFonts w:ascii="inherit" w:hAnsi="inherit" w:cs="Arial"/>
            <w:color w:val="FF7713"/>
            <w:sz w:val="27"/>
            <w:szCs w:val="27"/>
            <w:bdr w:val="none" w:sz="0" w:space="0" w:color="auto" w:frame="1"/>
          </w:rPr>
          <w:t>омонимы</w:t>
        </w:r>
      </w:hyperlink>
      <w:r>
        <w:rPr>
          <w:rFonts w:ascii="Arial" w:hAnsi="Arial" w:cs="Arial"/>
          <w:color w:val="464242"/>
          <w:sz w:val="27"/>
          <w:szCs w:val="27"/>
        </w:rPr>
        <w:t> в составе наречий, в составе слов категории состояния (СКС) и в составе имён прилагательных. Например:</w:t>
      </w:r>
    </w:p>
    <w:p w:rsidR="00B26B79" w:rsidRDefault="00B26B79" w:rsidP="00B26B79">
      <w:pPr>
        <w:numPr>
          <w:ilvl w:val="0"/>
          <w:numId w:val="4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У меня на душе </w:t>
      </w:r>
      <w:r>
        <w:rPr>
          <w:rStyle w:val="a3"/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спокойно</w:t>
      </w:r>
      <w:r>
        <w:rPr>
          <w:rFonts w:ascii="Arial" w:hAnsi="Arial" w:cs="Arial"/>
          <w:color w:val="800080"/>
          <w:sz w:val="27"/>
          <w:szCs w:val="27"/>
          <w:bdr w:val="none" w:sz="0" w:space="0" w:color="auto" w:frame="1"/>
        </w:rPr>
        <w:t> (категория состояния);</w:t>
      </w:r>
    </w:p>
    <w:p w:rsidR="00B26B79" w:rsidRDefault="00B26B79" w:rsidP="00B26B79">
      <w:pPr>
        <w:numPr>
          <w:ilvl w:val="0"/>
          <w:numId w:val="4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Река течёт </w:t>
      </w:r>
      <w:r>
        <w:rPr>
          <w:rStyle w:val="a3"/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спокойно</w:t>
      </w:r>
      <w:r>
        <w:rPr>
          <w:rFonts w:ascii="Arial" w:hAnsi="Arial" w:cs="Arial"/>
          <w:color w:val="800080"/>
          <w:sz w:val="27"/>
          <w:szCs w:val="27"/>
          <w:bdr w:val="none" w:sz="0" w:space="0" w:color="auto" w:frame="1"/>
        </w:rPr>
        <w:t> (наречие);</w:t>
      </w:r>
    </w:p>
    <w:p w:rsidR="00B26B79" w:rsidRDefault="00B26B79" w:rsidP="00B26B79">
      <w:pPr>
        <w:numPr>
          <w:ilvl w:val="0"/>
          <w:numId w:val="46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Дитя </w:t>
      </w:r>
      <w:r>
        <w:rPr>
          <w:rStyle w:val="a3"/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спокойно</w:t>
      </w:r>
      <w:r>
        <w:rPr>
          <w:rFonts w:ascii="Arial" w:hAnsi="Arial" w:cs="Arial"/>
          <w:color w:val="800080"/>
          <w:sz w:val="27"/>
          <w:szCs w:val="27"/>
          <w:bdr w:val="none" w:sz="0" w:space="0" w:color="auto" w:frame="1"/>
        </w:rPr>
        <w:t> (имя прилагательное).</w:t>
      </w:r>
    </w:p>
    <w:p w:rsidR="00B26B79" w:rsidRDefault="00B26B79" w:rsidP="00B26B79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5"/>
          <w:rFonts w:ascii="inherit" w:hAnsi="inherit" w:cs="Arial"/>
          <w:b/>
          <w:bCs/>
          <w:color w:val="993300"/>
          <w:sz w:val="27"/>
          <w:szCs w:val="27"/>
          <w:bdr w:val="none" w:sz="0" w:space="0" w:color="auto" w:frame="1"/>
        </w:rPr>
        <w:t>Обратите внимание</w:t>
      </w:r>
      <w:r>
        <w:rPr>
          <w:rFonts w:ascii="Arial" w:hAnsi="Arial" w:cs="Arial"/>
          <w:color w:val="464242"/>
          <w:sz w:val="27"/>
          <w:szCs w:val="27"/>
        </w:rPr>
        <w:t>: некоторые наречия образуют форму сравнительной степени от другого корня: </w:t>
      </w:r>
      <w:r>
        <w:rPr>
          <w:rStyle w:val="a3"/>
          <w:rFonts w:ascii="inherit" w:hAnsi="inherit" w:cs="Arial"/>
          <w:i/>
          <w:iCs/>
          <w:color w:val="339966"/>
          <w:sz w:val="27"/>
          <w:szCs w:val="27"/>
          <w:bdr w:val="none" w:sz="0" w:space="0" w:color="auto" w:frame="1"/>
        </w:rPr>
        <w:t>хорошо — лучше</w:t>
      </w:r>
      <w:r>
        <w:rPr>
          <w:rFonts w:ascii="Arial" w:hAnsi="Arial" w:cs="Arial"/>
          <w:color w:val="464242"/>
          <w:sz w:val="27"/>
          <w:szCs w:val="27"/>
        </w:rPr>
        <w:t>, </w:t>
      </w:r>
      <w:r>
        <w:rPr>
          <w:rStyle w:val="a3"/>
          <w:rFonts w:ascii="inherit" w:hAnsi="inherit" w:cs="Arial"/>
          <w:i/>
          <w:iCs/>
          <w:color w:val="339966"/>
          <w:sz w:val="27"/>
          <w:szCs w:val="27"/>
          <w:bdr w:val="none" w:sz="0" w:space="0" w:color="auto" w:frame="1"/>
        </w:rPr>
        <w:t>плохо — хуже</w:t>
      </w:r>
      <w:r>
        <w:rPr>
          <w:rFonts w:ascii="Arial" w:hAnsi="Arial" w:cs="Arial"/>
          <w:color w:val="464242"/>
          <w:sz w:val="27"/>
          <w:szCs w:val="27"/>
        </w:rPr>
        <w:t>.</w:t>
      </w:r>
    </w:p>
    <w:p w:rsidR="00316452" w:rsidRDefault="00316452" w:rsidP="00B2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EB6" w:rsidRPr="00670EB6" w:rsidRDefault="00670EB6" w:rsidP="00670EB6">
      <w:pPr>
        <w:pStyle w:val="a4"/>
        <w:spacing w:before="0" w:beforeAutospacing="0" w:after="0" w:afterAutospacing="0" w:line="276" w:lineRule="auto"/>
        <w:rPr>
          <w:rStyle w:val="a3"/>
          <w:color w:val="FF0000"/>
        </w:rPr>
      </w:pPr>
      <w:r w:rsidRPr="00670EB6">
        <w:rPr>
          <w:rStyle w:val="a3"/>
          <w:color w:val="FF0000"/>
          <w:highlight w:val="yellow"/>
        </w:rPr>
        <w:t xml:space="preserve">Задание </w:t>
      </w:r>
      <w:r>
        <w:rPr>
          <w:rStyle w:val="a3"/>
          <w:color w:val="FF0000"/>
          <w:highlight w:val="yellow"/>
        </w:rPr>
        <w:t>2</w:t>
      </w:r>
      <w:r w:rsidRPr="00670EB6">
        <w:rPr>
          <w:rStyle w:val="a3"/>
          <w:color w:val="FF0000"/>
          <w:highlight w:val="yellow"/>
        </w:rPr>
        <w:t xml:space="preserve">: </w:t>
      </w:r>
      <w:r>
        <w:rPr>
          <w:rStyle w:val="a3"/>
          <w:color w:val="FF0000"/>
        </w:rPr>
        <w:t>разработать тест по теме: «Правописание наречий» (5 вопросов)</w:t>
      </w:r>
    </w:p>
    <w:p w:rsidR="00670EB6" w:rsidRPr="00B26B79" w:rsidRDefault="00670EB6" w:rsidP="00B2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70EB6" w:rsidRPr="00B26B79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128"/>
    <w:multiLevelType w:val="multilevel"/>
    <w:tmpl w:val="578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72FE3"/>
    <w:multiLevelType w:val="multilevel"/>
    <w:tmpl w:val="AAA2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F087C"/>
    <w:multiLevelType w:val="multilevel"/>
    <w:tmpl w:val="40A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943DD"/>
    <w:multiLevelType w:val="multilevel"/>
    <w:tmpl w:val="89E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C1CF7"/>
    <w:multiLevelType w:val="multilevel"/>
    <w:tmpl w:val="F14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45DB1"/>
    <w:multiLevelType w:val="multilevel"/>
    <w:tmpl w:val="561C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C3B34"/>
    <w:multiLevelType w:val="multilevel"/>
    <w:tmpl w:val="179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A806BA"/>
    <w:multiLevelType w:val="multilevel"/>
    <w:tmpl w:val="663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6290"/>
    <w:multiLevelType w:val="hybridMultilevel"/>
    <w:tmpl w:val="2B6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77D9"/>
    <w:multiLevelType w:val="multilevel"/>
    <w:tmpl w:val="19E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25D05"/>
    <w:multiLevelType w:val="hybridMultilevel"/>
    <w:tmpl w:val="4B9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83A92"/>
    <w:multiLevelType w:val="multilevel"/>
    <w:tmpl w:val="7F1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3704AE"/>
    <w:multiLevelType w:val="multilevel"/>
    <w:tmpl w:val="731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03513"/>
    <w:multiLevelType w:val="multilevel"/>
    <w:tmpl w:val="A14EC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6790B"/>
    <w:multiLevelType w:val="multilevel"/>
    <w:tmpl w:val="E9A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3F1093"/>
    <w:multiLevelType w:val="multilevel"/>
    <w:tmpl w:val="05D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852B5"/>
    <w:multiLevelType w:val="multilevel"/>
    <w:tmpl w:val="697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FF797B"/>
    <w:multiLevelType w:val="multilevel"/>
    <w:tmpl w:val="6AC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EF00DB"/>
    <w:multiLevelType w:val="multilevel"/>
    <w:tmpl w:val="22D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E5156"/>
    <w:multiLevelType w:val="multilevel"/>
    <w:tmpl w:val="34B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A48B5"/>
    <w:multiLevelType w:val="multilevel"/>
    <w:tmpl w:val="0AD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E1DA5"/>
    <w:multiLevelType w:val="hybridMultilevel"/>
    <w:tmpl w:val="E48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33BDF"/>
    <w:multiLevelType w:val="multilevel"/>
    <w:tmpl w:val="40F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B758F9"/>
    <w:multiLevelType w:val="multilevel"/>
    <w:tmpl w:val="00C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92748"/>
    <w:multiLevelType w:val="multilevel"/>
    <w:tmpl w:val="7C9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8153C0"/>
    <w:multiLevelType w:val="multilevel"/>
    <w:tmpl w:val="5DD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431DE"/>
    <w:multiLevelType w:val="multilevel"/>
    <w:tmpl w:val="A6E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11C3F"/>
    <w:multiLevelType w:val="multilevel"/>
    <w:tmpl w:val="A88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60315"/>
    <w:multiLevelType w:val="multilevel"/>
    <w:tmpl w:val="FBB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94B27"/>
    <w:multiLevelType w:val="multilevel"/>
    <w:tmpl w:val="BA92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31E54"/>
    <w:multiLevelType w:val="multilevel"/>
    <w:tmpl w:val="81D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64DDE"/>
    <w:multiLevelType w:val="multilevel"/>
    <w:tmpl w:val="E79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5"/>
  </w:num>
  <w:num w:numId="5">
    <w:abstractNumId w:val="35"/>
  </w:num>
  <w:num w:numId="6">
    <w:abstractNumId w:val="38"/>
  </w:num>
  <w:num w:numId="7">
    <w:abstractNumId w:val="8"/>
  </w:num>
  <w:num w:numId="8">
    <w:abstractNumId w:val="44"/>
  </w:num>
  <w:num w:numId="9">
    <w:abstractNumId w:val="39"/>
  </w:num>
  <w:num w:numId="10">
    <w:abstractNumId w:val="6"/>
  </w:num>
  <w:num w:numId="11">
    <w:abstractNumId w:val="43"/>
  </w:num>
  <w:num w:numId="12">
    <w:abstractNumId w:val="28"/>
  </w:num>
  <w:num w:numId="13">
    <w:abstractNumId w:val="13"/>
  </w:num>
  <w:num w:numId="14">
    <w:abstractNumId w:val="36"/>
  </w:num>
  <w:num w:numId="15">
    <w:abstractNumId w:val="40"/>
  </w:num>
  <w:num w:numId="16">
    <w:abstractNumId w:val="30"/>
  </w:num>
  <w:num w:numId="17">
    <w:abstractNumId w:val="23"/>
  </w:num>
  <w:num w:numId="18">
    <w:abstractNumId w:val="2"/>
  </w:num>
  <w:num w:numId="19">
    <w:abstractNumId w:val="37"/>
  </w:num>
  <w:num w:numId="20">
    <w:abstractNumId w:val="10"/>
  </w:num>
  <w:num w:numId="21">
    <w:abstractNumId w:val="9"/>
  </w:num>
  <w:num w:numId="22">
    <w:abstractNumId w:val="42"/>
  </w:num>
  <w:num w:numId="23">
    <w:abstractNumId w:val="19"/>
  </w:num>
  <w:num w:numId="24">
    <w:abstractNumId w:val="29"/>
  </w:num>
  <w:num w:numId="25">
    <w:abstractNumId w:val="41"/>
  </w:num>
  <w:num w:numId="26">
    <w:abstractNumId w:val="11"/>
  </w:num>
  <w:num w:numId="27">
    <w:abstractNumId w:val="33"/>
  </w:num>
  <w:num w:numId="28">
    <w:abstractNumId w:val="24"/>
  </w:num>
  <w:num w:numId="29">
    <w:abstractNumId w:val="21"/>
  </w:num>
  <w:num w:numId="30">
    <w:abstractNumId w:val="4"/>
  </w:num>
  <w:num w:numId="31">
    <w:abstractNumId w:val="5"/>
  </w:num>
  <w:num w:numId="32">
    <w:abstractNumId w:val="32"/>
  </w:num>
  <w:num w:numId="33">
    <w:abstractNumId w:val="45"/>
  </w:num>
  <w:num w:numId="34">
    <w:abstractNumId w:val="22"/>
  </w:num>
  <w:num w:numId="35">
    <w:abstractNumId w:val="34"/>
  </w:num>
  <w:num w:numId="36">
    <w:abstractNumId w:val="7"/>
  </w:num>
  <w:num w:numId="37">
    <w:abstractNumId w:val="14"/>
  </w:num>
  <w:num w:numId="38">
    <w:abstractNumId w:val="25"/>
  </w:num>
  <w:num w:numId="39">
    <w:abstractNumId w:val="20"/>
  </w:num>
  <w:num w:numId="40">
    <w:abstractNumId w:val="26"/>
  </w:num>
  <w:num w:numId="41">
    <w:abstractNumId w:val="18"/>
  </w:num>
  <w:num w:numId="42">
    <w:abstractNumId w:val="3"/>
  </w:num>
  <w:num w:numId="43">
    <w:abstractNumId w:val="31"/>
  </w:num>
  <w:num w:numId="44">
    <w:abstractNumId w:val="0"/>
  </w:num>
  <w:num w:numId="45">
    <w:abstractNumId w:val="27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C55"/>
    <w:rsid w:val="00065A14"/>
    <w:rsid w:val="00066ED4"/>
    <w:rsid w:val="000C3344"/>
    <w:rsid w:val="000C3D7D"/>
    <w:rsid w:val="000D5ED6"/>
    <w:rsid w:val="000E410A"/>
    <w:rsid w:val="0012037E"/>
    <w:rsid w:val="00143BF0"/>
    <w:rsid w:val="00147ED8"/>
    <w:rsid w:val="00161A22"/>
    <w:rsid w:val="0017201F"/>
    <w:rsid w:val="001C3941"/>
    <w:rsid w:val="001D3710"/>
    <w:rsid w:val="00264121"/>
    <w:rsid w:val="002662DD"/>
    <w:rsid w:val="002717A4"/>
    <w:rsid w:val="00316452"/>
    <w:rsid w:val="00325C2D"/>
    <w:rsid w:val="00381665"/>
    <w:rsid w:val="00401068"/>
    <w:rsid w:val="004365CE"/>
    <w:rsid w:val="0045618E"/>
    <w:rsid w:val="00542302"/>
    <w:rsid w:val="0057414E"/>
    <w:rsid w:val="005C0061"/>
    <w:rsid w:val="00607556"/>
    <w:rsid w:val="0061514E"/>
    <w:rsid w:val="00620586"/>
    <w:rsid w:val="00633598"/>
    <w:rsid w:val="00634459"/>
    <w:rsid w:val="00654755"/>
    <w:rsid w:val="00670EB6"/>
    <w:rsid w:val="006A2160"/>
    <w:rsid w:val="006A4626"/>
    <w:rsid w:val="006A7164"/>
    <w:rsid w:val="006D53D6"/>
    <w:rsid w:val="0071157E"/>
    <w:rsid w:val="0074379D"/>
    <w:rsid w:val="0079429D"/>
    <w:rsid w:val="007F43AB"/>
    <w:rsid w:val="00811AA1"/>
    <w:rsid w:val="00860D02"/>
    <w:rsid w:val="008B0C32"/>
    <w:rsid w:val="008D6D14"/>
    <w:rsid w:val="009062B6"/>
    <w:rsid w:val="009302F1"/>
    <w:rsid w:val="009557F9"/>
    <w:rsid w:val="009D416F"/>
    <w:rsid w:val="009D7C55"/>
    <w:rsid w:val="009F312E"/>
    <w:rsid w:val="00A47E13"/>
    <w:rsid w:val="00AC2651"/>
    <w:rsid w:val="00B233F4"/>
    <w:rsid w:val="00B26B79"/>
    <w:rsid w:val="00B342B3"/>
    <w:rsid w:val="00B85516"/>
    <w:rsid w:val="00BA490F"/>
    <w:rsid w:val="00C2166A"/>
    <w:rsid w:val="00C44801"/>
    <w:rsid w:val="00C62DB1"/>
    <w:rsid w:val="00CF3884"/>
    <w:rsid w:val="00CF6937"/>
    <w:rsid w:val="00DA30E2"/>
    <w:rsid w:val="00DD11B1"/>
    <w:rsid w:val="00DE7B2D"/>
    <w:rsid w:val="00E1614A"/>
    <w:rsid w:val="00E86578"/>
    <w:rsid w:val="00EB4112"/>
    <w:rsid w:val="00FA7631"/>
    <w:rsid w:val="00FB0E58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1"/>
    <w:rsid w:val="008D6D14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8D6D14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8D6D14"/>
    <w:rPr>
      <w:i/>
      <w:iCs/>
      <w:spacing w:val="0"/>
    </w:rPr>
  </w:style>
  <w:style w:type="paragraph" w:customStyle="1" w:styleId="21">
    <w:name w:val="Основной текст2"/>
    <w:basedOn w:val="a"/>
    <w:link w:val="ab"/>
    <w:rsid w:val="008D6D14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">
    <w:name w:val="Основной текст (5)_"/>
    <w:basedOn w:val="a0"/>
    <w:link w:val="50"/>
    <w:rsid w:val="008D6D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6D14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7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A47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4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79D"/>
  </w:style>
  <w:style w:type="paragraph" w:customStyle="1" w:styleId="c5">
    <w:name w:val="c5"/>
    <w:basedOn w:val="a"/>
    <w:rsid w:val="0074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379D"/>
  </w:style>
  <w:style w:type="character" w:customStyle="1" w:styleId="c11">
    <w:name w:val="c11"/>
    <w:basedOn w:val="a0"/>
    <w:rsid w:val="0074379D"/>
  </w:style>
  <w:style w:type="character" w:customStyle="1" w:styleId="c7">
    <w:name w:val="c7"/>
    <w:basedOn w:val="a0"/>
    <w:rsid w:val="0074379D"/>
  </w:style>
  <w:style w:type="paragraph" w:customStyle="1" w:styleId="c2">
    <w:name w:val="c2"/>
    <w:basedOn w:val="a"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D7D"/>
  </w:style>
  <w:style w:type="paragraph" w:customStyle="1" w:styleId="c1">
    <w:name w:val="c1"/>
    <w:basedOn w:val="a"/>
    <w:rsid w:val="000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icture">
    <w:name w:val="article-picture"/>
    <w:basedOn w:val="a"/>
    <w:rsid w:val="009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1%D0%B8%D0%BD%D0%BE%D0%BD%D0%B8%D0%BC%D1%8B-%D0%B0%D0%BD%D1%82%D0%BE%D0%BD%D0%B8%D0%BC%D1%8B-%D0%BE%D0%BC%D0%BE%D0%BD%D0%B8%D0%BC%D1%8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russkiy-yazyk/opredelitelnye-i-obstoyatelstvennye-narechiya" TargetMode="External"/><Relationship Id="rId5" Type="http://schemas.openxmlformats.org/officeDocument/2006/relationships/hyperlink" Target="https://obrazovaka.ru/russkiy-yazyk/opredelitelnye-i-obstoyatelstvennye-narech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41</cp:revision>
  <dcterms:created xsi:type="dcterms:W3CDTF">2020-09-10T03:10:00Z</dcterms:created>
  <dcterms:modified xsi:type="dcterms:W3CDTF">2021-03-09T06:34:00Z</dcterms:modified>
</cp:coreProperties>
</file>