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C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B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 w:rsidRPr="00E14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E14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итература</w:t>
      </w:r>
    </w:p>
    <w:p w:rsidR="00EE2703" w:rsidRPr="00DC406E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C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 w:rsidRPr="00DC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CB6" w:rsidRPr="00DC406E">
        <w:rPr>
          <w:rFonts w:ascii="Times New Roman" w:hAnsi="Times New Roman" w:cs="Times New Roman"/>
          <w:sz w:val="24"/>
          <w:szCs w:val="24"/>
        </w:rPr>
        <w:t xml:space="preserve"> </w:t>
      </w:r>
      <w:r w:rsidR="001743BD" w:rsidRPr="00DC406E">
        <w:rPr>
          <w:rFonts w:ascii="Times New Roman" w:hAnsi="Times New Roman" w:cs="Times New Roman"/>
          <w:sz w:val="24"/>
          <w:szCs w:val="24"/>
        </w:rPr>
        <w:t xml:space="preserve"> </w:t>
      </w:r>
      <w:r w:rsidR="00E148B1" w:rsidRPr="00DC406E">
        <w:rPr>
          <w:rFonts w:ascii="Times New Roman" w:hAnsi="Times New Roman" w:cs="Times New Roman"/>
          <w:sz w:val="24"/>
          <w:szCs w:val="24"/>
        </w:rPr>
        <w:t xml:space="preserve"> </w:t>
      </w:r>
      <w:r w:rsidR="00DC406E" w:rsidRPr="00DC406E">
        <w:rPr>
          <w:rFonts w:ascii="Times New Roman" w:hAnsi="Times New Roman" w:cs="Times New Roman"/>
          <w:sz w:val="24"/>
          <w:szCs w:val="24"/>
        </w:rPr>
        <w:t>А.П. Платонов</w:t>
      </w:r>
      <w:r w:rsidR="00DC406E" w:rsidRPr="00DC4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жизнь и творчество</w:t>
      </w:r>
      <w:r w:rsidR="00DC406E" w:rsidRPr="00DC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48B1" w:rsidRDefault="00C700C2" w:rsidP="0095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  <w:r w:rsidRPr="00E1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8B1">
        <w:rPr>
          <w:rFonts w:ascii="Times New Roman" w:hAnsi="Times New Roman" w:cs="Times New Roman"/>
          <w:sz w:val="28"/>
          <w:szCs w:val="28"/>
        </w:rPr>
        <w:t xml:space="preserve">используя различный дополнительный материал, составить хронологическую таблицу по биографии  </w:t>
      </w:r>
      <w:r w:rsidR="00DC406E" w:rsidRPr="00DC406E">
        <w:rPr>
          <w:rFonts w:ascii="Times New Roman" w:hAnsi="Times New Roman" w:cs="Times New Roman"/>
          <w:sz w:val="24"/>
          <w:szCs w:val="24"/>
        </w:rPr>
        <w:t>А.П. Платонов</w:t>
      </w:r>
      <w:r w:rsidR="00DC406E">
        <w:rPr>
          <w:rFonts w:ascii="Times New Roman" w:hAnsi="Times New Roman" w:cs="Times New Roman"/>
          <w:sz w:val="24"/>
          <w:szCs w:val="24"/>
        </w:rPr>
        <w:t>а</w:t>
      </w:r>
    </w:p>
    <w:p w:rsidR="00E148B1" w:rsidRDefault="00E148B1" w:rsidP="00E1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0C2" w:rsidRDefault="00C700C2" w:rsidP="00E1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 xml:space="preserve">«Жизнь и творчество </w:t>
      </w:r>
      <w:r w:rsidR="00DC406E" w:rsidRPr="00DC406E">
        <w:rPr>
          <w:rFonts w:ascii="Times New Roman" w:hAnsi="Times New Roman" w:cs="Times New Roman"/>
          <w:sz w:val="24"/>
          <w:szCs w:val="24"/>
        </w:rPr>
        <w:t>А.П. Платонов</w:t>
      </w:r>
      <w:r w:rsidR="00DC406E">
        <w:rPr>
          <w:rFonts w:ascii="Times New Roman" w:hAnsi="Times New Roman" w:cs="Times New Roman"/>
          <w:sz w:val="24"/>
          <w:szCs w:val="24"/>
        </w:rPr>
        <w:t>а</w:t>
      </w:r>
      <w:r w:rsidRPr="00E148B1">
        <w:rPr>
          <w:rFonts w:ascii="Times New Roman" w:hAnsi="Times New Roman" w:cs="Times New Roman"/>
          <w:sz w:val="28"/>
          <w:szCs w:val="28"/>
        </w:rPr>
        <w:t>».</w:t>
      </w:r>
    </w:p>
    <w:p w:rsidR="00E148B1" w:rsidRPr="00E148B1" w:rsidRDefault="00E148B1" w:rsidP="00E1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C700C2" w:rsidRPr="00E148B1" w:rsidTr="00E60B3F">
        <w:tc>
          <w:tcPr>
            <w:tcW w:w="675" w:type="dxa"/>
          </w:tcPr>
          <w:p w:rsidR="00C700C2" w:rsidRPr="00E148B1" w:rsidRDefault="00C700C2" w:rsidP="00E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C700C2" w:rsidRPr="00E148B1" w:rsidRDefault="00C700C2" w:rsidP="00E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C700C2" w:rsidRPr="00E148B1" w:rsidRDefault="00C700C2" w:rsidP="00E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Событие, произведение</w:t>
            </w:r>
          </w:p>
        </w:tc>
      </w:tr>
      <w:tr w:rsidR="00C700C2" w:rsidRPr="00E148B1" w:rsidTr="00E60B3F">
        <w:tc>
          <w:tcPr>
            <w:tcW w:w="675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00C2" w:rsidRPr="00E148B1" w:rsidTr="00E60B3F">
        <w:tc>
          <w:tcPr>
            <w:tcW w:w="675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336" w:type="dxa"/>
          </w:tcPr>
          <w:p w:rsidR="00C700C2" w:rsidRPr="00E148B1" w:rsidRDefault="00C700C2" w:rsidP="00E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D32370" w:rsidRDefault="00D32370" w:rsidP="00D3237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D32370" w:rsidRPr="00D32370" w:rsidRDefault="00D32370" w:rsidP="00D3237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D32370">
        <w:rPr>
          <w:sz w:val="28"/>
          <w:szCs w:val="28"/>
          <w:u w:val="single"/>
        </w:rPr>
        <w:t>Дополнительный материал: для ознакомления.</w:t>
      </w:r>
    </w:p>
    <w:p w:rsidR="00D32370" w:rsidRPr="00D32370" w:rsidRDefault="00D32370" w:rsidP="00D3237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2370">
        <w:rPr>
          <w:sz w:val="28"/>
          <w:szCs w:val="28"/>
        </w:rPr>
        <w:t>Андрей Платонов (настоящая фамилия писателя — Климентов) был участником всех знаковых событий первой половины XX века: принял участие в революционном движении, в качестве фронтового корреспондента прошёл гражданскую войну, был свидетелем сталинской коллективизации, и, наконец, работал военкором на фронтах Великой Отечественной войны. Безусловно, все эти события нашли отражение в творчестве писателя. Платонов родился в семье железнодорожного машиниста в Воронеже. Учился в церковно-приходской школе, а после — в городском училище. Подростком Платонов работал помощником машиниста, литейщиком на трубном заводе, в ремонтных мастерских. В годы гражданской войны служил в Красной армии.</w:t>
      </w:r>
    </w:p>
    <w:p w:rsidR="00D32370" w:rsidRPr="00D32370" w:rsidRDefault="00D32370" w:rsidP="00D32370">
      <w:pPr>
        <w:pStyle w:val="a5"/>
        <w:shd w:val="clear" w:color="auto" w:fill="FFFFFF"/>
        <w:spacing w:after="306" w:afterAutospacing="0"/>
        <w:rPr>
          <w:sz w:val="28"/>
          <w:szCs w:val="28"/>
        </w:rPr>
      </w:pPr>
      <w:r w:rsidRPr="00D32370">
        <w:rPr>
          <w:sz w:val="28"/>
          <w:szCs w:val="28"/>
        </w:rPr>
        <w:t xml:space="preserve">С 1918 года на страницах воронежских газет и журналов он начинает публиковать свои первые очерки, стихотворения, рассказы, заметки об искусстве, сообщения о литературных </w:t>
      </w:r>
      <w:proofErr w:type="spellStart"/>
      <w:r w:rsidRPr="00D32370">
        <w:rPr>
          <w:sz w:val="28"/>
          <w:szCs w:val="28"/>
        </w:rPr>
        <w:t>диспутах</w:t>
      </w:r>
      <w:proofErr w:type="gramStart"/>
      <w:r w:rsidRPr="00D32370">
        <w:rPr>
          <w:sz w:val="28"/>
          <w:szCs w:val="28"/>
        </w:rPr>
        <w:t>.В</w:t>
      </w:r>
      <w:proofErr w:type="spellEnd"/>
      <w:proofErr w:type="gramEnd"/>
      <w:r w:rsidRPr="00D32370">
        <w:rPr>
          <w:sz w:val="28"/>
          <w:szCs w:val="28"/>
        </w:rPr>
        <w:t xml:space="preserve"> 1922 году выходит первая книга стихов Платонова — «Голубая глубина», на которую обращает внимание Валерий Брюсов.</w:t>
      </w:r>
    </w:p>
    <w:p w:rsidR="00D32370" w:rsidRPr="00D32370" w:rsidRDefault="00D32370" w:rsidP="00D32370">
      <w:pPr>
        <w:pStyle w:val="a5"/>
        <w:shd w:val="clear" w:color="auto" w:fill="FFFFFF"/>
        <w:spacing w:after="306" w:afterAutospacing="0"/>
        <w:rPr>
          <w:sz w:val="28"/>
          <w:szCs w:val="28"/>
        </w:rPr>
      </w:pPr>
      <w:r w:rsidRPr="00D32370">
        <w:rPr>
          <w:sz w:val="28"/>
          <w:szCs w:val="28"/>
        </w:rPr>
        <w:t>В период «великого перелома» Платонов подвергается гонениям. После прочтения повести «Впрок» Сталин присылает в издательство «Красная Новь» письмо, в котором фактически объявляет писателя врагом народа. Ему отказывают в издании «</w:t>
      </w:r>
      <w:proofErr w:type="spellStart"/>
      <w:r w:rsidRPr="00D32370">
        <w:rPr>
          <w:sz w:val="28"/>
          <w:szCs w:val="28"/>
        </w:rPr>
        <w:t>Чевенгура</w:t>
      </w:r>
      <w:proofErr w:type="spellEnd"/>
      <w:r w:rsidRPr="00D32370">
        <w:rPr>
          <w:sz w:val="28"/>
          <w:szCs w:val="28"/>
        </w:rPr>
        <w:t>». Не может быть и речи о публикации повести «Котлован».</w:t>
      </w:r>
    </w:p>
    <w:p w:rsidR="00D32370" w:rsidRPr="00D32370" w:rsidRDefault="00D32370" w:rsidP="00D32370">
      <w:pPr>
        <w:pStyle w:val="a5"/>
        <w:shd w:val="clear" w:color="auto" w:fill="FFFFFF"/>
        <w:spacing w:after="306" w:afterAutospacing="0"/>
        <w:rPr>
          <w:sz w:val="28"/>
          <w:szCs w:val="28"/>
        </w:rPr>
      </w:pPr>
      <w:r w:rsidRPr="00D32370">
        <w:rPr>
          <w:sz w:val="28"/>
          <w:szCs w:val="28"/>
        </w:rPr>
        <w:t xml:space="preserve">Во время Великой Отечественной войны Андрей Платонов работает фронтовым корреспондентом газеты «Красная звезда». За время войны он пишет: «Одухотворённые люди», «Рассказы о Родине», «Броня» и «В сторону заката солнца». В послевоенные годы автор снова попадает в немилость советской критики, особенно после опубликования в 1946 году его </w:t>
      </w:r>
      <w:r w:rsidRPr="00D32370">
        <w:rPr>
          <w:sz w:val="28"/>
          <w:szCs w:val="28"/>
        </w:rPr>
        <w:lastRenderedPageBreak/>
        <w:t>повести «Семья Иванова (Возвращение)». В последние годы жизни Платонова почти не печатают.</w:t>
      </w:r>
    </w:p>
    <w:p w:rsidR="00D32370" w:rsidRPr="00D32370" w:rsidRDefault="00D32370" w:rsidP="00D32370">
      <w:pPr>
        <w:pStyle w:val="a5"/>
        <w:shd w:val="clear" w:color="auto" w:fill="FFFFFF"/>
        <w:spacing w:after="306" w:afterAutospacing="0"/>
        <w:rPr>
          <w:sz w:val="28"/>
          <w:szCs w:val="28"/>
        </w:rPr>
      </w:pPr>
      <w:r w:rsidRPr="00D32370">
        <w:rPr>
          <w:sz w:val="28"/>
          <w:szCs w:val="28"/>
        </w:rPr>
        <w:t xml:space="preserve">Рассказ-фельетон «Усомнившийся Макар», с которого и начинаются у Платонова проблемы с властью, написан в 1929-м году. Произведение представляет собой сатирическое осмеяние социалистического общества и коммунистических идей, где за формальными бюрократическими действиями по «строительству социализма» никто не замечает потребностей души обычного и одинокого в этом обществе человека. Главные герои рассказа – это люди разных слоёв общества. Деревенский житель Макар </w:t>
      </w:r>
      <w:proofErr w:type="spellStart"/>
      <w:r w:rsidRPr="00D32370">
        <w:rPr>
          <w:sz w:val="28"/>
          <w:szCs w:val="28"/>
        </w:rPr>
        <w:t>Ганушкин</w:t>
      </w:r>
      <w:proofErr w:type="spellEnd"/>
      <w:r w:rsidRPr="00D32370">
        <w:rPr>
          <w:sz w:val="28"/>
          <w:szCs w:val="28"/>
        </w:rPr>
        <w:t xml:space="preserve"> «больше любил промыслы, чем пахоту, и заботился не о хлебе, а о зрелищах», имел «порожнюю голову» и мудрые руки. Лев </w:t>
      </w:r>
      <w:proofErr w:type="gramStart"/>
      <w:r w:rsidRPr="00D32370">
        <w:rPr>
          <w:sz w:val="28"/>
          <w:szCs w:val="28"/>
        </w:rPr>
        <w:t>Чумовой</w:t>
      </w:r>
      <w:proofErr w:type="gramEnd"/>
      <w:r w:rsidRPr="00D32370">
        <w:rPr>
          <w:sz w:val="28"/>
          <w:szCs w:val="28"/>
        </w:rPr>
        <w:t xml:space="preserve"> – «член государства», формалист и бюрократ, для которого важны не личности, а принципы – считался «наиболее умнейшим на селе». Наивный сельский житель Макар вынужден ехать на заработки в многолюдную Москву – «город чудес науки и техники». Автор рассказывает о жизни героя в столице: во всех казённых учреждениях он получает формальную поддержку и небольшую материальную помощь. В рассказе Платонова композиция кольцевая – замкнутая система, из которой вырваться невозможно: Макар возвращается к тому, от кого ушёл искать правды, ко Льву </w:t>
      </w:r>
      <w:proofErr w:type="gramStart"/>
      <w:r w:rsidRPr="00D32370">
        <w:rPr>
          <w:sz w:val="28"/>
          <w:szCs w:val="28"/>
        </w:rPr>
        <w:t>Чумовому</w:t>
      </w:r>
      <w:proofErr w:type="gramEnd"/>
      <w:r w:rsidRPr="00D32370">
        <w:rPr>
          <w:sz w:val="28"/>
          <w:szCs w:val="28"/>
        </w:rPr>
        <w:t>, садится напротив него, складывает свои «деятельные», «умные» руки и начинает решать дела в уме, то есть абстрактно, на словах, а не на деле. Платонов, как и его герой, Макар, усомнился, задумался, и эти раздумья не могли быть поняты как предупреждение власти и народа. Они столкнули маленького человека с бездушным государством. Автор показывает на преступное невнимание к «маленькому человеку».</w:t>
      </w:r>
    </w:p>
    <w:p w:rsidR="00D32370" w:rsidRPr="00D32370" w:rsidRDefault="00D32370" w:rsidP="00D32370">
      <w:pPr>
        <w:pStyle w:val="a5"/>
        <w:shd w:val="clear" w:color="auto" w:fill="FFFFFF"/>
        <w:spacing w:after="306" w:afterAutospacing="0"/>
        <w:rPr>
          <w:sz w:val="28"/>
          <w:szCs w:val="28"/>
        </w:rPr>
      </w:pPr>
      <w:r w:rsidRPr="00D32370">
        <w:rPr>
          <w:sz w:val="28"/>
          <w:szCs w:val="28"/>
        </w:rPr>
        <w:t>После публикации рассказа «Усомнившийся Макар» Платонов подвергается резкой критике. Произведение называют анархистским и идеологически двусмысленным. Сталин, прочитав рассказ, назвал его произведение идеологически вредным.</w:t>
      </w:r>
    </w:p>
    <w:p w:rsidR="00D32370" w:rsidRPr="00D32370" w:rsidRDefault="00D32370" w:rsidP="00D32370">
      <w:pPr>
        <w:pStyle w:val="a5"/>
        <w:shd w:val="clear" w:color="auto" w:fill="FFFFFF"/>
        <w:spacing w:after="306" w:afterAutospacing="0"/>
        <w:rPr>
          <w:sz w:val="28"/>
          <w:szCs w:val="28"/>
        </w:rPr>
      </w:pPr>
      <w:r w:rsidRPr="00D32370">
        <w:rPr>
          <w:sz w:val="28"/>
          <w:szCs w:val="28"/>
        </w:rPr>
        <w:t>Темы свободы и насилия, мысли и слепой веры, сиротства и одиночества, исторической памяти, этичности науки, взаимоотношений взрослых и детей и многие другие звучат у Платонова в романе «</w:t>
      </w:r>
      <w:proofErr w:type="spellStart"/>
      <w:r w:rsidRPr="00D32370">
        <w:rPr>
          <w:sz w:val="28"/>
          <w:szCs w:val="28"/>
        </w:rPr>
        <w:t>Чевенгур</w:t>
      </w:r>
      <w:proofErr w:type="spellEnd"/>
      <w:r w:rsidRPr="00D32370">
        <w:rPr>
          <w:sz w:val="28"/>
          <w:szCs w:val="28"/>
        </w:rPr>
        <w:t>», повестях «Котлован» и «</w:t>
      </w:r>
      <w:proofErr w:type="spellStart"/>
      <w:r w:rsidRPr="00D32370">
        <w:rPr>
          <w:sz w:val="28"/>
          <w:szCs w:val="28"/>
        </w:rPr>
        <w:t>Ювенильное</w:t>
      </w:r>
      <w:proofErr w:type="spellEnd"/>
      <w:r w:rsidRPr="00D32370">
        <w:rPr>
          <w:sz w:val="28"/>
          <w:szCs w:val="28"/>
        </w:rPr>
        <w:t xml:space="preserve"> море».</w:t>
      </w:r>
    </w:p>
    <w:p w:rsidR="00D32370" w:rsidRPr="00D32370" w:rsidRDefault="00D32370" w:rsidP="00D32370">
      <w:pPr>
        <w:pStyle w:val="a5"/>
        <w:shd w:val="clear" w:color="auto" w:fill="FFFFFF"/>
        <w:spacing w:after="306" w:afterAutospacing="0"/>
        <w:rPr>
          <w:sz w:val="28"/>
          <w:szCs w:val="28"/>
        </w:rPr>
      </w:pPr>
      <w:r w:rsidRPr="00D32370">
        <w:rPr>
          <w:sz w:val="28"/>
          <w:szCs w:val="28"/>
        </w:rPr>
        <w:t xml:space="preserve">Писатель начинает повесть-утопию «Котлован» осенью 1929 года. В этот период он работает в Наркомате земледелия Воронежской области. После статьи Сталина «Год великого перелома» в стране проводится сплошная коллективизация. Главный конфликт повести – это столкновение мысли и слепой веры. «Мы должны каждого бросить в рассол социализма, чтобы с него слезла шкура капитализма» – пишет Платонов в «Котловане» о способах классовой борьбы. В начале повести главного героя, </w:t>
      </w:r>
      <w:proofErr w:type="spellStart"/>
      <w:r w:rsidRPr="00D32370">
        <w:rPr>
          <w:sz w:val="28"/>
          <w:szCs w:val="28"/>
        </w:rPr>
        <w:t>Вощёва</w:t>
      </w:r>
      <w:proofErr w:type="spellEnd"/>
      <w:r w:rsidRPr="00D32370">
        <w:rPr>
          <w:sz w:val="28"/>
          <w:szCs w:val="28"/>
        </w:rPr>
        <w:t xml:space="preserve">, увольняют </w:t>
      </w:r>
      <w:r w:rsidRPr="00D32370">
        <w:rPr>
          <w:sz w:val="28"/>
          <w:szCs w:val="28"/>
        </w:rPr>
        <w:lastRenderedPageBreak/>
        <w:t xml:space="preserve">«вследствие роста </w:t>
      </w:r>
      <w:proofErr w:type="spellStart"/>
      <w:r w:rsidRPr="00D32370">
        <w:rPr>
          <w:sz w:val="28"/>
          <w:szCs w:val="28"/>
        </w:rPr>
        <w:t>слабосильности</w:t>
      </w:r>
      <w:proofErr w:type="spellEnd"/>
      <w:r w:rsidRPr="00D32370">
        <w:rPr>
          <w:sz w:val="28"/>
          <w:szCs w:val="28"/>
        </w:rPr>
        <w:t xml:space="preserve"> и задумчивости среди общего темпа труда».</w:t>
      </w:r>
    </w:p>
    <w:p w:rsidR="00065F2B" w:rsidRPr="00D32370" w:rsidRDefault="00D32370" w:rsidP="00D32370">
      <w:pPr>
        <w:pStyle w:val="a5"/>
        <w:shd w:val="clear" w:color="auto" w:fill="FFFFFF"/>
        <w:spacing w:after="306" w:afterAutospacing="0"/>
        <w:rPr>
          <w:sz w:val="28"/>
          <w:szCs w:val="28"/>
        </w:rPr>
      </w:pPr>
      <w:r w:rsidRPr="00D32370">
        <w:rPr>
          <w:sz w:val="28"/>
          <w:szCs w:val="28"/>
        </w:rPr>
        <w:t xml:space="preserve">«О чём ты думал, товарищ </w:t>
      </w:r>
      <w:proofErr w:type="spellStart"/>
      <w:r w:rsidRPr="00D32370">
        <w:rPr>
          <w:sz w:val="28"/>
          <w:szCs w:val="28"/>
        </w:rPr>
        <w:t>Вощёв</w:t>
      </w:r>
      <w:proofErr w:type="spellEnd"/>
      <w:r w:rsidRPr="00D32370">
        <w:rPr>
          <w:sz w:val="28"/>
          <w:szCs w:val="28"/>
        </w:rPr>
        <w:t xml:space="preserve">? – О плане общей жизни… Я мог бы выдумать что-нибудь вроде счастья, а от душевного смысла улучшилась бы производительность. – Счастье произойдет от материализма, товарищ </w:t>
      </w:r>
      <w:proofErr w:type="spellStart"/>
      <w:r w:rsidRPr="00D32370">
        <w:rPr>
          <w:sz w:val="28"/>
          <w:szCs w:val="28"/>
        </w:rPr>
        <w:t>Вощёв</w:t>
      </w:r>
      <w:proofErr w:type="spellEnd"/>
      <w:r w:rsidRPr="00D32370">
        <w:rPr>
          <w:sz w:val="28"/>
          <w:szCs w:val="28"/>
        </w:rPr>
        <w:t>, а не от смысла. Мы тебя отстоять не можем</w:t>
      </w:r>
      <w:proofErr w:type="gramStart"/>
      <w:r w:rsidRPr="00D32370">
        <w:rPr>
          <w:sz w:val="28"/>
          <w:szCs w:val="28"/>
        </w:rPr>
        <w:t>… Е</w:t>
      </w:r>
      <w:proofErr w:type="gramEnd"/>
      <w:r w:rsidRPr="00D32370">
        <w:rPr>
          <w:sz w:val="28"/>
          <w:szCs w:val="28"/>
        </w:rPr>
        <w:t xml:space="preserve">сли все мы задумаемся, то кто действовать будет?». По мнению главного героя, «без думы люди действуют бессмысленно». Ему хочется увидеть некий общий смысл жизни, и эти мысли старается заглушить работой. </w:t>
      </w:r>
      <w:proofErr w:type="spellStart"/>
      <w:r w:rsidRPr="00D32370">
        <w:rPr>
          <w:sz w:val="28"/>
          <w:szCs w:val="28"/>
        </w:rPr>
        <w:t>Вощёв</w:t>
      </w:r>
      <w:proofErr w:type="spellEnd"/>
      <w:r w:rsidRPr="00D32370">
        <w:rPr>
          <w:sz w:val="28"/>
          <w:szCs w:val="28"/>
        </w:rPr>
        <w:t xml:space="preserve"> роет с другими котлован для возведения «</w:t>
      </w:r>
      <w:proofErr w:type="spellStart"/>
      <w:r w:rsidRPr="00D32370">
        <w:rPr>
          <w:sz w:val="28"/>
          <w:szCs w:val="28"/>
        </w:rPr>
        <w:t>общепролетарского</w:t>
      </w:r>
      <w:proofErr w:type="spellEnd"/>
      <w:r w:rsidRPr="00D32370">
        <w:rPr>
          <w:sz w:val="28"/>
          <w:szCs w:val="28"/>
        </w:rPr>
        <w:t xml:space="preserve"> дома» – гигантского здания, куда планируется переселить весь местный рабочий класс, оставив малые «единоличные жилища» зарастать бурьяном. Люди же в повести Платонова живут страшной и ужасной жизнью, которую даже существованием назвать сложно. Автор постоянно сравнивает их с мертвецами: они живут «без излишка жизни», они «худы, как умершие», падают после работы, «как мёртвые», а иногда и спят в гробах. И бесцельная работа отупляет так, что ни одной мысли просто уже не остаётся. Этот котлован в повести Платонова предстаёт своеобразным символом индустриализации первой пятилетки. В повести мы видим канцеляризмы и словесные штампы советской риторики, которые придают тексту гротескное звучание: «Социалист Сафронов боялся забыть про обязанность радости и отвечал всем и навсегда верховным голосом могущества: “У кого в штанах лежит билет партии, тому надо беспрерывно заботиться, чтоб в теле был энтузиазм труда. Вызываю вас, товарищ </w:t>
      </w:r>
      <w:proofErr w:type="spellStart"/>
      <w:r w:rsidRPr="00D32370">
        <w:rPr>
          <w:sz w:val="28"/>
          <w:szCs w:val="28"/>
        </w:rPr>
        <w:t>Вощёв</w:t>
      </w:r>
      <w:proofErr w:type="spellEnd"/>
      <w:r w:rsidRPr="00D32370">
        <w:rPr>
          <w:sz w:val="28"/>
          <w:szCs w:val="28"/>
        </w:rPr>
        <w:t>, соревноваться на высшее счастье настроенья!”».</w:t>
      </w:r>
    </w:p>
    <w:p w:rsidR="00E148B1" w:rsidRPr="00D32370" w:rsidRDefault="00C700C2" w:rsidP="00E1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>2 Задание:</w:t>
      </w:r>
      <w:r w:rsidRPr="00E148B1">
        <w:rPr>
          <w:rFonts w:ascii="Times New Roman" w:hAnsi="Times New Roman" w:cs="Times New Roman"/>
          <w:b/>
          <w:sz w:val="28"/>
          <w:szCs w:val="28"/>
        </w:rPr>
        <w:t xml:space="preserve"> читать </w:t>
      </w:r>
      <w:r w:rsidR="00D32370">
        <w:rPr>
          <w:rFonts w:ascii="Arial" w:hAnsi="Arial" w:cs="Arial"/>
          <w:color w:val="1D1D1B"/>
          <w:sz w:val="31"/>
          <w:szCs w:val="31"/>
        </w:rPr>
        <w:t>повести «</w:t>
      </w:r>
      <w:proofErr w:type="spellStart"/>
      <w:r w:rsidR="00D32370">
        <w:rPr>
          <w:rFonts w:ascii="Arial" w:hAnsi="Arial" w:cs="Arial"/>
          <w:color w:val="1D1D1B"/>
          <w:sz w:val="31"/>
          <w:szCs w:val="31"/>
        </w:rPr>
        <w:t>Чевенгур</w:t>
      </w:r>
      <w:proofErr w:type="spellEnd"/>
      <w:r w:rsidR="00D32370">
        <w:rPr>
          <w:rFonts w:ascii="Arial" w:hAnsi="Arial" w:cs="Arial"/>
          <w:color w:val="1D1D1B"/>
          <w:sz w:val="31"/>
          <w:szCs w:val="31"/>
        </w:rPr>
        <w:t>», «Котлован», рассказ «Усомнившийся Макар»</w:t>
      </w:r>
    </w:p>
    <w:p w:rsidR="00E148B1" w:rsidRPr="00E148B1" w:rsidRDefault="00E148B1" w:rsidP="00E1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E98" w:rsidRPr="00E148B1" w:rsidRDefault="00E148B1" w:rsidP="00065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сделать </w:t>
      </w:r>
      <w:r w:rsidR="00D32370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краткий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любого </w:t>
      </w:r>
      <w:r w:rsidR="00D32370">
        <w:rPr>
          <w:rFonts w:ascii="Times New Roman" w:hAnsi="Times New Roman" w:cs="Times New Roman"/>
          <w:b/>
          <w:sz w:val="28"/>
          <w:szCs w:val="28"/>
          <w:u w:val="single"/>
        </w:rPr>
        <w:t>произведения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предложенного списка</w:t>
      </w:r>
    </w:p>
    <w:p w:rsidR="00C700C2" w:rsidRPr="00E148B1" w:rsidRDefault="00C700C2" w:rsidP="00065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 xml:space="preserve"> </w:t>
      </w:r>
      <w:r w:rsidR="00E148B1" w:rsidRPr="00E14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C2" w:rsidRDefault="00E148B1" w:rsidP="0006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8B1">
        <w:rPr>
          <w:rFonts w:ascii="Times New Roman" w:hAnsi="Times New Roman" w:cs="Times New Roman"/>
          <w:sz w:val="24"/>
          <w:szCs w:val="24"/>
          <w:highlight w:val="yellow"/>
        </w:rPr>
        <w:t xml:space="preserve">Допускается выполнение в </w:t>
      </w:r>
      <w:proofErr w:type="spellStart"/>
      <w:r w:rsidRPr="00E148B1">
        <w:rPr>
          <w:rFonts w:ascii="Times New Roman" w:hAnsi="Times New Roman" w:cs="Times New Roman"/>
          <w:sz w:val="24"/>
          <w:szCs w:val="24"/>
          <w:highlight w:val="yellow"/>
        </w:rPr>
        <w:t>ворде</w:t>
      </w:r>
      <w:proofErr w:type="spellEnd"/>
    </w:p>
    <w:p w:rsidR="00952E98" w:rsidRDefault="00952E98" w:rsidP="00952E98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952E98" w:rsidRDefault="00952E98" w:rsidP="00952E98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952E98" w:rsidRDefault="00952E98" w:rsidP="00952E98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952E98" w:rsidRDefault="00952E98" w:rsidP="00952E98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C700C2" w:rsidRPr="00C700C2" w:rsidRDefault="00C700C2" w:rsidP="0006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0C2" w:rsidRPr="00C700C2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8B"/>
    <w:multiLevelType w:val="multilevel"/>
    <w:tmpl w:val="40FA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D311802"/>
    <w:multiLevelType w:val="multilevel"/>
    <w:tmpl w:val="8E84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65F2B"/>
    <w:rsid w:val="000E1855"/>
    <w:rsid w:val="000F2D70"/>
    <w:rsid w:val="0011132B"/>
    <w:rsid w:val="00170045"/>
    <w:rsid w:val="001743BD"/>
    <w:rsid w:val="001B2F79"/>
    <w:rsid w:val="001D7235"/>
    <w:rsid w:val="002156A9"/>
    <w:rsid w:val="00237E50"/>
    <w:rsid w:val="0025240E"/>
    <w:rsid w:val="002645AD"/>
    <w:rsid w:val="002D482E"/>
    <w:rsid w:val="002E0863"/>
    <w:rsid w:val="002E7D1E"/>
    <w:rsid w:val="003276E5"/>
    <w:rsid w:val="00367530"/>
    <w:rsid w:val="00387F0D"/>
    <w:rsid w:val="004169CD"/>
    <w:rsid w:val="00424376"/>
    <w:rsid w:val="00427787"/>
    <w:rsid w:val="00461B4C"/>
    <w:rsid w:val="004A2E9C"/>
    <w:rsid w:val="004B0E78"/>
    <w:rsid w:val="004D665C"/>
    <w:rsid w:val="00535818"/>
    <w:rsid w:val="0066364F"/>
    <w:rsid w:val="006A4E87"/>
    <w:rsid w:val="006F777A"/>
    <w:rsid w:val="00713AD0"/>
    <w:rsid w:val="0073298E"/>
    <w:rsid w:val="00743E8E"/>
    <w:rsid w:val="00776228"/>
    <w:rsid w:val="007C7236"/>
    <w:rsid w:val="007D05EE"/>
    <w:rsid w:val="007D30CE"/>
    <w:rsid w:val="007E1B77"/>
    <w:rsid w:val="008124D6"/>
    <w:rsid w:val="008311F0"/>
    <w:rsid w:val="00865219"/>
    <w:rsid w:val="0087739C"/>
    <w:rsid w:val="008A6BAB"/>
    <w:rsid w:val="00952E98"/>
    <w:rsid w:val="009B2CB6"/>
    <w:rsid w:val="009D26C0"/>
    <w:rsid w:val="009F01A1"/>
    <w:rsid w:val="009F0EBE"/>
    <w:rsid w:val="00A2544A"/>
    <w:rsid w:val="00B173DB"/>
    <w:rsid w:val="00B870A0"/>
    <w:rsid w:val="00BA7319"/>
    <w:rsid w:val="00BB1688"/>
    <w:rsid w:val="00C2548C"/>
    <w:rsid w:val="00C632C7"/>
    <w:rsid w:val="00C700C2"/>
    <w:rsid w:val="00C820B9"/>
    <w:rsid w:val="00CC4C0D"/>
    <w:rsid w:val="00D27388"/>
    <w:rsid w:val="00D32370"/>
    <w:rsid w:val="00D34859"/>
    <w:rsid w:val="00D60B50"/>
    <w:rsid w:val="00DA3ADC"/>
    <w:rsid w:val="00DA6AE5"/>
    <w:rsid w:val="00DB0CA4"/>
    <w:rsid w:val="00DB7615"/>
    <w:rsid w:val="00DC406E"/>
    <w:rsid w:val="00DE614F"/>
    <w:rsid w:val="00E148B1"/>
    <w:rsid w:val="00E24A97"/>
    <w:rsid w:val="00E275D9"/>
    <w:rsid w:val="00E334B6"/>
    <w:rsid w:val="00E46960"/>
    <w:rsid w:val="00E74048"/>
    <w:rsid w:val="00E751EC"/>
    <w:rsid w:val="00ED3D20"/>
    <w:rsid w:val="00EE2703"/>
    <w:rsid w:val="00F1235D"/>
    <w:rsid w:val="00F65E11"/>
    <w:rsid w:val="00F72E48"/>
    <w:rsid w:val="00FB6454"/>
    <w:rsid w:val="00FE0294"/>
    <w:rsid w:val="00F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link w:val="10"/>
    <w:uiPriority w:val="9"/>
    <w:qFormat/>
    <w:rsid w:val="002D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  <w:style w:type="character" w:styleId="a8">
    <w:name w:val="FollowedHyperlink"/>
    <w:basedOn w:val="a0"/>
    <w:uiPriority w:val="99"/>
    <w:semiHidden/>
    <w:unhideWhenUsed/>
    <w:rsid w:val="00367530"/>
    <w:rPr>
      <w:color w:val="800080" w:themeColor="followedHyperlink"/>
      <w:u w:val="single"/>
    </w:rPr>
  </w:style>
  <w:style w:type="paragraph" w:customStyle="1" w:styleId="tab">
    <w:name w:val="tab"/>
    <w:basedOn w:val="a"/>
    <w:rsid w:val="00EE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65F2B"/>
  </w:style>
  <w:style w:type="character" w:customStyle="1" w:styleId="30">
    <w:name w:val="Заголовок 3 Знак"/>
    <w:basedOn w:val="a0"/>
    <w:link w:val="3"/>
    <w:uiPriority w:val="9"/>
    <w:semiHidden/>
    <w:rsid w:val="00C700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41</cp:revision>
  <dcterms:created xsi:type="dcterms:W3CDTF">2020-09-07T14:27:00Z</dcterms:created>
  <dcterms:modified xsi:type="dcterms:W3CDTF">2021-03-10T05:15:00Z</dcterms:modified>
</cp:coreProperties>
</file>