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D2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6219BA" w:rsidRDefault="00E83241" w:rsidP="00D21457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2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2E3F" w:rsidRPr="00D2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37C" w:rsidRPr="00CA037C">
        <w:rPr>
          <w:rFonts w:ascii="Times New Roman" w:hAnsi="Times New Roman" w:cs="Times New Roman"/>
          <w:sz w:val="24"/>
          <w:szCs w:val="24"/>
        </w:rPr>
        <w:t>Рынок труда</w:t>
      </w:r>
    </w:p>
    <w:p w:rsidR="002A5D8E" w:rsidRDefault="002A5D8E" w:rsidP="002A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>З</w:t>
      </w:r>
      <w:r w:rsidRPr="009D2B0E">
        <w:rPr>
          <w:rStyle w:val="24"/>
          <w:sz w:val="24"/>
          <w:szCs w:val="24"/>
        </w:rPr>
        <w:t xml:space="preserve">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="00D214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D21457" w:rsidRDefault="00D21457" w:rsidP="002A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rPr>
          <w:rStyle w:val="a5"/>
          <w:bdr w:val="none" w:sz="0" w:space="0" w:color="auto" w:frame="1"/>
        </w:rPr>
        <w:t>Рынок труда</w:t>
      </w:r>
      <w:r w:rsidRPr="00CA037C">
        <w:t> — особая сфера </w:t>
      </w:r>
      <w:hyperlink r:id="rId7" w:history="1">
        <w:r w:rsidRPr="00CA037C">
          <w:rPr>
            <w:rStyle w:val="a5"/>
            <w:bdr w:val="none" w:sz="0" w:space="0" w:color="auto" w:frame="1"/>
          </w:rPr>
          <w:t>экономического рынка</w:t>
        </w:r>
      </w:hyperlink>
      <w:r w:rsidRPr="00CA037C">
        <w:t>, на котором происходит покупка и продажа рабочей силы. Особенностью рынка труда выступает право на подбор персонала и найма рабочей силы, которые являются объектами купли-продажи. Они должны соответствовать требованиям работодателя: обладать надлежащими знаниями, образованием, квалификацией, способностями к трудовому процессу.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РАБОЧАЯ СИЛА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Трудоспособным населением считаются женщины с 16 до 55 лет и мужчины с 16 до 60 лет. Возрастные границы определяются общественными нормами и традициями.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rPr>
          <w:rStyle w:val="a5"/>
          <w:bdr w:val="none" w:sz="0" w:space="0" w:color="auto" w:frame="1"/>
        </w:rPr>
        <w:t>Рабочая сила</w:t>
      </w:r>
      <w:r w:rsidRPr="00CA037C">
        <w:t> — способность к труду, использование совокупности физических и интеллектуальных способностей человека для производства жизненных благ.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СОСТАВЛЯЮЩИЕ РЫНКА ТРУДА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Рынок труда имеет дело с особым ресурсом — человеческим капиталом.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rPr>
          <w:rStyle w:val="a5"/>
          <w:bdr w:val="none" w:sz="0" w:space="0" w:color="auto" w:frame="1"/>
        </w:rPr>
        <w:t>Человеческий капитал</w:t>
      </w:r>
      <w:r w:rsidRPr="00CA037C">
        <w:t> — запас интеллектуальных способностей, практических умений и навыков, полученных в процессе образования и практической деятельности человека. В современной экономике самыми эффективными считаются инвестиции именно в человеческий капитал.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Как и все остальные рынки, рынок труда зависит от закона </w:t>
      </w:r>
      <w:hyperlink r:id="rId8" w:history="1">
        <w:r w:rsidRPr="00CA037C">
          <w:rPr>
            <w:rStyle w:val="a5"/>
            <w:bdr w:val="none" w:sz="0" w:space="0" w:color="auto" w:frame="1"/>
          </w:rPr>
          <w:t>спроса и предложения</w:t>
        </w:r>
      </w:hyperlink>
      <w:r w:rsidRPr="00CA037C">
        <w:t>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СПРОС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Спросом в данном случае является общее количество всех рабочих мест вне зависимости от того, заняты они или свободны, то есть потребность работодателей в рабочей силе для организации и развития производства. Спрос на труд включает в себя:</w:t>
      </w:r>
    </w:p>
    <w:p w:rsidR="00CA037C" w:rsidRPr="00CA037C" w:rsidRDefault="00CA037C" w:rsidP="00A7659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производительность труда;</w:t>
      </w:r>
    </w:p>
    <w:p w:rsidR="00CA037C" w:rsidRPr="00CA037C" w:rsidRDefault="00CA037C" w:rsidP="00A7659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уровень использования современных технологий;</w:t>
      </w:r>
    </w:p>
    <w:p w:rsidR="00CA037C" w:rsidRPr="00CA037C" w:rsidRDefault="00CA037C" w:rsidP="00A7659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уровень спроса на потребительские товары;</w:t>
      </w:r>
    </w:p>
    <w:p w:rsidR="00CA037C" w:rsidRPr="00CA037C" w:rsidRDefault="00CA037C" w:rsidP="00A7659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степень состояния экономики в целом и в отдельных её отраслях.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ПРЕДЛОЖЕНИЕ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Предложение формируется как разница уровня дохода за час труда и возможностей его потратить за час отдыха. Предложение рабочей силы состоит из:</w:t>
      </w:r>
    </w:p>
    <w:p w:rsidR="00CA037C" w:rsidRPr="00CA037C" w:rsidRDefault="00CA037C" w:rsidP="00A76593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трудоспособного населения;</w:t>
      </w:r>
    </w:p>
    <w:p w:rsidR="00CA037C" w:rsidRPr="00CA037C" w:rsidRDefault="00CA037C" w:rsidP="00A76593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уровня квалификации;</w:t>
      </w:r>
    </w:p>
    <w:p w:rsidR="00CA037C" w:rsidRPr="00CA037C" w:rsidRDefault="00CA037C" w:rsidP="00A76593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уровня и структуры заработной платы;</w:t>
      </w:r>
    </w:p>
    <w:p w:rsidR="00CA037C" w:rsidRPr="00CA037C" w:rsidRDefault="00CA037C" w:rsidP="00A76593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социальной и налоговой политики государства.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Предложение труда включает в себя различные факторы (общее количество населения, возраст, трудоспособность), которые можно разделить на </w:t>
      </w:r>
      <w:r w:rsidRPr="00CA037C">
        <w:rPr>
          <w:u w:val="single"/>
          <w:bdr w:val="none" w:sz="0" w:space="0" w:color="auto" w:frame="1"/>
        </w:rPr>
        <w:t>два вида</w:t>
      </w:r>
      <w:r w:rsidRPr="00CA037C">
        <w:t>:</w:t>
      </w:r>
    </w:p>
    <w:p w:rsidR="00CA037C" w:rsidRPr="00CA037C" w:rsidRDefault="00CA037C" w:rsidP="00A76593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рыночные;</w:t>
      </w:r>
    </w:p>
    <w:p w:rsidR="00CA037C" w:rsidRPr="00CA037C" w:rsidRDefault="00CA037C" w:rsidP="00A76593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нерыночные.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rPr>
          <w:rStyle w:val="a5"/>
          <w:bdr w:val="none" w:sz="0" w:space="0" w:color="auto" w:frame="1"/>
        </w:rPr>
        <w:t>Равновесная цена рабочей силы</w:t>
      </w:r>
      <w:r w:rsidRPr="00CA037C">
        <w:t> — итог взаимодействия спроса и предложения труда на рынке.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lastRenderedPageBreak/>
        <w:t>Каждый труд должен быть достойно оплачен. На рынке труда ценой выступает </w:t>
      </w:r>
      <w:r w:rsidRPr="00CA037C">
        <w:rPr>
          <w:rStyle w:val="a5"/>
          <w:bdr w:val="none" w:sz="0" w:space="0" w:color="auto" w:frame="1"/>
        </w:rPr>
        <w:t>заработная плата</w:t>
      </w:r>
      <w:r w:rsidRPr="00CA037C">
        <w:t>. Чем выше уровень заработной платы в какой-либо трудовой сфере, тем выше предложение труда.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КОНКУРЕНЦИЯ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Поскольку рынок труда базируется на законе спроса и предложения, на нём также существует и борьба между людьми, которая может быть выражена в трёх видах.</w:t>
      </w:r>
    </w:p>
    <w:p w:rsidR="00CA037C" w:rsidRPr="00CA037C" w:rsidRDefault="00CA037C" w:rsidP="00A76593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Конкуренция работодателей</w:t>
      </w:r>
      <w:r w:rsidRPr="00CA037C">
        <w:rPr>
          <w:rFonts w:ascii="Times New Roman" w:hAnsi="Times New Roman" w:cs="Times New Roman"/>
          <w:sz w:val="24"/>
          <w:szCs w:val="24"/>
        </w:rPr>
        <w:t> — борьба за привлечение наёмных рабочих.</w:t>
      </w:r>
    </w:p>
    <w:p w:rsidR="00CA037C" w:rsidRPr="00CA037C" w:rsidRDefault="00CA037C" w:rsidP="00A76593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Конкуренция работников</w:t>
      </w:r>
      <w:r w:rsidRPr="00CA037C">
        <w:rPr>
          <w:rFonts w:ascii="Times New Roman" w:hAnsi="Times New Roman" w:cs="Times New Roman"/>
          <w:sz w:val="24"/>
          <w:szCs w:val="24"/>
        </w:rPr>
        <w:t> — борьба за вакантные рабочие места.</w:t>
      </w:r>
    </w:p>
    <w:p w:rsidR="00CA037C" w:rsidRPr="00CA037C" w:rsidRDefault="00CA037C" w:rsidP="00A76593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Конкуренция работодателей и работников</w:t>
      </w:r>
      <w:r w:rsidRPr="00CA037C">
        <w:rPr>
          <w:rFonts w:ascii="Times New Roman" w:hAnsi="Times New Roman" w:cs="Times New Roman"/>
          <w:sz w:val="24"/>
          <w:szCs w:val="24"/>
        </w:rPr>
        <w:t> — борьба за условия работы и оплаты труда.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Следовательно, благодаря конкуренции происходит уравнение заработков. Также она является необходимым условием существования рыночной экономики.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ИЗМЕНЕНИЯ НА СОВРЕМЕННОМ РЫНКЕ ТРУДА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Для современного рынка труда характерно:</w:t>
      </w:r>
    </w:p>
    <w:p w:rsidR="00CA037C" w:rsidRPr="00CA037C" w:rsidRDefault="00CA037C" w:rsidP="00A76593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продолжение развития коллективных форм труда в различных отраслях, вследствие чего повышается творческая и трудовая активность работников;</w:t>
      </w:r>
    </w:p>
    <w:p w:rsidR="00CA037C" w:rsidRPr="00CA037C" w:rsidRDefault="00CA037C" w:rsidP="00A76593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привлечение работников к участию в принятии решений, в том числе при выборе</w:t>
      </w:r>
    </w:p>
    <w:p w:rsidR="00CA037C" w:rsidRPr="00CA037C" w:rsidRDefault="00CA037C" w:rsidP="00A76593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руководителей, их гласность (производственная демократия);</w:t>
      </w:r>
    </w:p>
    <w:p w:rsidR="00CA037C" w:rsidRPr="00CA037C" w:rsidRDefault="00CA037C" w:rsidP="00A76593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развитие различных форм трудовой активности — это возможно через поддержку индивидуальной трудовой деятельности, малых, семейных, различных арендных и акционерных предприятий.</w:t>
      </w:r>
    </w:p>
    <w:p w:rsidR="00CA037C" w:rsidRPr="00CA037C" w:rsidRDefault="00CA037C" w:rsidP="00CA037C">
      <w:pPr>
        <w:pStyle w:val="4"/>
        <w:shd w:val="clear" w:color="auto" w:fill="FCFCFC"/>
        <w:spacing w:before="0" w:after="0"/>
        <w:textAlignment w:val="baseline"/>
        <w:rPr>
          <w:b w:val="0"/>
          <w:bCs w:val="0"/>
        </w:rPr>
      </w:pPr>
      <w:r w:rsidRPr="00CA037C">
        <w:rPr>
          <w:b w:val="0"/>
          <w:bCs w:val="0"/>
        </w:rPr>
        <w:t>ЗАНЯТОСТЬ И ТРУДОВЫЕ РЕСУРСЫ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Не всё трудоспособное население является рабочим. Существуют люди, которые не трудятся, несмотря на рабочий возраст.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rPr>
          <w:rStyle w:val="a5"/>
          <w:bdr w:val="none" w:sz="0" w:space="0" w:color="auto" w:frame="1"/>
        </w:rPr>
        <w:t>Занятость</w:t>
      </w:r>
      <w:r w:rsidRPr="00CA037C">
        <w:t> — отражение уровня работающего населения по отношению к уровню, условиям и степени вовлечённости его в общественное производство. Другими словами, занятыми считаются люди, которые работают по найму, а также на самих себя.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rPr>
          <w:rStyle w:val="a5"/>
          <w:bdr w:val="none" w:sz="0" w:space="0" w:color="auto" w:frame="1"/>
        </w:rPr>
        <w:t>Трудовые ресурсы</w:t>
      </w:r>
      <w:r w:rsidRPr="00CA037C">
        <w:t> — трудоспособное население страны, которое занимается общественно-полезной деятельностью в зависимости от своего физического развития, образования, квалификации. К трудовым ресурсам относятся:</w:t>
      </w:r>
    </w:p>
    <w:p w:rsidR="00CA037C" w:rsidRPr="00CA037C" w:rsidRDefault="00CA037C" w:rsidP="00A7659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занятое население;</w:t>
      </w:r>
    </w:p>
    <w:p w:rsidR="00CA037C" w:rsidRPr="00CA037C" w:rsidRDefault="00CA037C" w:rsidP="00A7659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незанятое население;</w:t>
      </w:r>
    </w:p>
    <w:p w:rsidR="00CA037C" w:rsidRPr="00CA037C" w:rsidRDefault="00CA037C" w:rsidP="00A7659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учащиеся (резерв рабочей силы);</w:t>
      </w:r>
    </w:p>
    <w:p w:rsidR="00CA037C" w:rsidRPr="00CA037C" w:rsidRDefault="00CA037C" w:rsidP="00A7659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безработные.</w:t>
      </w:r>
    </w:p>
    <w:p w:rsidR="00CA037C" w:rsidRPr="00CA037C" w:rsidRDefault="00CA037C" w:rsidP="00CA037C">
      <w:pPr>
        <w:pStyle w:val="a3"/>
        <w:shd w:val="clear" w:color="auto" w:fill="FCFCFC"/>
        <w:spacing w:before="0" w:beforeAutospacing="0" w:after="0" w:afterAutospacing="0"/>
        <w:textAlignment w:val="baseline"/>
      </w:pPr>
      <w:r w:rsidRPr="00CA037C">
        <w:t>♦ Поскольку рынок труда связан с людьми, он имеет свои отличительные черты. Выделяют </w:t>
      </w:r>
      <w:r w:rsidRPr="00CA037C">
        <w:rPr>
          <w:u w:val="single"/>
          <w:bdr w:val="none" w:sz="0" w:space="0" w:color="auto" w:frame="1"/>
        </w:rPr>
        <w:t>два правила</w:t>
      </w:r>
      <w:r w:rsidRPr="00CA037C">
        <w:t>, которые всегда действуют на рынке труда.</w:t>
      </w:r>
    </w:p>
    <w:p w:rsidR="00CA037C" w:rsidRPr="00CA037C" w:rsidRDefault="00CA037C" w:rsidP="00A76593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При пониженном предложении (недостатке работников) и высоком спросе заработная плата возрастает, а при повышенном предложении и низком спросе — понижается.</w:t>
      </w:r>
    </w:p>
    <w:p w:rsidR="00CA037C" w:rsidRPr="00CA037C" w:rsidRDefault="00CA037C" w:rsidP="00A76593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037C">
        <w:rPr>
          <w:rFonts w:ascii="Times New Roman" w:hAnsi="Times New Roman" w:cs="Times New Roman"/>
          <w:sz w:val="24"/>
          <w:szCs w:val="24"/>
        </w:rPr>
        <w:t>Цена умственного труда выше физического. Цена квалифицированного труда выше неквалифицированного. Действует на цивилизованных рынках труда.</w:t>
      </w:r>
    </w:p>
    <w:p w:rsidR="009463C3" w:rsidRPr="009463C3" w:rsidRDefault="009463C3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3C3" w:rsidRPr="009463C3" w:rsidSect="00096BAE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D3" w:rsidRDefault="000103D3" w:rsidP="00DC4211">
      <w:pPr>
        <w:spacing w:after="0" w:line="240" w:lineRule="auto"/>
      </w:pPr>
      <w:r>
        <w:separator/>
      </w:r>
    </w:p>
  </w:endnote>
  <w:endnote w:type="continuationSeparator" w:id="1">
    <w:p w:rsidR="000103D3" w:rsidRDefault="000103D3" w:rsidP="00D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38332"/>
      <w:docPartObj>
        <w:docPartGallery w:val="Page Numbers (Bottom of Page)"/>
        <w:docPartUnique/>
      </w:docPartObj>
    </w:sdtPr>
    <w:sdtContent>
      <w:p w:rsidR="000A0904" w:rsidRDefault="00873B73">
        <w:pPr>
          <w:pStyle w:val="ab"/>
          <w:jc w:val="right"/>
        </w:pPr>
        <w:r>
          <w:fldChar w:fldCharType="begin"/>
        </w:r>
        <w:r w:rsidR="00B1267E">
          <w:instrText>PAGE   \* MERGEFORMAT</w:instrText>
        </w:r>
        <w:r>
          <w:fldChar w:fldCharType="separate"/>
        </w:r>
        <w:r w:rsidR="00EE31A9">
          <w:rPr>
            <w:noProof/>
          </w:rPr>
          <w:t>1</w:t>
        </w:r>
        <w:r>
          <w:fldChar w:fldCharType="end"/>
        </w:r>
      </w:p>
    </w:sdtContent>
  </w:sdt>
  <w:p w:rsidR="000A0904" w:rsidRDefault="000103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D3" w:rsidRDefault="000103D3" w:rsidP="00DC4211">
      <w:pPr>
        <w:spacing w:after="0" w:line="240" w:lineRule="auto"/>
      </w:pPr>
      <w:r>
        <w:separator/>
      </w:r>
    </w:p>
  </w:footnote>
  <w:footnote w:type="continuationSeparator" w:id="1">
    <w:p w:rsidR="000103D3" w:rsidRDefault="000103D3" w:rsidP="00DC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6B"/>
    <w:multiLevelType w:val="multilevel"/>
    <w:tmpl w:val="AC1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9077C"/>
    <w:multiLevelType w:val="multilevel"/>
    <w:tmpl w:val="8C1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16AF2"/>
    <w:multiLevelType w:val="multilevel"/>
    <w:tmpl w:val="3B1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32579"/>
    <w:multiLevelType w:val="multilevel"/>
    <w:tmpl w:val="87B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4C60A5"/>
    <w:multiLevelType w:val="multilevel"/>
    <w:tmpl w:val="EF9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BC380E"/>
    <w:multiLevelType w:val="multilevel"/>
    <w:tmpl w:val="5058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402E57"/>
    <w:multiLevelType w:val="multilevel"/>
    <w:tmpl w:val="F51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241"/>
    <w:rsid w:val="000103D3"/>
    <w:rsid w:val="0003798A"/>
    <w:rsid w:val="00096BAE"/>
    <w:rsid w:val="000A1398"/>
    <w:rsid w:val="00110468"/>
    <w:rsid w:val="00153AFD"/>
    <w:rsid w:val="00184D04"/>
    <w:rsid w:val="001B2E3F"/>
    <w:rsid w:val="001C184D"/>
    <w:rsid w:val="0020171B"/>
    <w:rsid w:val="00285451"/>
    <w:rsid w:val="002A5D8E"/>
    <w:rsid w:val="002C23F3"/>
    <w:rsid w:val="002C7556"/>
    <w:rsid w:val="002D2797"/>
    <w:rsid w:val="002D3B41"/>
    <w:rsid w:val="002F3BC4"/>
    <w:rsid w:val="0032727F"/>
    <w:rsid w:val="00347068"/>
    <w:rsid w:val="003621AB"/>
    <w:rsid w:val="00397B04"/>
    <w:rsid w:val="003B3C2E"/>
    <w:rsid w:val="003B5293"/>
    <w:rsid w:val="003C0F90"/>
    <w:rsid w:val="00452BBF"/>
    <w:rsid w:val="004B28F1"/>
    <w:rsid w:val="004F303A"/>
    <w:rsid w:val="00537F5E"/>
    <w:rsid w:val="00541C6A"/>
    <w:rsid w:val="00553586"/>
    <w:rsid w:val="0055541F"/>
    <w:rsid w:val="00571D96"/>
    <w:rsid w:val="005E45ED"/>
    <w:rsid w:val="005F64CE"/>
    <w:rsid w:val="006219BA"/>
    <w:rsid w:val="00672878"/>
    <w:rsid w:val="006B443B"/>
    <w:rsid w:val="006D2CDE"/>
    <w:rsid w:val="00712105"/>
    <w:rsid w:val="00716A67"/>
    <w:rsid w:val="007276D0"/>
    <w:rsid w:val="007523F3"/>
    <w:rsid w:val="007840B8"/>
    <w:rsid w:val="0079300F"/>
    <w:rsid w:val="008235F9"/>
    <w:rsid w:val="00824374"/>
    <w:rsid w:val="008409F9"/>
    <w:rsid w:val="00842AAD"/>
    <w:rsid w:val="00873B73"/>
    <w:rsid w:val="00885694"/>
    <w:rsid w:val="008B1868"/>
    <w:rsid w:val="009463C3"/>
    <w:rsid w:val="009B0D5B"/>
    <w:rsid w:val="00A03D54"/>
    <w:rsid w:val="00A13639"/>
    <w:rsid w:val="00A16963"/>
    <w:rsid w:val="00A76593"/>
    <w:rsid w:val="00A80A2C"/>
    <w:rsid w:val="00AA5559"/>
    <w:rsid w:val="00AB168E"/>
    <w:rsid w:val="00AB5DAC"/>
    <w:rsid w:val="00AF278A"/>
    <w:rsid w:val="00B1267E"/>
    <w:rsid w:val="00B542BF"/>
    <w:rsid w:val="00B62EBC"/>
    <w:rsid w:val="00B64142"/>
    <w:rsid w:val="00BD2F8C"/>
    <w:rsid w:val="00C21EDB"/>
    <w:rsid w:val="00C27CF3"/>
    <w:rsid w:val="00C35B07"/>
    <w:rsid w:val="00C45861"/>
    <w:rsid w:val="00C649DB"/>
    <w:rsid w:val="00C910FF"/>
    <w:rsid w:val="00CA037C"/>
    <w:rsid w:val="00D011E9"/>
    <w:rsid w:val="00D06272"/>
    <w:rsid w:val="00D21457"/>
    <w:rsid w:val="00DB5E71"/>
    <w:rsid w:val="00DC4211"/>
    <w:rsid w:val="00E83241"/>
    <w:rsid w:val="00E94F58"/>
    <w:rsid w:val="00ED22A9"/>
    <w:rsid w:val="00EE31A9"/>
    <w:rsid w:val="00EF65D4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1">
    <w:name w:val="heading 1"/>
    <w:basedOn w:val="a"/>
    <w:next w:val="a"/>
    <w:link w:val="10"/>
    <w:uiPriority w:val="9"/>
    <w:qFormat/>
    <w:rsid w:val="0062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537F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7F5E"/>
  </w:style>
  <w:style w:type="paragraph" w:styleId="ab">
    <w:name w:val="footer"/>
    <w:basedOn w:val="a"/>
    <w:link w:val="ac"/>
    <w:uiPriority w:val="99"/>
    <w:unhideWhenUsed/>
    <w:rsid w:val="0053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5E"/>
  </w:style>
  <w:style w:type="character" w:customStyle="1" w:styleId="30">
    <w:name w:val="Заголовок 3 Знак"/>
    <w:basedOn w:val="a0"/>
    <w:link w:val="3"/>
    <w:uiPriority w:val="9"/>
    <w:semiHidden/>
    <w:rsid w:val="006D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uiPriority w:val="99"/>
    <w:rsid w:val="006D2CD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rsid w:val="006D2CDE"/>
    <w:rPr>
      <w:rFonts w:ascii="Arial" w:hAnsi="Arial" w:cs="Arial"/>
      <w:b/>
      <w:bCs/>
      <w:sz w:val="18"/>
      <w:szCs w:val="18"/>
    </w:rPr>
  </w:style>
  <w:style w:type="table" w:styleId="ad">
    <w:name w:val="Table Grid"/>
    <w:basedOn w:val="a1"/>
    <w:rsid w:val="001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1%D0%BF%D1%80%D0%BE%D1%81-%D0%B8-%D0%BF%D1%80%D0%B5%D0%B4%D0%BB%D0%BE%D0%B6%D0%B5%D0%BD%D0%B8%D0%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pro/%D1%80%D1%8B%D0%BD%D0%BE%D0%BA-%D0%B8-%D1%80%D1%8B%D0%BD%D0%BE%D1%87%D0%BD%D1%8B%D0%B9-%D0%BC%D0%B5%D1%85%D0%B0%D0%BD%D0%B8%D0%B7%D0%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2021-03-24T03:07:00Z</dcterms:created>
  <dcterms:modified xsi:type="dcterms:W3CDTF">2021-03-24T03:07:00Z</dcterms:modified>
</cp:coreProperties>
</file>