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49" w:rsidRDefault="00D77E49" w:rsidP="00D77E49">
      <w:pPr>
        <w:ind w:left="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ТЕСТ итоговый МДК.02.01 Финансы, налоги и налогообложение</w:t>
      </w:r>
    </w:p>
    <w:p w:rsidR="00111AC6" w:rsidRPr="00B466E5" w:rsidRDefault="00111AC6" w:rsidP="00111AC6">
      <w:pPr>
        <w:ind w:left="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b/>
          <w:sz w:val="28"/>
          <w:szCs w:val="28"/>
        </w:rPr>
        <w:t>1 Законодательство о налогах и сборах представляет собой</w:t>
      </w:r>
    </w:p>
    <w:p w:rsidR="00111AC6" w:rsidRPr="00B466E5" w:rsidRDefault="00111AC6" w:rsidP="00111A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 РФ о налогах и сборах, </w:t>
      </w:r>
      <w:proofErr w:type="gramStart"/>
      <w:r w:rsidRPr="00B466E5">
        <w:rPr>
          <w:rFonts w:ascii="Times New Roman" w:eastAsia="Times New Roman" w:hAnsi="Times New Roman" w:cs="Times New Roman"/>
          <w:sz w:val="28"/>
          <w:szCs w:val="28"/>
        </w:rPr>
        <w:t>состоящего</w:t>
      </w:r>
      <w:proofErr w:type="gramEnd"/>
      <w:r w:rsidRPr="00B466E5">
        <w:rPr>
          <w:rFonts w:ascii="Times New Roman" w:eastAsia="Times New Roman" w:hAnsi="Times New Roman" w:cs="Times New Roman"/>
          <w:sz w:val="28"/>
          <w:szCs w:val="28"/>
        </w:rPr>
        <w:t xml:space="preserve"> из НК РФ и принятых в соответствии с ним федеральных законов о налогах и сборах</w:t>
      </w:r>
    </w:p>
    <w:p w:rsidR="00111AC6" w:rsidRPr="00B466E5" w:rsidRDefault="00111AC6" w:rsidP="00111A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 субъектов РФ о налогах и сборах </w:t>
      </w:r>
    </w:p>
    <w:p w:rsidR="00111AC6" w:rsidRPr="00B466E5" w:rsidRDefault="00111AC6" w:rsidP="00111A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правовые акты представительных органов муниципальных образований о налогах и сборах </w:t>
      </w:r>
    </w:p>
    <w:p w:rsidR="00111AC6" w:rsidRPr="00B466E5" w:rsidRDefault="00111AC6" w:rsidP="00111A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совокупность всего выше перечисленного</w:t>
      </w:r>
    </w:p>
    <w:p w:rsidR="00111AC6" w:rsidRPr="00B466E5" w:rsidRDefault="00111AC6" w:rsidP="00111A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AC6" w:rsidRPr="00B466E5" w:rsidRDefault="00D77E49" w:rsidP="00111AC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11AC6" w:rsidRPr="00B466E5">
        <w:rPr>
          <w:rFonts w:ascii="Times New Roman" w:eastAsia="Times New Roman" w:hAnsi="Times New Roman" w:cs="Times New Roman"/>
          <w:b/>
          <w:sz w:val="28"/>
          <w:szCs w:val="28"/>
        </w:rPr>
        <w:t xml:space="preserve"> Понятие налоговой системы включает</w:t>
      </w:r>
    </w:p>
    <w:p w:rsidR="00111AC6" w:rsidRPr="00B466E5" w:rsidRDefault="00111AC6" w:rsidP="00111A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систему налогов и сборов РФ</w:t>
      </w:r>
    </w:p>
    <w:p w:rsidR="00111AC6" w:rsidRPr="00B466E5" w:rsidRDefault="00111AC6" w:rsidP="00111A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совокупность участников налоговых отношений</w:t>
      </w:r>
    </w:p>
    <w:p w:rsidR="00111AC6" w:rsidRPr="00B466E5" w:rsidRDefault="00111AC6" w:rsidP="00111A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законодательство РФ о налогах и сборах</w:t>
      </w:r>
    </w:p>
    <w:p w:rsidR="00111AC6" w:rsidRPr="00B466E5" w:rsidRDefault="00111AC6" w:rsidP="00111AC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совокупность всего выше перечисленного</w:t>
      </w:r>
    </w:p>
    <w:p w:rsidR="00111AC6" w:rsidRPr="00B466E5" w:rsidRDefault="00111AC6" w:rsidP="00111AC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1AC6" w:rsidRPr="00B466E5" w:rsidRDefault="00D77E49" w:rsidP="00111AC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11AC6" w:rsidRPr="00B466E5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Основные классические принципы налогообложения сформулировал</w:t>
      </w:r>
    </w:p>
    <w:p w:rsidR="00111AC6" w:rsidRPr="00B466E5" w:rsidRDefault="00111AC6" w:rsidP="00111AC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 xml:space="preserve">Давид </w:t>
      </w:r>
      <w:proofErr w:type="spellStart"/>
      <w:r w:rsidRPr="00B466E5">
        <w:rPr>
          <w:rFonts w:ascii="Times New Roman" w:eastAsia="Times New Roman" w:hAnsi="Times New Roman" w:cs="Times New Roman"/>
          <w:sz w:val="28"/>
          <w:szCs w:val="28"/>
        </w:rPr>
        <w:t>Рикардо</w:t>
      </w:r>
      <w:proofErr w:type="spellEnd"/>
    </w:p>
    <w:p w:rsidR="00111AC6" w:rsidRPr="00B466E5" w:rsidRDefault="00111AC6" w:rsidP="00111AC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Адольф Вагнер</w:t>
      </w:r>
    </w:p>
    <w:p w:rsidR="00111AC6" w:rsidRPr="00B466E5" w:rsidRDefault="00111AC6" w:rsidP="00111AC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Адам Смит</w:t>
      </w:r>
    </w:p>
    <w:p w:rsidR="00111AC6" w:rsidRPr="00B466E5" w:rsidRDefault="00111AC6" w:rsidP="00111AC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 xml:space="preserve">Джон </w:t>
      </w:r>
      <w:proofErr w:type="spellStart"/>
      <w:r w:rsidRPr="00B466E5">
        <w:rPr>
          <w:rFonts w:ascii="Times New Roman" w:eastAsia="Times New Roman" w:hAnsi="Times New Roman" w:cs="Times New Roman"/>
          <w:sz w:val="28"/>
          <w:szCs w:val="28"/>
        </w:rPr>
        <w:t>Мейнард</w:t>
      </w:r>
      <w:proofErr w:type="spellEnd"/>
      <w:r w:rsidRPr="00B46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66E5">
        <w:rPr>
          <w:rFonts w:ascii="Times New Roman" w:eastAsia="Times New Roman" w:hAnsi="Times New Roman" w:cs="Times New Roman"/>
          <w:sz w:val="28"/>
          <w:szCs w:val="28"/>
        </w:rPr>
        <w:t>Кейнс</w:t>
      </w:r>
      <w:proofErr w:type="spellEnd"/>
    </w:p>
    <w:p w:rsidR="00111AC6" w:rsidRPr="00B466E5" w:rsidRDefault="00111AC6" w:rsidP="00111AC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1AC6" w:rsidRPr="00B466E5" w:rsidRDefault="00111AC6" w:rsidP="00111AC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b/>
          <w:sz w:val="28"/>
          <w:szCs w:val="28"/>
        </w:rPr>
        <w:t>4 Субъектами налоговой системы являются</w:t>
      </w:r>
    </w:p>
    <w:p w:rsidR="00111AC6" w:rsidRPr="00B466E5" w:rsidRDefault="00111AC6" w:rsidP="00111AC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налоговые агенты</w:t>
      </w:r>
    </w:p>
    <w:p w:rsidR="00111AC6" w:rsidRPr="00B466E5" w:rsidRDefault="00111AC6" w:rsidP="00111AC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налогоплательщики (плательщики сборов)</w:t>
      </w:r>
    </w:p>
    <w:p w:rsidR="00111AC6" w:rsidRPr="00B466E5" w:rsidRDefault="00111AC6" w:rsidP="00111AC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налоговые и таможенные органы</w:t>
      </w:r>
    </w:p>
    <w:p w:rsidR="00111AC6" w:rsidRPr="00B466E5" w:rsidRDefault="00111AC6" w:rsidP="00111AC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все выше перечисленные</w:t>
      </w:r>
    </w:p>
    <w:p w:rsidR="00111AC6" w:rsidRPr="00B466E5" w:rsidRDefault="00111AC6" w:rsidP="00111AC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1AC6" w:rsidRPr="00B466E5" w:rsidRDefault="00111AC6" w:rsidP="00111AC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b/>
          <w:sz w:val="28"/>
          <w:szCs w:val="28"/>
        </w:rPr>
        <w:t>5 Экономическая сущность налога</w:t>
      </w:r>
    </w:p>
    <w:p w:rsidR="00111AC6" w:rsidRPr="00B466E5" w:rsidRDefault="00111AC6" w:rsidP="00111AC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изъятие государством части национального дохода для финансирования расходов, которые осуществляются при выполнении функций органами государственной власти всех уровней и органами местного самоуправления</w:t>
      </w:r>
    </w:p>
    <w:p w:rsidR="00111AC6" w:rsidRPr="00B466E5" w:rsidRDefault="00111AC6" w:rsidP="00111AC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стимулирование развития отдельных секторов экономики</w:t>
      </w:r>
    </w:p>
    <w:p w:rsidR="00111AC6" w:rsidRPr="00B466E5" w:rsidRDefault="00111AC6" w:rsidP="00111AC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стимулирование сдерживания отдельных секторов экономики</w:t>
      </w:r>
    </w:p>
    <w:p w:rsidR="00111AC6" w:rsidRPr="00B466E5" w:rsidRDefault="00111AC6" w:rsidP="00111AC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всё выше перечисленное</w:t>
      </w:r>
    </w:p>
    <w:p w:rsidR="00111AC6" w:rsidRPr="00B466E5" w:rsidRDefault="00111AC6" w:rsidP="00111AC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1AC6" w:rsidRPr="00B466E5" w:rsidRDefault="00D77E49" w:rsidP="00111AC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</w:t>
      </w:r>
      <w:r w:rsidR="00111AC6" w:rsidRPr="00B466E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Обязательный, индивидуально безвозмездный платеж, взимаемый с организаций и физических лиц в форме отчуждения принадлежащих им на праве собственности, хозяйственного ведения или оперативного управления денежных сре</w:t>
      </w:r>
      <w:proofErr w:type="gramStart"/>
      <w:r w:rsidR="00111AC6" w:rsidRPr="00B466E5">
        <w:rPr>
          <w:rFonts w:ascii="Times New Roman" w:eastAsia="Times New Roman" w:hAnsi="Times New Roman" w:cs="Times New Roman"/>
          <w:b/>
          <w:sz w:val="28"/>
          <w:szCs w:val="28"/>
        </w:rPr>
        <w:t>дств в ц</w:t>
      </w:r>
      <w:proofErr w:type="gramEnd"/>
      <w:r w:rsidR="00111AC6" w:rsidRPr="00B466E5">
        <w:rPr>
          <w:rFonts w:ascii="Times New Roman" w:eastAsia="Times New Roman" w:hAnsi="Times New Roman" w:cs="Times New Roman"/>
          <w:b/>
          <w:sz w:val="28"/>
          <w:szCs w:val="28"/>
        </w:rPr>
        <w:t>елях финансового обеспечения деятельности государства и (или) муниципальных образований – это …</w:t>
      </w:r>
    </w:p>
    <w:p w:rsidR="00111AC6" w:rsidRPr="00B466E5" w:rsidRDefault="00111AC6" w:rsidP="00111AC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сбор</w:t>
      </w:r>
    </w:p>
    <w:p w:rsidR="00111AC6" w:rsidRPr="00B466E5" w:rsidRDefault="00111AC6" w:rsidP="00111AC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налог</w:t>
      </w:r>
    </w:p>
    <w:p w:rsidR="00111AC6" w:rsidRPr="00B466E5" w:rsidRDefault="00111AC6" w:rsidP="00111AC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пеня</w:t>
      </w:r>
    </w:p>
    <w:p w:rsidR="00111AC6" w:rsidRPr="00B466E5" w:rsidRDefault="00111AC6" w:rsidP="00111AC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штраф</w:t>
      </w:r>
    </w:p>
    <w:p w:rsidR="00111AC6" w:rsidRPr="00B466E5" w:rsidRDefault="00111AC6" w:rsidP="00111AC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1AC6" w:rsidRPr="00B466E5" w:rsidRDefault="00D77E49" w:rsidP="00111AC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111AC6" w:rsidRPr="00B466E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Обязательный взнос, взимаемый с организаций и физических лиц, уплата которого является одним из условий совершения в отношении плательщиков государственными органами, органами местного самоуправления, иными уполномоченными органами и должностными лицами юридически значимых действий, включая предоставление определенных прав или выдачу разрешений (лицензий) – это …</w:t>
      </w:r>
    </w:p>
    <w:p w:rsidR="00111AC6" w:rsidRPr="00B466E5" w:rsidRDefault="00111AC6" w:rsidP="00111AC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сбор</w:t>
      </w:r>
    </w:p>
    <w:p w:rsidR="00111AC6" w:rsidRPr="00B466E5" w:rsidRDefault="00111AC6" w:rsidP="00111AC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налог</w:t>
      </w:r>
    </w:p>
    <w:p w:rsidR="00111AC6" w:rsidRPr="00B466E5" w:rsidRDefault="00111AC6" w:rsidP="00111AC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пеня</w:t>
      </w:r>
    </w:p>
    <w:p w:rsidR="00111AC6" w:rsidRPr="00B466E5" w:rsidRDefault="00111AC6" w:rsidP="00111AC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штраф</w:t>
      </w:r>
    </w:p>
    <w:p w:rsidR="00111AC6" w:rsidRPr="00B466E5" w:rsidRDefault="00111AC6" w:rsidP="00111AC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1AC6" w:rsidRPr="00B466E5" w:rsidRDefault="00D77E49" w:rsidP="00111AC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proofErr w:type="gramStart"/>
      <w:r w:rsidR="00111AC6" w:rsidRPr="00B466E5"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  <w:proofErr w:type="gramEnd"/>
      <w:r w:rsidR="00111AC6" w:rsidRPr="00B466E5">
        <w:rPr>
          <w:rFonts w:ascii="Times New Roman" w:eastAsia="Times New Roman" w:hAnsi="Times New Roman" w:cs="Times New Roman"/>
          <w:b/>
          <w:sz w:val="28"/>
          <w:szCs w:val="28"/>
        </w:rPr>
        <w:t>редусматривают особый порядок определения элементов налогообложения, а также освобождение от обязанности по уплате отдельных налогов и сборов</w:t>
      </w:r>
    </w:p>
    <w:p w:rsidR="00111AC6" w:rsidRPr="00B466E5" w:rsidRDefault="00111AC6" w:rsidP="00111AC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косвенные налоги</w:t>
      </w:r>
    </w:p>
    <w:p w:rsidR="00111AC6" w:rsidRPr="00B466E5" w:rsidRDefault="00111AC6" w:rsidP="00111AC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льготы</w:t>
      </w:r>
    </w:p>
    <w:p w:rsidR="00111AC6" w:rsidRPr="00B466E5" w:rsidRDefault="00111AC6" w:rsidP="00111AC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общая система налогообложения</w:t>
      </w:r>
    </w:p>
    <w:p w:rsidR="00111AC6" w:rsidRPr="00B466E5" w:rsidRDefault="00111AC6" w:rsidP="00111AC6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специальные налоговые режимы</w:t>
      </w:r>
    </w:p>
    <w:p w:rsidR="00111AC6" w:rsidRPr="00B466E5" w:rsidRDefault="00111AC6" w:rsidP="00111AC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1AC6" w:rsidRPr="00B466E5" w:rsidRDefault="00D77E49" w:rsidP="00111AC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proofErr w:type="gramStart"/>
      <w:r w:rsidR="00111AC6" w:rsidRPr="00B466E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111AC6" w:rsidRPr="00B466E5">
        <w:rPr>
          <w:rFonts w:ascii="Times New Roman" w:eastAsia="Times New Roman" w:hAnsi="Times New Roman" w:cs="Times New Roman"/>
          <w:b/>
          <w:sz w:val="28"/>
          <w:szCs w:val="28"/>
        </w:rPr>
        <w:t>колько специальных налоговых режимов установлено НК РФ?</w:t>
      </w:r>
    </w:p>
    <w:p w:rsidR="00111AC6" w:rsidRPr="00B466E5" w:rsidRDefault="00111AC6" w:rsidP="00111AC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111AC6" w:rsidRPr="00B466E5" w:rsidRDefault="00111AC6" w:rsidP="00111AC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111AC6" w:rsidRPr="00B466E5" w:rsidRDefault="00111AC6" w:rsidP="00111AC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111AC6" w:rsidRPr="00B466E5" w:rsidRDefault="00111AC6" w:rsidP="00111AC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111AC6" w:rsidRPr="00B466E5" w:rsidRDefault="00111AC6" w:rsidP="00111AC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1AC6" w:rsidRPr="00B466E5" w:rsidRDefault="00D77E49" w:rsidP="00111AC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111AC6" w:rsidRPr="00B466E5">
        <w:rPr>
          <w:rFonts w:ascii="Times New Roman" w:eastAsia="Times New Roman" w:hAnsi="Times New Roman" w:cs="Times New Roman"/>
          <w:b/>
          <w:sz w:val="28"/>
          <w:szCs w:val="28"/>
        </w:rPr>
        <w:t xml:space="preserve"> Налог на прибыль организаций – это налог…</w:t>
      </w:r>
    </w:p>
    <w:p w:rsidR="00111AC6" w:rsidRPr="00B466E5" w:rsidRDefault="00111AC6" w:rsidP="00111AC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lastRenderedPageBreak/>
        <w:t>косвенный, специальный, местный, закреплённый</w:t>
      </w:r>
    </w:p>
    <w:p w:rsidR="00111AC6" w:rsidRPr="00B466E5" w:rsidRDefault="00111AC6" w:rsidP="00111AC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косвенный, общий, региональный, регулирующий</w:t>
      </w:r>
    </w:p>
    <w:p w:rsidR="00111AC6" w:rsidRPr="00B466E5" w:rsidRDefault="00111AC6" w:rsidP="00111AC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 xml:space="preserve">прямой, общий, федеральный, </w:t>
      </w:r>
      <w:proofErr w:type="spellStart"/>
      <w:r w:rsidRPr="00B466E5">
        <w:rPr>
          <w:rFonts w:ascii="Times New Roman" w:eastAsia="Times New Roman" w:hAnsi="Times New Roman" w:cs="Times New Roman"/>
          <w:sz w:val="28"/>
          <w:szCs w:val="28"/>
        </w:rPr>
        <w:t>неокладный</w:t>
      </w:r>
      <w:proofErr w:type="spellEnd"/>
    </w:p>
    <w:p w:rsidR="00111AC6" w:rsidRPr="00B466E5" w:rsidRDefault="00111AC6" w:rsidP="00111AC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прямой, общий, федеральный, окладный</w:t>
      </w:r>
    </w:p>
    <w:p w:rsidR="00111AC6" w:rsidRPr="00B466E5" w:rsidRDefault="00111AC6" w:rsidP="00111AC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1AC6" w:rsidRPr="00B466E5" w:rsidRDefault="00D77E49" w:rsidP="00111AC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111AC6" w:rsidRPr="00B466E5">
        <w:rPr>
          <w:rFonts w:ascii="Times New Roman" w:eastAsia="Times New Roman" w:hAnsi="Times New Roman" w:cs="Times New Roman"/>
          <w:b/>
          <w:sz w:val="28"/>
          <w:szCs w:val="28"/>
        </w:rPr>
        <w:t xml:space="preserve"> Налог на добавленную стоимость – это налог…</w:t>
      </w:r>
    </w:p>
    <w:p w:rsidR="00111AC6" w:rsidRPr="00B466E5" w:rsidRDefault="00111AC6" w:rsidP="00111AC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косвенный, общий, федеральный, окладный</w:t>
      </w:r>
    </w:p>
    <w:p w:rsidR="00111AC6" w:rsidRPr="00B466E5" w:rsidRDefault="00111AC6" w:rsidP="00111AC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косвенный, общий, федеральный, регулирующий</w:t>
      </w:r>
    </w:p>
    <w:p w:rsidR="00111AC6" w:rsidRPr="00B466E5" w:rsidRDefault="00111AC6" w:rsidP="00111AC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 xml:space="preserve">прямой, общий, федеральный, </w:t>
      </w:r>
      <w:proofErr w:type="spellStart"/>
      <w:r w:rsidRPr="00B466E5">
        <w:rPr>
          <w:rFonts w:ascii="Times New Roman" w:eastAsia="Times New Roman" w:hAnsi="Times New Roman" w:cs="Times New Roman"/>
          <w:sz w:val="28"/>
          <w:szCs w:val="28"/>
        </w:rPr>
        <w:t>неокладный</w:t>
      </w:r>
      <w:proofErr w:type="spellEnd"/>
    </w:p>
    <w:p w:rsidR="00111AC6" w:rsidRPr="00B466E5" w:rsidRDefault="00111AC6" w:rsidP="00111AC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прямой, общий, федеральный, окладный</w:t>
      </w:r>
    </w:p>
    <w:p w:rsidR="00111AC6" w:rsidRPr="00B466E5" w:rsidRDefault="00111AC6" w:rsidP="00111A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AC6" w:rsidRPr="00B466E5" w:rsidRDefault="00D77E49" w:rsidP="00111AC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111AC6" w:rsidRPr="00B466E5">
        <w:rPr>
          <w:rFonts w:ascii="Times New Roman" w:eastAsia="Times New Roman" w:hAnsi="Times New Roman" w:cs="Times New Roman"/>
          <w:b/>
          <w:sz w:val="28"/>
          <w:szCs w:val="28"/>
        </w:rPr>
        <w:t xml:space="preserve"> Налоги, зачисляемые по установленным нормативам в бюджеты разных уровней</w:t>
      </w:r>
    </w:p>
    <w:p w:rsidR="00111AC6" w:rsidRPr="00B466E5" w:rsidRDefault="00111AC6" w:rsidP="00111AC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закреплённые</w:t>
      </w:r>
    </w:p>
    <w:p w:rsidR="00111AC6" w:rsidRPr="00B466E5" w:rsidRDefault="00111AC6" w:rsidP="00111AC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регулирующие</w:t>
      </w:r>
    </w:p>
    <w:p w:rsidR="00111AC6" w:rsidRPr="00B466E5" w:rsidRDefault="00111AC6" w:rsidP="00111AC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регулярные</w:t>
      </w:r>
    </w:p>
    <w:p w:rsidR="00111AC6" w:rsidRPr="00B466E5" w:rsidRDefault="00111AC6" w:rsidP="00111AC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региональные</w:t>
      </w:r>
    </w:p>
    <w:p w:rsidR="00111AC6" w:rsidRPr="00B466E5" w:rsidRDefault="00111AC6" w:rsidP="00111A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AC6" w:rsidRPr="00B466E5" w:rsidRDefault="00D77E49" w:rsidP="00111AC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111AC6" w:rsidRPr="00B466E5">
        <w:rPr>
          <w:rFonts w:ascii="Times New Roman" w:eastAsia="Times New Roman" w:hAnsi="Times New Roman" w:cs="Times New Roman"/>
          <w:b/>
          <w:sz w:val="28"/>
          <w:szCs w:val="28"/>
        </w:rPr>
        <w:t xml:space="preserve"> Физическое лицо может быть привлечено к ответственности за совершение налоговых правонарушений</w:t>
      </w:r>
    </w:p>
    <w:p w:rsidR="00111AC6" w:rsidRPr="00B466E5" w:rsidRDefault="00111AC6" w:rsidP="00111AC6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с 14-летнего возраста</w:t>
      </w:r>
    </w:p>
    <w:p w:rsidR="00111AC6" w:rsidRPr="00B466E5" w:rsidRDefault="00111AC6" w:rsidP="00111AC6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с 16-летнего возраста</w:t>
      </w:r>
    </w:p>
    <w:p w:rsidR="00111AC6" w:rsidRPr="00B466E5" w:rsidRDefault="00111AC6" w:rsidP="00111AC6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с 18-летнего возраста</w:t>
      </w:r>
    </w:p>
    <w:p w:rsidR="00111AC6" w:rsidRPr="00B466E5" w:rsidRDefault="00111AC6" w:rsidP="00111AC6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с 21-летнего возраста</w:t>
      </w:r>
    </w:p>
    <w:p w:rsidR="00111AC6" w:rsidRPr="00B466E5" w:rsidRDefault="00111AC6" w:rsidP="00111A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AC6" w:rsidRPr="00B466E5" w:rsidRDefault="00D77E49" w:rsidP="00111AC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111AC6" w:rsidRPr="00B466E5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Мера ответственности за совершение налоговых правонарушений</w:t>
      </w:r>
    </w:p>
    <w:p w:rsidR="00111AC6" w:rsidRPr="00B466E5" w:rsidRDefault="00111AC6" w:rsidP="00111AC6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пеня и штраф</w:t>
      </w:r>
    </w:p>
    <w:p w:rsidR="00111AC6" w:rsidRPr="00B466E5" w:rsidRDefault="00111AC6" w:rsidP="00111AC6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лишение свободы</w:t>
      </w:r>
    </w:p>
    <w:p w:rsidR="00111AC6" w:rsidRPr="00B466E5" w:rsidRDefault="00111AC6" w:rsidP="00111AC6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налоговая санкция в виде штрафов</w:t>
      </w:r>
    </w:p>
    <w:p w:rsidR="00111AC6" w:rsidRPr="00B466E5" w:rsidRDefault="00111AC6" w:rsidP="00111AC6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приостановление операций по счетам налогоплательщика</w:t>
      </w:r>
    </w:p>
    <w:p w:rsidR="00111AC6" w:rsidRPr="00B466E5" w:rsidRDefault="00111AC6" w:rsidP="00111A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AC6" w:rsidRPr="00B466E5" w:rsidRDefault="00D77E49" w:rsidP="00111AC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111AC6" w:rsidRPr="00B466E5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Организации и ИП, применяющие специальные налоговые режимы (ЕСХН, УСНО, ЕНВД)</w:t>
      </w:r>
    </w:p>
    <w:p w:rsidR="00111AC6" w:rsidRPr="00B466E5" w:rsidRDefault="00111AC6" w:rsidP="00111AC6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не являются налогоплательщиками НДС</w:t>
      </w:r>
    </w:p>
    <w:p w:rsidR="00111AC6" w:rsidRPr="00B466E5" w:rsidRDefault="00111AC6" w:rsidP="00111AC6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являются налогоплательщиками НДС</w:t>
      </w:r>
    </w:p>
    <w:p w:rsidR="00111AC6" w:rsidRPr="00B466E5" w:rsidRDefault="00111AC6" w:rsidP="00111AC6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являются налогоплательщиками НДС при ввозе товаров через таможенную границу РФ</w:t>
      </w:r>
    </w:p>
    <w:p w:rsidR="00111AC6" w:rsidRPr="00B466E5" w:rsidRDefault="00111AC6" w:rsidP="00111AC6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lastRenderedPageBreak/>
        <w:t>не являются налогоплательщиками НДС при ввозе товаров через таможенную границу РФ</w:t>
      </w:r>
    </w:p>
    <w:p w:rsidR="00111AC6" w:rsidRPr="00B466E5" w:rsidRDefault="00111AC6" w:rsidP="00111AC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1AC6" w:rsidRPr="00B466E5" w:rsidRDefault="00D77E49" w:rsidP="00111AC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111AC6" w:rsidRPr="00B466E5">
        <w:rPr>
          <w:rFonts w:ascii="Times New Roman" w:eastAsia="Times New Roman" w:hAnsi="Times New Roman" w:cs="Times New Roman"/>
          <w:b/>
          <w:sz w:val="28"/>
          <w:szCs w:val="28"/>
        </w:rPr>
        <w:t xml:space="preserve"> Налоговый период по НДС</w:t>
      </w:r>
    </w:p>
    <w:p w:rsidR="00111AC6" w:rsidRPr="00B466E5" w:rsidRDefault="00111AC6" w:rsidP="00111AC6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календарный месяц</w:t>
      </w:r>
    </w:p>
    <w:p w:rsidR="00111AC6" w:rsidRPr="00B466E5" w:rsidRDefault="00111AC6" w:rsidP="00111AC6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календарный квартал</w:t>
      </w:r>
    </w:p>
    <w:p w:rsidR="00111AC6" w:rsidRPr="00B466E5" w:rsidRDefault="00111AC6" w:rsidP="00111AC6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календарный год</w:t>
      </w:r>
    </w:p>
    <w:p w:rsidR="00111AC6" w:rsidRPr="00B466E5" w:rsidRDefault="00111AC6" w:rsidP="00111AC6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устанавливается по выбору налогоплательщика</w:t>
      </w:r>
    </w:p>
    <w:p w:rsidR="00111AC6" w:rsidRPr="00B466E5" w:rsidRDefault="00111AC6" w:rsidP="00111AC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1AC6" w:rsidRPr="00B466E5" w:rsidRDefault="00D77E49" w:rsidP="00111AC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111AC6" w:rsidRPr="00B466E5">
        <w:rPr>
          <w:rFonts w:ascii="Times New Roman" w:eastAsia="Times New Roman" w:hAnsi="Times New Roman" w:cs="Times New Roman"/>
          <w:b/>
          <w:sz w:val="28"/>
          <w:szCs w:val="28"/>
        </w:rPr>
        <w:t xml:space="preserve"> Срок уплаты НДС</w:t>
      </w:r>
    </w:p>
    <w:p w:rsidR="00111AC6" w:rsidRPr="00B466E5" w:rsidRDefault="00111AC6" w:rsidP="00111AC6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не позднее 15-го числа месяца, следующего за истёкшим налоговым периодом</w:t>
      </w:r>
    </w:p>
    <w:p w:rsidR="00111AC6" w:rsidRPr="00B466E5" w:rsidRDefault="00111AC6" w:rsidP="00111AC6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не позднее 25-го числа месяца, следующего за истёкшим налоговым периодом</w:t>
      </w:r>
    </w:p>
    <w:p w:rsidR="00111AC6" w:rsidRPr="00B466E5" w:rsidRDefault="00111AC6" w:rsidP="00111AC6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не позднее 20-го числа месяца, следующего за истёкшим налоговым периодом</w:t>
      </w:r>
    </w:p>
    <w:p w:rsidR="00111AC6" w:rsidRPr="00B466E5" w:rsidRDefault="00111AC6" w:rsidP="00111AC6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равными долями не позднее 20-го числа каждого из трёх месяцев, следующих за истёкшим налоговым периодом</w:t>
      </w:r>
    </w:p>
    <w:p w:rsidR="00111AC6" w:rsidRPr="00B466E5" w:rsidRDefault="00111AC6" w:rsidP="00111AC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1AC6" w:rsidRPr="00B466E5" w:rsidRDefault="00D77E49" w:rsidP="00111AC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111AC6" w:rsidRPr="00B466E5">
        <w:rPr>
          <w:rFonts w:ascii="Times New Roman" w:eastAsia="Times New Roman" w:hAnsi="Times New Roman" w:cs="Times New Roman"/>
          <w:b/>
          <w:sz w:val="28"/>
          <w:szCs w:val="28"/>
        </w:rPr>
        <w:t xml:space="preserve"> Срок представления налоговых деклараций по НДС</w:t>
      </w:r>
    </w:p>
    <w:p w:rsidR="00111AC6" w:rsidRPr="00B466E5" w:rsidRDefault="00111AC6" w:rsidP="00111AC6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не позднее 20-го числа месяца, следующего за истёкшим налоговым периодом</w:t>
      </w:r>
    </w:p>
    <w:p w:rsidR="00111AC6" w:rsidRPr="00B466E5" w:rsidRDefault="00111AC6" w:rsidP="00111AC6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не позднее 25-го числа месяца, следующего за истёкшим налоговым периодом</w:t>
      </w:r>
    </w:p>
    <w:p w:rsidR="00111AC6" w:rsidRPr="00B466E5" w:rsidRDefault="00111AC6" w:rsidP="00111AC6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не позднее 28-го числа месяца, следующего за истёкшим налоговым периодом</w:t>
      </w:r>
    </w:p>
    <w:p w:rsidR="00111AC6" w:rsidRPr="00B466E5" w:rsidRDefault="00111AC6" w:rsidP="00111AC6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не позднее 15-го числа месяца, следующего за истёкшим налоговым периодом</w:t>
      </w:r>
    </w:p>
    <w:p w:rsidR="00111AC6" w:rsidRPr="00B466E5" w:rsidRDefault="00111AC6" w:rsidP="00111AC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1AC6" w:rsidRPr="00B466E5" w:rsidRDefault="00D77E49" w:rsidP="00111AC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111AC6" w:rsidRPr="00B466E5">
        <w:rPr>
          <w:rFonts w:ascii="Times New Roman" w:eastAsia="Times New Roman" w:hAnsi="Times New Roman" w:cs="Times New Roman"/>
          <w:b/>
          <w:sz w:val="28"/>
          <w:szCs w:val="28"/>
        </w:rPr>
        <w:t xml:space="preserve"> Налоговая база по НДС при реализации товаров в общем случае определяется как</w:t>
      </w:r>
    </w:p>
    <w:p w:rsidR="00111AC6" w:rsidRPr="00B466E5" w:rsidRDefault="00111AC6" w:rsidP="00111AC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стоимость этих товаров</w:t>
      </w:r>
    </w:p>
    <w:p w:rsidR="00111AC6" w:rsidRPr="00B466E5" w:rsidRDefault="00111AC6" w:rsidP="00111AC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стоимость этих товаров, исчисленная исходя из цен, определяемых в соответствии со ст. 40 НК РФ, с учётом акцизов и без включения в них НДС</w:t>
      </w:r>
    </w:p>
    <w:p w:rsidR="00111AC6" w:rsidRPr="00B466E5" w:rsidRDefault="00111AC6" w:rsidP="00111AC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 xml:space="preserve">стоимость этих товаров, исчисленная исходя из цен, определяемых в соответствии со ст. 40 НК РФ </w:t>
      </w:r>
    </w:p>
    <w:p w:rsidR="00111AC6" w:rsidRPr="00B466E5" w:rsidRDefault="00111AC6" w:rsidP="00111AC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lastRenderedPageBreak/>
        <w:t>стоимость этих товаров, исчисленная исходя из цен, определяемых в соответствии со ст. 40 НК РФ, с учётом акцизов</w:t>
      </w:r>
    </w:p>
    <w:p w:rsidR="00111AC6" w:rsidRPr="00B466E5" w:rsidRDefault="00111AC6" w:rsidP="00111AC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1AC6" w:rsidRPr="00B466E5" w:rsidRDefault="00D77E49" w:rsidP="00111AC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111AC6" w:rsidRPr="00B466E5">
        <w:rPr>
          <w:rFonts w:ascii="Times New Roman" w:eastAsia="Times New Roman" w:hAnsi="Times New Roman" w:cs="Times New Roman"/>
          <w:b/>
          <w:sz w:val="28"/>
          <w:szCs w:val="28"/>
        </w:rPr>
        <w:t xml:space="preserve"> Налоговые ставки по НДС</w:t>
      </w:r>
    </w:p>
    <w:p w:rsidR="00111AC6" w:rsidRPr="00B466E5" w:rsidRDefault="00111AC6" w:rsidP="00111AC6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10 %, 13 %, 18 %</w:t>
      </w:r>
    </w:p>
    <w:p w:rsidR="00111AC6" w:rsidRPr="00B466E5" w:rsidRDefault="00111AC6" w:rsidP="00111AC6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13 %, 18 %, 20 %</w:t>
      </w:r>
    </w:p>
    <w:p w:rsidR="00111AC6" w:rsidRPr="00B466E5" w:rsidRDefault="00111AC6" w:rsidP="00111AC6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0 %, 10 %, 20 %</w:t>
      </w:r>
    </w:p>
    <w:p w:rsidR="00111AC6" w:rsidRPr="00B466E5" w:rsidRDefault="00111AC6" w:rsidP="00111AC6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0 %, 10 %, 18 %</w:t>
      </w:r>
    </w:p>
    <w:p w:rsidR="00111AC6" w:rsidRPr="00B466E5" w:rsidRDefault="00111AC6" w:rsidP="00111A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AC6" w:rsidRPr="00B466E5" w:rsidRDefault="00D77E49" w:rsidP="00111AC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proofErr w:type="gramStart"/>
      <w:r w:rsidR="00111AC6" w:rsidRPr="00B466E5"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  <w:proofErr w:type="gramEnd"/>
      <w:r w:rsidR="00111AC6" w:rsidRPr="00B466E5">
        <w:rPr>
          <w:rFonts w:ascii="Times New Roman" w:eastAsia="Times New Roman" w:hAnsi="Times New Roman" w:cs="Times New Roman"/>
          <w:b/>
          <w:sz w:val="28"/>
          <w:szCs w:val="28"/>
        </w:rPr>
        <w:t>о общему правилу суммы НДС, уплаченные поставщикам или подрядчикам, …</w:t>
      </w:r>
    </w:p>
    <w:p w:rsidR="00111AC6" w:rsidRPr="00B466E5" w:rsidRDefault="00111AC6" w:rsidP="00111AC6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подлежат налоговому вычету</w:t>
      </w:r>
    </w:p>
    <w:p w:rsidR="00111AC6" w:rsidRPr="00B466E5" w:rsidRDefault="00111AC6" w:rsidP="00111AC6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не подлежат налоговому вычету</w:t>
      </w:r>
    </w:p>
    <w:p w:rsidR="00111AC6" w:rsidRPr="00B466E5" w:rsidRDefault="00111AC6" w:rsidP="00111AC6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подлежат восстановлению</w:t>
      </w:r>
    </w:p>
    <w:p w:rsidR="00111AC6" w:rsidRPr="00B466E5" w:rsidRDefault="00111AC6" w:rsidP="00111AC6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включаются в себестоимость товаров (работ, услуг)</w:t>
      </w:r>
    </w:p>
    <w:p w:rsidR="00111AC6" w:rsidRPr="00B466E5" w:rsidRDefault="00111AC6" w:rsidP="00111A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AC6" w:rsidRPr="00B466E5" w:rsidRDefault="00D77E49" w:rsidP="00111AC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111AC6" w:rsidRPr="00B466E5">
        <w:rPr>
          <w:rFonts w:ascii="Times New Roman" w:eastAsia="Times New Roman" w:hAnsi="Times New Roman" w:cs="Times New Roman"/>
          <w:b/>
          <w:sz w:val="28"/>
          <w:szCs w:val="28"/>
        </w:rPr>
        <w:t xml:space="preserve"> Суммы НДС учитываются в стоимости приобретённых товаров, если</w:t>
      </w:r>
    </w:p>
    <w:p w:rsidR="00111AC6" w:rsidRPr="00B466E5" w:rsidRDefault="00111AC6" w:rsidP="00111AC6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товары приобретены лицами, являющимися налогоплательщиками НДС</w:t>
      </w:r>
    </w:p>
    <w:p w:rsidR="00111AC6" w:rsidRPr="00B466E5" w:rsidRDefault="00111AC6" w:rsidP="00111AC6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приобретённые товары используются для операций, не подлежащих налогообложению</w:t>
      </w:r>
    </w:p>
    <w:p w:rsidR="00111AC6" w:rsidRPr="00B466E5" w:rsidRDefault="00111AC6" w:rsidP="00111AC6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приобретённые товары используются для операций по производству товаров, местом реализации которых признаётся территория РФ</w:t>
      </w:r>
    </w:p>
    <w:p w:rsidR="00111AC6" w:rsidRPr="00B466E5" w:rsidRDefault="00111AC6" w:rsidP="00111AC6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ответы «а» и «в»</w:t>
      </w:r>
    </w:p>
    <w:p w:rsidR="00111AC6" w:rsidRPr="00B466E5" w:rsidRDefault="00111AC6" w:rsidP="00111A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AC6" w:rsidRPr="00B466E5" w:rsidRDefault="00D77E49" w:rsidP="00111AC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111AC6" w:rsidRPr="00B466E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Объект ОС, приобретённый в 2012 г. стоимостью 100 000 руб. (без НДС), передан в уставный капитал другой организации. НДС, уплаченный продавцу, был принят к налоговому вычету. Остаточная стоимость ОС на дату передачи составила 80 000 руб. Восстановлению подлежит НДС в сумме</w:t>
      </w:r>
    </w:p>
    <w:p w:rsidR="00111AC6" w:rsidRPr="00B466E5" w:rsidRDefault="00111AC6" w:rsidP="00111AC6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100 000 * 18 % = 18 000 руб.</w:t>
      </w:r>
    </w:p>
    <w:p w:rsidR="00111AC6" w:rsidRPr="00B466E5" w:rsidRDefault="00111AC6" w:rsidP="00111AC6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80 000 * 18 % = 14 400 руб.</w:t>
      </w:r>
    </w:p>
    <w:p w:rsidR="00111AC6" w:rsidRPr="00B466E5" w:rsidRDefault="00111AC6" w:rsidP="00111AC6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(100 000 – 80 000) * 18 % = 3 600 руб.</w:t>
      </w:r>
    </w:p>
    <w:p w:rsidR="00111AC6" w:rsidRPr="00B466E5" w:rsidRDefault="00111AC6" w:rsidP="00111AC6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80 000 * 18/118 = 12 203, 39 руб.</w:t>
      </w:r>
    </w:p>
    <w:p w:rsidR="00111AC6" w:rsidRPr="00B466E5" w:rsidRDefault="00111AC6" w:rsidP="00111AC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1AC6" w:rsidRPr="00B466E5" w:rsidRDefault="00D77E49" w:rsidP="00111AC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111AC6" w:rsidRPr="00B466E5">
        <w:rPr>
          <w:rFonts w:ascii="Times New Roman" w:eastAsia="Times New Roman" w:hAnsi="Times New Roman" w:cs="Times New Roman"/>
          <w:b/>
          <w:sz w:val="28"/>
          <w:szCs w:val="28"/>
        </w:rPr>
        <w:t xml:space="preserve"> Налоговый период по акцизам</w:t>
      </w:r>
    </w:p>
    <w:p w:rsidR="00111AC6" w:rsidRPr="00B466E5" w:rsidRDefault="00111AC6" w:rsidP="00111AC6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lastRenderedPageBreak/>
        <w:t>календарный месяц</w:t>
      </w:r>
    </w:p>
    <w:p w:rsidR="00111AC6" w:rsidRPr="00B466E5" w:rsidRDefault="00111AC6" w:rsidP="00111AC6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календарный квартал</w:t>
      </w:r>
    </w:p>
    <w:p w:rsidR="00111AC6" w:rsidRPr="00B466E5" w:rsidRDefault="00111AC6" w:rsidP="00111AC6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календарный год</w:t>
      </w:r>
    </w:p>
    <w:p w:rsidR="00111AC6" w:rsidRPr="00B466E5" w:rsidRDefault="00111AC6" w:rsidP="00111AC6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устанавливается по выбору налогоплательщика</w:t>
      </w:r>
    </w:p>
    <w:p w:rsidR="00111AC6" w:rsidRPr="00B466E5" w:rsidRDefault="00111AC6" w:rsidP="00111AC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1AC6" w:rsidRPr="00B466E5" w:rsidRDefault="00D77E49" w:rsidP="00111AC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proofErr w:type="gramStart"/>
      <w:r w:rsidR="00111AC6" w:rsidRPr="00B466E5">
        <w:rPr>
          <w:rFonts w:ascii="Times New Roman" w:eastAsia="Times New Roman" w:hAnsi="Times New Roman" w:cs="Times New Roman"/>
          <w:b/>
          <w:sz w:val="28"/>
          <w:szCs w:val="28"/>
        </w:rPr>
        <w:t xml:space="preserve"> К</w:t>
      </w:r>
      <w:proofErr w:type="gramEnd"/>
      <w:r w:rsidR="00111AC6" w:rsidRPr="00B466E5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подакцизным товарам не относится</w:t>
      </w:r>
    </w:p>
    <w:p w:rsidR="00111AC6" w:rsidRPr="00B466E5" w:rsidRDefault="00111AC6" w:rsidP="00111AC6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этиловый спирт, коньяк</w:t>
      </w:r>
    </w:p>
    <w:p w:rsidR="00111AC6" w:rsidRPr="00B466E5" w:rsidRDefault="00111AC6" w:rsidP="00111AC6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спиртосодержащая продукция с объёмной долей этилового спирта более 9 %</w:t>
      </w:r>
    </w:p>
    <w:p w:rsidR="00111AC6" w:rsidRPr="00B466E5" w:rsidRDefault="00111AC6" w:rsidP="00111AC6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спиртосодержащая продукция с объёмной долей этилового спирта не более 9 %</w:t>
      </w:r>
    </w:p>
    <w:p w:rsidR="00111AC6" w:rsidRPr="00B466E5" w:rsidRDefault="00111AC6" w:rsidP="00111AC6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сигареты, папиросы</w:t>
      </w:r>
    </w:p>
    <w:p w:rsidR="00111AC6" w:rsidRPr="00B466E5" w:rsidRDefault="00111AC6" w:rsidP="00111A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AC6" w:rsidRPr="00B466E5" w:rsidRDefault="00D77E49" w:rsidP="00111AC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proofErr w:type="gramStart"/>
      <w:r w:rsidR="00111AC6" w:rsidRPr="00B466E5">
        <w:rPr>
          <w:rFonts w:ascii="Times New Roman" w:eastAsia="Times New Roman" w:hAnsi="Times New Roman" w:cs="Times New Roman"/>
          <w:b/>
          <w:sz w:val="28"/>
          <w:szCs w:val="28"/>
        </w:rPr>
        <w:t xml:space="preserve"> К</w:t>
      </w:r>
      <w:proofErr w:type="gramEnd"/>
      <w:r w:rsidR="00111AC6" w:rsidRPr="00B466E5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расходам, не учитываемым в целях налогообложения прибыли, относятся расходы</w:t>
      </w:r>
    </w:p>
    <w:p w:rsidR="00111AC6" w:rsidRPr="00B466E5" w:rsidRDefault="00111AC6" w:rsidP="00111AC6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в виде штрафов и иных санкций за нарушение условий хоздоговоров</w:t>
      </w:r>
    </w:p>
    <w:p w:rsidR="00111AC6" w:rsidRPr="00B466E5" w:rsidRDefault="00111AC6" w:rsidP="00111AC6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в виде пени, штрафов и иных санкций, перечисляемых в бюджет</w:t>
      </w:r>
    </w:p>
    <w:p w:rsidR="00111AC6" w:rsidRPr="00B466E5" w:rsidRDefault="00111AC6" w:rsidP="00111AC6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66E5">
        <w:rPr>
          <w:rFonts w:ascii="Times New Roman" w:eastAsia="Times New Roman" w:hAnsi="Times New Roman" w:cs="Times New Roman"/>
          <w:sz w:val="28"/>
          <w:szCs w:val="28"/>
        </w:rPr>
        <w:t>представительские</w:t>
      </w:r>
      <w:proofErr w:type="gramEnd"/>
      <w:r w:rsidRPr="00B466E5">
        <w:rPr>
          <w:rFonts w:ascii="Times New Roman" w:eastAsia="Times New Roman" w:hAnsi="Times New Roman" w:cs="Times New Roman"/>
          <w:sz w:val="28"/>
          <w:szCs w:val="28"/>
        </w:rPr>
        <w:t xml:space="preserve"> в пределах норматива</w:t>
      </w:r>
    </w:p>
    <w:p w:rsidR="00111AC6" w:rsidRPr="00B466E5" w:rsidRDefault="00111AC6" w:rsidP="00111AC6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отрицательная курсовая разница при переоценке валюты</w:t>
      </w:r>
    </w:p>
    <w:p w:rsidR="00111AC6" w:rsidRPr="00B466E5" w:rsidRDefault="00111AC6" w:rsidP="00111AC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1AC6" w:rsidRPr="00B466E5" w:rsidRDefault="00D77E49" w:rsidP="00111AC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proofErr w:type="gramStart"/>
      <w:r w:rsidR="00111AC6" w:rsidRPr="00B466E5"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  <w:proofErr w:type="gramEnd"/>
      <w:r w:rsidR="00111AC6" w:rsidRPr="00B466E5">
        <w:rPr>
          <w:rFonts w:ascii="Times New Roman" w:eastAsia="Times New Roman" w:hAnsi="Times New Roman" w:cs="Times New Roman"/>
          <w:b/>
          <w:sz w:val="28"/>
          <w:szCs w:val="28"/>
        </w:rPr>
        <w:t>о доходам, полученным в виде дивидендов от российских и иностранных организаций российскими организациями, ставка налога на прибыль</w:t>
      </w:r>
    </w:p>
    <w:p w:rsidR="00111AC6" w:rsidRPr="00B466E5" w:rsidRDefault="00111AC6" w:rsidP="00111AC6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0 %</w:t>
      </w:r>
    </w:p>
    <w:p w:rsidR="00111AC6" w:rsidRPr="00B466E5" w:rsidRDefault="00111AC6" w:rsidP="00111AC6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20 %</w:t>
      </w:r>
    </w:p>
    <w:p w:rsidR="00111AC6" w:rsidRPr="00B466E5" w:rsidRDefault="00111AC6" w:rsidP="00111AC6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9 %</w:t>
      </w:r>
    </w:p>
    <w:p w:rsidR="00111AC6" w:rsidRPr="00B466E5" w:rsidRDefault="00111AC6" w:rsidP="00111AC6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15 %</w:t>
      </w:r>
    </w:p>
    <w:p w:rsidR="00111AC6" w:rsidRPr="00B466E5" w:rsidRDefault="00111AC6" w:rsidP="00111A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AC6" w:rsidRPr="00B466E5" w:rsidRDefault="00D77E49" w:rsidP="00111AC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="00111AC6" w:rsidRPr="00B466E5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Основная ставка налога на прибыль для российских организаций</w:t>
      </w:r>
    </w:p>
    <w:p w:rsidR="00111AC6" w:rsidRPr="00B466E5" w:rsidRDefault="00111AC6" w:rsidP="00111AC6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0 %</w:t>
      </w:r>
    </w:p>
    <w:p w:rsidR="00111AC6" w:rsidRPr="00B466E5" w:rsidRDefault="00111AC6" w:rsidP="00111AC6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20 %</w:t>
      </w:r>
    </w:p>
    <w:p w:rsidR="00111AC6" w:rsidRPr="00B466E5" w:rsidRDefault="00111AC6" w:rsidP="00111AC6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9 %</w:t>
      </w:r>
    </w:p>
    <w:p w:rsidR="00111AC6" w:rsidRPr="00B466E5" w:rsidRDefault="00111AC6" w:rsidP="00111AC6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15 %</w:t>
      </w:r>
    </w:p>
    <w:p w:rsidR="00111AC6" w:rsidRPr="00B466E5" w:rsidRDefault="00111AC6" w:rsidP="00111AC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1AC6" w:rsidRPr="00B466E5" w:rsidRDefault="00D77E49" w:rsidP="00111AC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="00111AC6" w:rsidRPr="00B466E5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Платежи налога на прибыль в установленной доле зачисляются в бюджеты</w:t>
      </w:r>
    </w:p>
    <w:p w:rsidR="00111AC6" w:rsidRPr="00B466E5" w:rsidRDefault="00111AC6" w:rsidP="00111AC6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lastRenderedPageBreak/>
        <w:t>местные</w:t>
      </w:r>
    </w:p>
    <w:p w:rsidR="00111AC6" w:rsidRPr="00B466E5" w:rsidRDefault="00111AC6" w:rsidP="00111AC6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субъекта РФ и местный</w:t>
      </w:r>
    </w:p>
    <w:p w:rsidR="00111AC6" w:rsidRPr="00B466E5" w:rsidRDefault="00111AC6" w:rsidP="00111AC6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федеральный и местный</w:t>
      </w:r>
    </w:p>
    <w:p w:rsidR="00111AC6" w:rsidRPr="00B466E5" w:rsidRDefault="00111AC6" w:rsidP="00111AC6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66E5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proofErr w:type="gramEnd"/>
      <w:r w:rsidRPr="00B466E5">
        <w:rPr>
          <w:rFonts w:ascii="Times New Roman" w:eastAsia="Times New Roman" w:hAnsi="Times New Roman" w:cs="Times New Roman"/>
          <w:sz w:val="28"/>
          <w:szCs w:val="28"/>
        </w:rPr>
        <w:t xml:space="preserve"> и субъекта РФ</w:t>
      </w:r>
    </w:p>
    <w:p w:rsidR="00111AC6" w:rsidRPr="00B466E5" w:rsidRDefault="00111AC6" w:rsidP="00111A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AC6" w:rsidRPr="00B466E5" w:rsidRDefault="00D77E49" w:rsidP="00111AC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30 </w:t>
      </w:r>
      <w:r w:rsidR="00111AC6" w:rsidRPr="00B466E5">
        <w:rPr>
          <w:rFonts w:ascii="Times New Roman" w:eastAsia="Times New Roman" w:hAnsi="Times New Roman" w:cs="Times New Roman"/>
          <w:b/>
          <w:sz w:val="28"/>
          <w:szCs w:val="28"/>
        </w:rPr>
        <w:t>Сбор, взимаемый с юридических и физических лиц при обращении их в государственные органы за совершением юридически значимых действий</w:t>
      </w:r>
    </w:p>
    <w:p w:rsidR="00111AC6" w:rsidRPr="00B466E5" w:rsidRDefault="00111AC6" w:rsidP="00111AC6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налог</w:t>
      </w:r>
    </w:p>
    <w:p w:rsidR="00111AC6" w:rsidRPr="00B466E5" w:rsidRDefault="00111AC6" w:rsidP="00111AC6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государственная пошлина</w:t>
      </w:r>
    </w:p>
    <w:p w:rsidR="00111AC6" w:rsidRPr="00B466E5" w:rsidRDefault="00111AC6" w:rsidP="00111AC6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пеня</w:t>
      </w:r>
    </w:p>
    <w:p w:rsidR="00111AC6" w:rsidRPr="00B466E5" w:rsidRDefault="00111AC6" w:rsidP="00111AC6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штраф</w:t>
      </w:r>
    </w:p>
    <w:p w:rsidR="00111AC6" w:rsidRPr="00B466E5" w:rsidRDefault="00111AC6" w:rsidP="00111A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AC6" w:rsidRPr="00B466E5" w:rsidRDefault="00D77E49" w:rsidP="00111AC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31 </w:t>
      </w:r>
      <w:r w:rsidR="00111AC6" w:rsidRPr="00B466E5">
        <w:rPr>
          <w:rFonts w:ascii="Times New Roman" w:eastAsia="Times New Roman" w:hAnsi="Times New Roman" w:cs="Times New Roman"/>
          <w:b/>
          <w:sz w:val="28"/>
          <w:szCs w:val="28"/>
        </w:rPr>
        <w:t>Налоговый период по водному налогу</w:t>
      </w:r>
    </w:p>
    <w:p w:rsidR="00111AC6" w:rsidRPr="00B466E5" w:rsidRDefault="00111AC6" w:rsidP="00111AC6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календарный месяц</w:t>
      </w:r>
    </w:p>
    <w:p w:rsidR="00111AC6" w:rsidRPr="00B466E5" w:rsidRDefault="00111AC6" w:rsidP="00111AC6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календарный квартал</w:t>
      </w:r>
    </w:p>
    <w:p w:rsidR="00111AC6" w:rsidRPr="00B466E5" w:rsidRDefault="00111AC6" w:rsidP="00111AC6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календарный год</w:t>
      </w:r>
    </w:p>
    <w:p w:rsidR="00111AC6" w:rsidRPr="00B466E5" w:rsidRDefault="00111AC6" w:rsidP="00111AC6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устанавливается по выбору налогоплательщика</w:t>
      </w:r>
    </w:p>
    <w:p w:rsidR="00111AC6" w:rsidRPr="00B466E5" w:rsidRDefault="00111AC6" w:rsidP="00111A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AC6" w:rsidRPr="00B466E5" w:rsidRDefault="00D77E49" w:rsidP="00111AC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32 </w:t>
      </w:r>
      <w:r w:rsidR="00111AC6" w:rsidRPr="00B466E5">
        <w:rPr>
          <w:rFonts w:ascii="Times New Roman" w:eastAsia="Times New Roman" w:hAnsi="Times New Roman" w:cs="Times New Roman"/>
          <w:b/>
          <w:sz w:val="28"/>
          <w:szCs w:val="28"/>
        </w:rPr>
        <w:t>Применение УСНО не освобождает налогоплательщиков-организаций от уплаты</w:t>
      </w:r>
    </w:p>
    <w:p w:rsidR="00111AC6" w:rsidRPr="00B466E5" w:rsidRDefault="00111AC6" w:rsidP="00111AC6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налога на прибыль организаций</w:t>
      </w:r>
    </w:p>
    <w:p w:rsidR="00111AC6" w:rsidRPr="00B466E5" w:rsidRDefault="00111AC6" w:rsidP="00111AC6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налога на имущество организаций</w:t>
      </w:r>
    </w:p>
    <w:p w:rsidR="00111AC6" w:rsidRPr="00B466E5" w:rsidRDefault="00111AC6" w:rsidP="00111AC6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НДС</w:t>
      </w:r>
    </w:p>
    <w:p w:rsidR="00111AC6" w:rsidRPr="00B466E5" w:rsidRDefault="00111AC6" w:rsidP="00111AC6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транспортного и земельного налога</w:t>
      </w:r>
    </w:p>
    <w:p w:rsidR="00111AC6" w:rsidRPr="00B466E5" w:rsidRDefault="00111AC6" w:rsidP="00111A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AC6" w:rsidRPr="00B466E5" w:rsidRDefault="00D77E49" w:rsidP="00111AC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33</w:t>
      </w:r>
      <w:r w:rsidR="00111AC6" w:rsidRPr="00B466E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Объект налогообложения при применении УСНО – доходы, уменьшенные на величину расходов. Ставка единого налога</w:t>
      </w:r>
    </w:p>
    <w:p w:rsidR="00111AC6" w:rsidRPr="00B466E5" w:rsidRDefault="00111AC6" w:rsidP="00111AC6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6 %</w:t>
      </w:r>
    </w:p>
    <w:p w:rsidR="00111AC6" w:rsidRPr="00B466E5" w:rsidRDefault="00111AC6" w:rsidP="00111AC6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9 %</w:t>
      </w:r>
    </w:p>
    <w:p w:rsidR="00111AC6" w:rsidRPr="00B466E5" w:rsidRDefault="00111AC6" w:rsidP="00111AC6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15 %</w:t>
      </w:r>
    </w:p>
    <w:p w:rsidR="00111AC6" w:rsidRPr="00B466E5" w:rsidRDefault="00111AC6" w:rsidP="00111AC6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20 %</w:t>
      </w:r>
    </w:p>
    <w:p w:rsidR="00111AC6" w:rsidRPr="00B466E5" w:rsidRDefault="00111AC6" w:rsidP="00111A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AC6" w:rsidRPr="00B466E5" w:rsidRDefault="00D77E49" w:rsidP="00111AC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34 </w:t>
      </w:r>
      <w:r w:rsidR="00111AC6" w:rsidRPr="00B466E5">
        <w:rPr>
          <w:rFonts w:ascii="Times New Roman" w:eastAsia="Times New Roman" w:hAnsi="Times New Roman" w:cs="Times New Roman"/>
          <w:b/>
          <w:sz w:val="28"/>
          <w:szCs w:val="28"/>
        </w:rPr>
        <w:t>Налоговая база по ЕНВД</w:t>
      </w:r>
    </w:p>
    <w:p w:rsidR="00111AC6" w:rsidRPr="00B466E5" w:rsidRDefault="00111AC6" w:rsidP="00111AC6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вменённый доход</w:t>
      </w:r>
    </w:p>
    <w:p w:rsidR="00111AC6" w:rsidRPr="00B466E5" w:rsidRDefault="00111AC6" w:rsidP="00111AC6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величина вменённого дохода</w:t>
      </w:r>
    </w:p>
    <w:p w:rsidR="00111AC6" w:rsidRPr="00B466E5" w:rsidRDefault="00111AC6" w:rsidP="00111AC6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lastRenderedPageBreak/>
        <w:t>базовая доходность</w:t>
      </w:r>
    </w:p>
    <w:p w:rsidR="00111AC6" w:rsidRPr="00B466E5" w:rsidRDefault="00111AC6" w:rsidP="00111AC6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доходы</w:t>
      </w:r>
    </w:p>
    <w:p w:rsidR="00111AC6" w:rsidRPr="00B466E5" w:rsidRDefault="00111AC6" w:rsidP="00111AC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1AC6" w:rsidRPr="00B466E5" w:rsidRDefault="00D77E49" w:rsidP="00111AC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35</w:t>
      </w:r>
      <w:r w:rsidR="00111AC6" w:rsidRPr="00B466E5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Ставка ЕНВД</w:t>
      </w:r>
    </w:p>
    <w:p w:rsidR="00111AC6" w:rsidRPr="00B466E5" w:rsidRDefault="00111AC6" w:rsidP="00111AC6">
      <w:pPr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6 %</w:t>
      </w:r>
    </w:p>
    <w:p w:rsidR="00111AC6" w:rsidRPr="00B466E5" w:rsidRDefault="00111AC6" w:rsidP="00111AC6">
      <w:pPr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9 %</w:t>
      </w:r>
    </w:p>
    <w:p w:rsidR="00111AC6" w:rsidRPr="00B466E5" w:rsidRDefault="00111AC6" w:rsidP="00111AC6">
      <w:pPr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15 %</w:t>
      </w:r>
    </w:p>
    <w:p w:rsidR="00111AC6" w:rsidRPr="00B466E5" w:rsidRDefault="00111AC6" w:rsidP="00111AC6">
      <w:pPr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20 %</w:t>
      </w:r>
    </w:p>
    <w:p w:rsidR="00111AC6" w:rsidRPr="00B466E5" w:rsidRDefault="00111AC6" w:rsidP="00111A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AC6" w:rsidRPr="00B466E5" w:rsidRDefault="00D77E49" w:rsidP="00111AC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36 </w:t>
      </w:r>
      <w:r w:rsidR="00111AC6" w:rsidRPr="00B466E5">
        <w:rPr>
          <w:rFonts w:ascii="Times New Roman" w:eastAsia="Times New Roman" w:hAnsi="Times New Roman" w:cs="Times New Roman"/>
          <w:b/>
          <w:sz w:val="28"/>
          <w:szCs w:val="28"/>
        </w:rPr>
        <w:t>Ставка ЕСХН</w:t>
      </w:r>
    </w:p>
    <w:p w:rsidR="00111AC6" w:rsidRPr="00B466E5" w:rsidRDefault="00111AC6" w:rsidP="00111AC6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6 %</w:t>
      </w:r>
    </w:p>
    <w:p w:rsidR="00111AC6" w:rsidRPr="00B466E5" w:rsidRDefault="00111AC6" w:rsidP="00111AC6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9 %</w:t>
      </w:r>
    </w:p>
    <w:p w:rsidR="00111AC6" w:rsidRPr="00B466E5" w:rsidRDefault="00111AC6" w:rsidP="00111AC6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15 %</w:t>
      </w:r>
    </w:p>
    <w:p w:rsidR="00111AC6" w:rsidRPr="00B466E5" w:rsidRDefault="00111AC6" w:rsidP="00111AC6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20 %</w:t>
      </w:r>
    </w:p>
    <w:p w:rsidR="00111AC6" w:rsidRPr="00B466E5" w:rsidRDefault="00111AC6" w:rsidP="00111A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AC6" w:rsidRPr="00B466E5" w:rsidRDefault="00D77E49" w:rsidP="00111AC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37</w:t>
      </w:r>
      <w:r w:rsidR="00111AC6" w:rsidRPr="00B466E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Объект налогообложения ЕСХН</w:t>
      </w:r>
    </w:p>
    <w:p w:rsidR="00111AC6" w:rsidRPr="00B466E5" w:rsidRDefault="00111AC6" w:rsidP="00111AC6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доходы</w:t>
      </w:r>
    </w:p>
    <w:p w:rsidR="00111AC6" w:rsidRPr="00B466E5" w:rsidRDefault="00111AC6" w:rsidP="00111AC6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доходы, уменьшенные на величину расходов</w:t>
      </w:r>
    </w:p>
    <w:p w:rsidR="00111AC6" w:rsidRPr="00B466E5" w:rsidRDefault="00111AC6" w:rsidP="00111AC6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доходы от реализации с/</w:t>
      </w:r>
      <w:proofErr w:type="spellStart"/>
      <w:r w:rsidRPr="00B466E5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B466E5">
        <w:rPr>
          <w:rFonts w:ascii="Times New Roman" w:eastAsia="Times New Roman" w:hAnsi="Times New Roman" w:cs="Times New Roman"/>
          <w:sz w:val="28"/>
          <w:szCs w:val="28"/>
        </w:rPr>
        <w:t xml:space="preserve"> продукции</w:t>
      </w:r>
    </w:p>
    <w:p w:rsidR="00111AC6" w:rsidRPr="00B466E5" w:rsidRDefault="00111AC6" w:rsidP="00111AC6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E5">
        <w:rPr>
          <w:rFonts w:ascii="Times New Roman" w:eastAsia="Times New Roman" w:hAnsi="Times New Roman" w:cs="Times New Roman"/>
          <w:sz w:val="28"/>
          <w:szCs w:val="28"/>
        </w:rPr>
        <w:t>доходы, уменьшенные на величину материальных расходов и расходов на оплату труда</w:t>
      </w:r>
    </w:p>
    <w:p w:rsidR="00111AC6" w:rsidRPr="00B466E5" w:rsidRDefault="00111AC6" w:rsidP="00111AC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1AC6" w:rsidRPr="00B466E5" w:rsidRDefault="00111AC6" w:rsidP="00111AC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1AC6" w:rsidRPr="00B466E5" w:rsidRDefault="00111AC6" w:rsidP="00111AC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1AC6" w:rsidRPr="009B4DD5" w:rsidRDefault="00111AC6" w:rsidP="00111AC6">
      <w:pPr>
        <w:jc w:val="both"/>
        <w:rPr>
          <w:rFonts w:ascii="Calibri" w:eastAsia="Times New Roman" w:hAnsi="Calibri" w:cs="Times New Roman"/>
          <w:b/>
        </w:rPr>
      </w:pPr>
    </w:p>
    <w:p w:rsidR="00111AC6" w:rsidRDefault="00111AC6" w:rsidP="00111AC6">
      <w:pPr>
        <w:jc w:val="both"/>
        <w:rPr>
          <w:rFonts w:ascii="Calibri" w:eastAsia="Times New Roman" w:hAnsi="Calibri" w:cs="Times New Roman"/>
        </w:rPr>
      </w:pPr>
    </w:p>
    <w:p w:rsidR="00111AC6" w:rsidRDefault="00111AC6" w:rsidP="00111AC6">
      <w:pPr>
        <w:jc w:val="both"/>
        <w:rPr>
          <w:rFonts w:ascii="Calibri" w:eastAsia="Times New Roman" w:hAnsi="Calibri" w:cs="Times New Roman"/>
        </w:rPr>
      </w:pPr>
    </w:p>
    <w:p w:rsidR="00225717" w:rsidRDefault="00225717"/>
    <w:sectPr w:rsidR="00225717" w:rsidSect="0017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558"/>
    <w:multiLevelType w:val="hybridMultilevel"/>
    <w:tmpl w:val="695EA6EA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17FED"/>
    <w:multiLevelType w:val="hybridMultilevel"/>
    <w:tmpl w:val="D20479EE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4371A"/>
    <w:multiLevelType w:val="hybridMultilevel"/>
    <w:tmpl w:val="C6A41870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15948"/>
    <w:multiLevelType w:val="hybridMultilevel"/>
    <w:tmpl w:val="A4B096AE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F38DE"/>
    <w:multiLevelType w:val="hybridMultilevel"/>
    <w:tmpl w:val="695EA6EA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05AB1"/>
    <w:multiLevelType w:val="hybridMultilevel"/>
    <w:tmpl w:val="A4B096AE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795F36"/>
    <w:multiLevelType w:val="hybridMultilevel"/>
    <w:tmpl w:val="00340810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696659"/>
    <w:multiLevelType w:val="hybridMultilevel"/>
    <w:tmpl w:val="8138BB90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751981"/>
    <w:multiLevelType w:val="hybridMultilevel"/>
    <w:tmpl w:val="678ABA80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A0002A"/>
    <w:multiLevelType w:val="hybridMultilevel"/>
    <w:tmpl w:val="1782256C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0D7D38C9"/>
    <w:multiLevelType w:val="hybridMultilevel"/>
    <w:tmpl w:val="F3661EC6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4E2A5A"/>
    <w:multiLevelType w:val="hybridMultilevel"/>
    <w:tmpl w:val="695EA6EA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E24344"/>
    <w:multiLevelType w:val="hybridMultilevel"/>
    <w:tmpl w:val="F6C2337A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F221D7"/>
    <w:multiLevelType w:val="hybridMultilevel"/>
    <w:tmpl w:val="C59815B6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2F5A3B"/>
    <w:multiLevelType w:val="hybridMultilevel"/>
    <w:tmpl w:val="656417FC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1B31D2"/>
    <w:multiLevelType w:val="hybridMultilevel"/>
    <w:tmpl w:val="F6C2337A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7B51FD"/>
    <w:multiLevelType w:val="hybridMultilevel"/>
    <w:tmpl w:val="A4B096AE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BF6917"/>
    <w:multiLevelType w:val="hybridMultilevel"/>
    <w:tmpl w:val="A9F811A6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E92B96"/>
    <w:multiLevelType w:val="hybridMultilevel"/>
    <w:tmpl w:val="695EA6EA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F1036C"/>
    <w:multiLevelType w:val="hybridMultilevel"/>
    <w:tmpl w:val="00340810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4C29EA"/>
    <w:multiLevelType w:val="hybridMultilevel"/>
    <w:tmpl w:val="5D7E363A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224747"/>
    <w:multiLevelType w:val="hybridMultilevel"/>
    <w:tmpl w:val="37C86748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7A43D7"/>
    <w:multiLevelType w:val="hybridMultilevel"/>
    <w:tmpl w:val="00340810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F65BA7"/>
    <w:multiLevelType w:val="hybridMultilevel"/>
    <w:tmpl w:val="695EA6EA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384CDC"/>
    <w:multiLevelType w:val="hybridMultilevel"/>
    <w:tmpl w:val="4D7A99A8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8F4D3F"/>
    <w:multiLevelType w:val="hybridMultilevel"/>
    <w:tmpl w:val="A4B096AE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EC475F"/>
    <w:multiLevelType w:val="hybridMultilevel"/>
    <w:tmpl w:val="549C5A90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327531"/>
    <w:multiLevelType w:val="hybridMultilevel"/>
    <w:tmpl w:val="A4B096AE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0925A4"/>
    <w:multiLevelType w:val="hybridMultilevel"/>
    <w:tmpl w:val="695EA6EA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683EB6"/>
    <w:multiLevelType w:val="hybridMultilevel"/>
    <w:tmpl w:val="DDAE135C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BD6B49"/>
    <w:multiLevelType w:val="hybridMultilevel"/>
    <w:tmpl w:val="FA38D9BA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4077AB"/>
    <w:multiLevelType w:val="hybridMultilevel"/>
    <w:tmpl w:val="3B1621F2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F50D3C"/>
    <w:multiLevelType w:val="hybridMultilevel"/>
    <w:tmpl w:val="695EA6EA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F62CE8"/>
    <w:multiLevelType w:val="hybridMultilevel"/>
    <w:tmpl w:val="F78A241E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C80B41"/>
    <w:multiLevelType w:val="hybridMultilevel"/>
    <w:tmpl w:val="8D5EC4CA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3A346D"/>
    <w:multiLevelType w:val="hybridMultilevel"/>
    <w:tmpl w:val="4F6C4BEE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A77724"/>
    <w:multiLevelType w:val="hybridMultilevel"/>
    <w:tmpl w:val="E94A67B2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331084"/>
    <w:multiLevelType w:val="hybridMultilevel"/>
    <w:tmpl w:val="695EA6EA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3D0211"/>
    <w:multiLevelType w:val="hybridMultilevel"/>
    <w:tmpl w:val="13F279C0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D44540"/>
    <w:multiLevelType w:val="hybridMultilevel"/>
    <w:tmpl w:val="1782256C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30ED3573"/>
    <w:multiLevelType w:val="hybridMultilevel"/>
    <w:tmpl w:val="695EA6EA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454B0C"/>
    <w:multiLevelType w:val="hybridMultilevel"/>
    <w:tmpl w:val="982C602C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3212857"/>
    <w:multiLevelType w:val="hybridMultilevel"/>
    <w:tmpl w:val="695EA6EA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795FD4"/>
    <w:multiLevelType w:val="hybridMultilevel"/>
    <w:tmpl w:val="695EA6EA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3C25EA5"/>
    <w:multiLevelType w:val="hybridMultilevel"/>
    <w:tmpl w:val="D20479EE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3D372B3"/>
    <w:multiLevelType w:val="hybridMultilevel"/>
    <w:tmpl w:val="E94A67B2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3E22AE3"/>
    <w:multiLevelType w:val="hybridMultilevel"/>
    <w:tmpl w:val="0AEA1CFE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66578EA"/>
    <w:multiLevelType w:val="hybridMultilevel"/>
    <w:tmpl w:val="F3A45A50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72A176B"/>
    <w:multiLevelType w:val="hybridMultilevel"/>
    <w:tmpl w:val="00340810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97868DD"/>
    <w:multiLevelType w:val="hybridMultilevel"/>
    <w:tmpl w:val="38C8A3FE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98904B9"/>
    <w:multiLevelType w:val="hybridMultilevel"/>
    <w:tmpl w:val="695EA6EA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9984717"/>
    <w:multiLevelType w:val="hybridMultilevel"/>
    <w:tmpl w:val="695EA6EA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1D2EC4"/>
    <w:multiLevelType w:val="hybridMultilevel"/>
    <w:tmpl w:val="A4B096AE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AB32E5A"/>
    <w:multiLevelType w:val="hybridMultilevel"/>
    <w:tmpl w:val="C1FEA05E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ACC72D3"/>
    <w:multiLevelType w:val="hybridMultilevel"/>
    <w:tmpl w:val="B00AF2FC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5">
    <w:nsid w:val="3E96462A"/>
    <w:multiLevelType w:val="hybridMultilevel"/>
    <w:tmpl w:val="F78A241E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BA7573"/>
    <w:multiLevelType w:val="hybridMultilevel"/>
    <w:tmpl w:val="678ABA80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FEE5EE5"/>
    <w:multiLevelType w:val="hybridMultilevel"/>
    <w:tmpl w:val="695EA6EA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7D1957"/>
    <w:multiLevelType w:val="hybridMultilevel"/>
    <w:tmpl w:val="5D1A4C36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837296"/>
    <w:multiLevelType w:val="hybridMultilevel"/>
    <w:tmpl w:val="E214A7DC"/>
    <w:lvl w:ilvl="0" w:tplc="0DDCED4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0">
    <w:nsid w:val="434916D1"/>
    <w:multiLevelType w:val="hybridMultilevel"/>
    <w:tmpl w:val="B00AF2FC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44414461"/>
    <w:multiLevelType w:val="hybridMultilevel"/>
    <w:tmpl w:val="8D5EC4CA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64165F8"/>
    <w:multiLevelType w:val="hybridMultilevel"/>
    <w:tmpl w:val="00340810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7D86FCB"/>
    <w:multiLevelType w:val="hybridMultilevel"/>
    <w:tmpl w:val="8D5EC4CA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BCE5952"/>
    <w:multiLevelType w:val="hybridMultilevel"/>
    <w:tmpl w:val="A4B096AE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D701652"/>
    <w:multiLevelType w:val="hybridMultilevel"/>
    <w:tmpl w:val="678ABA80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E57E6A"/>
    <w:multiLevelType w:val="hybridMultilevel"/>
    <w:tmpl w:val="C1FEA05E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2A59F1"/>
    <w:multiLevelType w:val="hybridMultilevel"/>
    <w:tmpl w:val="8DB03224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5090307"/>
    <w:multiLevelType w:val="hybridMultilevel"/>
    <w:tmpl w:val="A4B096AE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5D351D3"/>
    <w:multiLevelType w:val="hybridMultilevel"/>
    <w:tmpl w:val="573C239E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76A5063"/>
    <w:multiLevelType w:val="hybridMultilevel"/>
    <w:tmpl w:val="695EA6EA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9072F17"/>
    <w:multiLevelType w:val="hybridMultilevel"/>
    <w:tmpl w:val="678ABA80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90E3304"/>
    <w:multiLevelType w:val="hybridMultilevel"/>
    <w:tmpl w:val="695EA6EA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4325A8"/>
    <w:multiLevelType w:val="hybridMultilevel"/>
    <w:tmpl w:val="678ABA80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A9E3633"/>
    <w:multiLevelType w:val="hybridMultilevel"/>
    <w:tmpl w:val="FF96D9C4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BA77048"/>
    <w:multiLevelType w:val="hybridMultilevel"/>
    <w:tmpl w:val="695EA6EA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AF3B8E"/>
    <w:multiLevelType w:val="hybridMultilevel"/>
    <w:tmpl w:val="00340810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B04556"/>
    <w:multiLevelType w:val="hybridMultilevel"/>
    <w:tmpl w:val="A4B096AE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0C0DB8"/>
    <w:multiLevelType w:val="hybridMultilevel"/>
    <w:tmpl w:val="A4B096AE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F3D6F3E"/>
    <w:multiLevelType w:val="hybridMultilevel"/>
    <w:tmpl w:val="00340810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05432BD"/>
    <w:multiLevelType w:val="hybridMultilevel"/>
    <w:tmpl w:val="695EA6EA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1CA5E01"/>
    <w:multiLevelType w:val="hybridMultilevel"/>
    <w:tmpl w:val="695EA6EA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3686791"/>
    <w:multiLevelType w:val="hybridMultilevel"/>
    <w:tmpl w:val="A4B096AE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3CB37C9"/>
    <w:multiLevelType w:val="hybridMultilevel"/>
    <w:tmpl w:val="695EA6EA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475268A"/>
    <w:multiLevelType w:val="hybridMultilevel"/>
    <w:tmpl w:val="00340810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720026B"/>
    <w:multiLevelType w:val="hybridMultilevel"/>
    <w:tmpl w:val="F3A45A50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7532672"/>
    <w:multiLevelType w:val="hybridMultilevel"/>
    <w:tmpl w:val="8D5EC4CA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8E31946"/>
    <w:multiLevelType w:val="hybridMultilevel"/>
    <w:tmpl w:val="A4B096AE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9D1D9E"/>
    <w:multiLevelType w:val="hybridMultilevel"/>
    <w:tmpl w:val="00340810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09C5BD7"/>
    <w:multiLevelType w:val="hybridMultilevel"/>
    <w:tmpl w:val="F3A45A50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2DA66B5"/>
    <w:multiLevelType w:val="hybridMultilevel"/>
    <w:tmpl w:val="8D5EC4CA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3CF0D2E"/>
    <w:multiLevelType w:val="hybridMultilevel"/>
    <w:tmpl w:val="9F3C66FE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4715963"/>
    <w:multiLevelType w:val="hybridMultilevel"/>
    <w:tmpl w:val="F6C2337A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6957862"/>
    <w:multiLevelType w:val="hybridMultilevel"/>
    <w:tmpl w:val="5A6EBF6E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92E30DE"/>
    <w:multiLevelType w:val="hybridMultilevel"/>
    <w:tmpl w:val="678ABA80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96B5418"/>
    <w:multiLevelType w:val="hybridMultilevel"/>
    <w:tmpl w:val="695EA6EA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AEF75A0"/>
    <w:multiLevelType w:val="hybridMultilevel"/>
    <w:tmpl w:val="A4B096AE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B8744F9"/>
    <w:multiLevelType w:val="hybridMultilevel"/>
    <w:tmpl w:val="00340810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D16100A"/>
    <w:multiLevelType w:val="hybridMultilevel"/>
    <w:tmpl w:val="F6C2337A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DB270F3"/>
    <w:multiLevelType w:val="hybridMultilevel"/>
    <w:tmpl w:val="695EA6EA"/>
    <w:lvl w:ilvl="0" w:tplc="5ACE29F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54"/>
  </w:num>
  <w:num w:numId="3">
    <w:abstractNumId w:val="60"/>
  </w:num>
  <w:num w:numId="4">
    <w:abstractNumId w:val="39"/>
  </w:num>
  <w:num w:numId="5">
    <w:abstractNumId w:val="9"/>
  </w:num>
  <w:num w:numId="6">
    <w:abstractNumId w:val="45"/>
  </w:num>
  <w:num w:numId="7">
    <w:abstractNumId w:val="36"/>
  </w:num>
  <w:num w:numId="8">
    <w:abstractNumId w:val="20"/>
  </w:num>
  <w:num w:numId="9">
    <w:abstractNumId w:val="29"/>
  </w:num>
  <w:num w:numId="10">
    <w:abstractNumId w:val="1"/>
  </w:num>
  <w:num w:numId="11">
    <w:abstractNumId w:val="44"/>
  </w:num>
  <w:num w:numId="12">
    <w:abstractNumId w:val="77"/>
  </w:num>
  <w:num w:numId="13">
    <w:abstractNumId w:val="3"/>
  </w:num>
  <w:num w:numId="14">
    <w:abstractNumId w:val="68"/>
  </w:num>
  <w:num w:numId="15">
    <w:abstractNumId w:val="7"/>
  </w:num>
  <w:num w:numId="16">
    <w:abstractNumId w:val="52"/>
  </w:num>
  <w:num w:numId="17">
    <w:abstractNumId w:val="27"/>
  </w:num>
  <w:num w:numId="18">
    <w:abstractNumId w:val="16"/>
  </w:num>
  <w:num w:numId="19">
    <w:abstractNumId w:val="64"/>
  </w:num>
  <w:num w:numId="20">
    <w:abstractNumId w:val="82"/>
  </w:num>
  <w:num w:numId="21">
    <w:abstractNumId w:val="25"/>
  </w:num>
  <w:num w:numId="22">
    <w:abstractNumId w:val="78"/>
  </w:num>
  <w:num w:numId="23">
    <w:abstractNumId w:val="87"/>
  </w:num>
  <w:num w:numId="24">
    <w:abstractNumId w:val="5"/>
  </w:num>
  <w:num w:numId="25">
    <w:abstractNumId w:val="33"/>
  </w:num>
  <w:num w:numId="26">
    <w:abstractNumId w:val="55"/>
  </w:num>
  <w:num w:numId="27">
    <w:abstractNumId w:val="96"/>
  </w:num>
  <w:num w:numId="28">
    <w:abstractNumId w:val="61"/>
  </w:num>
  <w:num w:numId="29">
    <w:abstractNumId w:val="34"/>
  </w:num>
  <w:num w:numId="30">
    <w:abstractNumId w:val="17"/>
  </w:num>
  <w:num w:numId="31">
    <w:abstractNumId w:val="86"/>
  </w:num>
  <w:num w:numId="32">
    <w:abstractNumId w:val="63"/>
  </w:num>
  <w:num w:numId="33">
    <w:abstractNumId w:val="90"/>
  </w:num>
  <w:num w:numId="34">
    <w:abstractNumId w:val="72"/>
  </w:num>
  <w:num w:numId="35">
    <w:abstractNumId w:val="93"/>
  </w:num>
  <w:num w:numId="36">
    <w:abstractNumId w:val="24"/>
  </w:num>
  <w:num w:numId="37">
    <w:abstractNumId w:val="50"/>
  </w:num>
  <w:num w:numId="38">
    <w:abstractNumId w:val="42"/>
  </w:num>
  <w:num w:numId="39">
    <w:abstractNumId w:val="40"/>
  </w:num>
  <w:num w:numId="40">
    <w:abstractNumId w:val="91"/>
  </w:num>
  <w:num w:numId="41">
    <w:abstractNumId w:val="4"/>
  </w:num>
  <w:num w:numId="42">
    <w:abstractNumId w:val="67"/>
  </w:num>
  <w:num w:numId="43">
    <w:abstractNumId w:val="21"/>
  </w:num>
  <w:num w:numId="44">
    <w:abstractNumId w:val="0"/>
  </w:num>
  <w:num w:numId="45">
    <w:abstractNumId w:val="46"/>
  </w:num>
  <w:num w:numId="46">
    <w:abstractNumId w:val="83"/>
  </w:num>
  <w:num w:numId="47">
    <w:abstractNumId w:val="41"/>
  </w:num>
  <w:num w:numId="48">
    <w:abstractNumId w:val="69"/>
  </w:num>
  <w:num w:numId="49">
    <w:abstractNumId w:val="73"/>
  </w:num>
  <w:num w:numId="50">
    <w:abstractNumId w:val="8"/>
  </w:num>
  <w:num w:numId="51">
    <w:abstractNumId w:val="94"/>
  </w:num>
  <w:num w:numId="52">
    <w:abstractNumId w:val="65"/>
  </w:num>
  <w:num w:numId="53">
    <w:abstractNumId w:val="71"/>
  </w:num>
  <w:num w:numId="54">
    <w:abstractNumId w:val="56"/>
  </w:num>
  <w:num w:numId="55">
    <w:abstractNumId w:val="37"/>
  </w:num>
  <w:num w:numId="56">
    <w:abstractNumId w:val="75"/>
  </w:num>
  <w:num w:numId="57">
    <w:abstractNumId w:val="70"/>
  </w:num>
  <w:num w:numId="58">
    <w:abstractNumId w:val="23"/>
  </w:num>
  <w:num w:numId="59">
    <w:abstractNumId w:val="35"/>
  </w:num>
  <w:num w:numId="60">
    <w:abstractNumId w:val="85"/>
  </w:num>
  <w:num w:numId="61">
    <w:abstractNumId w:val="14"/>
  </w:num>
  <w:num w:numId="62">
    <w:abstractNumId w:val="89"/>
  </w:num>
  <w:num w:numId="63">
    <w:abstractNumId w:val="47"/>
  </w:num>
  <w:num w:numId="64">
    <w:abstractNumId w:val="98"/>
  </w:num>
  <w:num w:numId="65">
    <w:abstractNumId w:val="2"/>
  </w:num>
  <w:num w:numId="66">
    <w:abstractNumId w:val="15"/>
  </w:num>
  <w:num w:numId="67">
    <w:abstractNumId w:val="26"/>
  </w:num>
  <w:num w:numId="68">
    <w:abstractNumId w:val="92"/>
  </w:num>
  <w:num w:numId="69">
    <w:abstractNumId w:val="12"/>
  </w:num>
  <w:num w:numId="70">
    <w:abstractNumId w:val="13"/>
  </w:num>
  <w:num w:numId="71">
    <w:abstractNumId w:val="74"/>
  </w:num>
  <w:num w:numId="72">
    <w:abstractNumId w:val="19"/>
  </w:num>
  <w:num w:numId="73">
    <w:abstractNumId w:val="97"/>
  </w:num>
  <w:num w:numId="74">
    <w:abstractNumId w:val="22"/>
  </w:num>
  <w:num w:numId="75">
    <w:abstractNumId w:val="79"/>
  </w:num>
  <w:num w:numId="76">
    <w:abstractNumId w:val="88"/>
  </w:num>
  <w:num w:numId="77">
    <w:abstractNumId w:val="84"/>
  </w:num>
  <w:num w:numId="78">
    <w:abstractNumId w:val="76"/>
  </w:num>
  <w:num w:numId="79">
    <w:abstractNumId w:val="62"/>
  </w:num>
  <w:num w:numId="80">
    <w:abstractNumId w:val="6"/>
  </w:num>
  <w:num w:numId="81">
    <w:abstractNumId w:val="30"/>
  </w:num>
  <w:num w:numId="82">
    <w:abstractNumId w:val="48"/>
  </w:num>
  <w:num w:numId="83">
    <w:abstractNumId w:val="58"/>
  </w:num>
  <w:num w:numId="84">
    <w:abstractNumId w:val="51"/>
  </w:num>
  <w:num w:numId="85">
    <w:abstractNumId w:val="53"/>
  </w:num>
  <w:num w:numId="86">
    <w:abstractNumId w:val="18"/>
  </w:num>
  <w:num w:numId="87">
    <w:abstractNumId w:val="66"/>
  </w:num>
  <w:num w:numId="88">
    <w:abstractNumId w:val="10"/>
  </w:num>
  <w:num w:numId="89">
    <w:abstractNumId w:val="11"/>
  </w:num>
  <w:num w:numId="90">
    <w:abstractNumId w:val="57"/>
  </w:num>
  <w:num w:numId="91">
    <w:abstractNumId w:val="32"/>
  </w:num>
  <w:num w:numId="92">
    <w:abstractNumId w:val="43"/>
  </w:num>
  <w:num w:numId="93">
    <w:abstractNumId w:val="95"/>
  </w:num>
  <w:num w:numId="94">
    <w:abstractNumId w:val="80"/>
  </w:num>
  <w:num w:numId="95">
    <w:abstractNumId w:val="81"/>
  </w:num>
  <w:num w:numId="96">
    <w:abstractNumId w:val="28"/>
  </w:num>
  <w:num w:numId="97">
    <w:abstractNumId w:val="49"/>
  </w:num>
  <w:num w:numId="98">
    <w:abstractNumId w:val="38"/>
  </w:num>
  <w:num w:numId="99">
    <w:abstractNumId w:val="99"/>
  </w:num>
  <w:num w:numId="100">
    <w:abstractNumId w:val="31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11AC6"/>
    <w:rsid w:val="00111AC6"/>
    <w:rsid w:val="00170AA1"/>
    <w:rsid w:val="00225717"/>
    <w:rsid w:val="00A9539D"/>
    <w:rsid w:val="00B466E5"/>
    <w:rsid w:val="00BA3C0B"/>
    <w:rsid w:val="00D77E49"/>
    <w:rsid w:val="00FD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1174</Words>
  <Characters>6693</Characters>
  <Application>Microsoft Office Word</Application>
  <DocSecurity>0</DocSecurity>
  <Lines>55</Lines>
  <Paragraphs>15</Paragraphs>
  <ScaleCrop>false</ScaleCrop>
  <Company/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ТМТ</cp:lastModifiedBy>
  <cp:revision>7</cp:revision>
  <dcterms:created xsi:type="dcterms:W3CDTF">2015-09-29T09:12:00Z</dcterms:created>
  <dcterms:modified xsi:type="dcterms:W3CDTF">2021-03-22T04:32:00Z</dcterms:modified>
</cp:coreProperties>
</file>