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EC1" w:rsidRDefault="00020EC1" w:rsidP="00423FA2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ГРУППА КЗО-11</w:t>
      </w:r>
    </w:p>
    <w:p w:rsidR="00020EC1" w:rsidRPr="00020EC1" w:rsidRDefault="00020EC1" w:rsidP="00423FA2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ДИСЦИПЛИНА: ДОКУМЕНТАЦИОННОЕ ОБЕСПЕЧЕНИЕ УПРАВЛЕНИЯ</w:t>
      </w:r>
    </w:p>
    <w:p w:rsidR="00020EC1" w:rsidRPr="00020EC1" w:rsidRDefault="00020EC1" w:rsidP="00423FA2">
      <w:pPr>
        <w:pStyle w:val="a3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ПРЕПОДАВАТЕЛЬ: </w:t>
      </w:r>
      <w:proofErr w:type="spellStart"/>
      <w:r>
        <w:rPr>
          <w:b/>
          <w:bCs/>
        </w:rPr>
        <w:t>Козырчикова</w:t>
      </w:r>
      <w:proofErr w:type="spellEnd"/>
      <w:r>
        <w:rPr>
          <w:b/>
          <w:bCs/>
        </w:rPr>
        <w:t xml:space="preserve"> Д. И. </w:t>
      </w:r>
      <w:r w:rsidRPr="00020EC1">
        <w:rPr>
          <w:b/>
          <w:bCs/>
        </w:rPr>
        <w:t xml:space="preserve"> </w:t>
      </w:r>
      <w:proofErr w:type="spellStart"/>
      <w:r>
        <w:rPr>
          <w:b/>
          <w:bCs/>
        </w:rPr>
        <w:t>эл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очта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  <w:lang w:val="en-US"/>
        </w:rPr>
        <w:t>shulgina</w:t>
      </w:r>
      <w:proofErr w:type="spellEnd"/>
      <w:r w:rsidRPr="00020EC1">
        <w:rPr>
          <w:b/>
          <w:bCs/>
        </w:rPr>
        <w:t>.</w:t>
      </w:r>
      <w:proofErr w:type="spellStart"/>
      <w:r>
        <w:rPr>
          <w:b/>
          <w:bCs/>
          <w:lang w:val="en-US"/>
        </w:rPr>
        <w:t>darya</w:t>
      </w:r>
      <w:proofErr w:type="spellEnd"/>
      <w:r w:rsidRPr="00020EC1">
        <w:rPr>
          <w:b/>
          <w:bCs/>
        </w:rPr>
        <w:t>@</w:t>
      </w:r>
      <w:r>
        <w:rPr>
          <w:b/>
          <w:bCs/>
          <w:lang w:val="en-US"/>
        </w:rPr>
        <w:t>mail</w:t>
      </w:r>
      <w:r w:rsidRPr="00020EC1"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</w:p>
    <w:p w:rsidR="00020EC1" w:rsidRDefault="00020EC1" w:rsidP="00423FA2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020EC1" w:rsidRDefault="00020EC1" w:rsidP="00020EC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ЗАДАНИЕ: Изучить лекцию, ответить на вопросы.</w:t>
      </w:r>
    </w:p>
    <w:p w:rsidR="00020EC1" w:rsidRDefault="00020EC1" w:rsidP="00020EC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423FA2" w:rsidRPr="00020EC1" w:rsidRDefault="00423FA2" w:rsidP="00020E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0EC1">
        <w:rPr>
          <w:b/>
          <w:bCs/>
          <w:sz w:val="28"/>
          <w:szCs w:val="28"/>
        </w:rPr>
        <w:t>Тема 1. Документирование управленческой деятельности</w:t>
      </w:r>
    </w:p>
    <w:p w:rsidR="00423FA2" w:rsidRPr="00020EC1" w:rsidRDefault="00423FA2" w:rsidP="00020EC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1. Понятие делопроизводства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2. Понятие «документ». Классификация документов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3. Понятие «Электронного документа»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4. Системы документации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1. Понятие делопроизводства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Делопроизводство рассматривается как одна из важнейших сторон деятельности организации, обеспечивающая выполнение ее функциональных задач, т. к. работники сферы управления затрачивают на работу с документами в среднем 60% рабочего времени.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rPr>
          <w:i/>
          <w:iCs/>
        </w:rPr>
        <w:t>Делопроизводство</w:t>
      </w:r>
      <w:r>
        <w:rPr>
          <w:b/>
          <w:bCs/>
        </w:rPr>
        <w:t xml:space="preserve"> </w:t>
      </w:r>
      <w:r>
        <w:t>— отрасль деятельности, обеспечивающая документирование и организацию работы с официальными документами.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В основе управленческой деятельности любой организации (от министерства до небольшого предприятия) лежат процессы получения информации, ее обработки, принятия решения, доведения его до сведения исполнителей, исполнения и подведения итогов.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Большая часть управленческой информации поступает в документированном виде. Поэтому делопроизводство называют также </w:t>
      </w:r>
      <w:r>
        <w:rPr>
          <w:i/>
          <w:iCs/>
        </w:rPr>
        <w:t>документационным обеспечением управления (ДОУ).</w:t>
      </w:r>
      <w:r>
        <w:rPr>
          <w:b/>
          <w:bCs/>
        </w:rPr>
        <w:t xml:space="preserve"> 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От организации делопроизводства зависят: 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- эффективность управления; 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экономичность;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оперативность;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культура труда работников управления.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Делопроизводство состоит из</w:t>
      </w:r>
      <w:r>
        <w:rPr>
          <w:b/>
          <w:bCs/>
        </w:rPr>
        <w:t xml:space="preserve"> </w:t>
      </w:r>
      <w:r>
        <w:t xml:space="preserve">двух неразрывно связанных компонентов: документирования и организации работы с документами. 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rPr>
          <w:i/>
          <w:iCs/>
        </w:rPr>
        <w:t>Документирование</w:t>
      </w:r>
      <w:r>
        <w:rPr>
          <w:b/>
          <w:bCs/>
        </w:rPr>
        <w:t xml:space="preserve"> </w:t>
      </w:r>
      <w:r>
        <w:t>— запись информации на различных носителях по установленным правилам.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В современном делопроизводстве сочетается работа с бумажными документами и с документами, представленными в электронной форме. 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rPr>
          <w:i/>
          <w:iCs/>
        </w:rPr>
        <w:t>Организация работы с документами</w:t>
      </w:r>
      <w:r>
        <w:rPr>
          <w:b/>
          <w:bCs/>
        </w:rPr>
        <w:t xml:space="preserve"> —</w:t>
      </w:r>
      <w:r>
        <w:t xml:space="preserve"> организация документооборота, хранения и использования документов в текущей деятельности учреждения, предприятия.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Эффективная организация работы с документами обеспечивает оптимальные условия для всех видов работ с документами с момента их создания или получения до уничтожения или передачи на архивное хранение.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rPr>
          <w:i/>
          <w:iCs/>
        </w:rPr>
        <w:t>Нормативно-методическая основа (база) делопроизводства</w:t>
      </w:r>
      <w:r>
        <w:rPr>
          <w:b/>
          <w:bCs/>
        </w:rPr>
        <w:t xml:space="preserve"> </w:t>
      </w:r>
      <w:r>
        <w:t>- совокупность требований, норм, правил и рекомендаций по составлению документов и работе с ними, установленных правовыми актами, стандартами, инструкциями и методическими пособиями. Нормативно-методическая база делопроизводства регулирует: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правила оформления документов;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правила работы с документами;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обеспечение сохранности документов;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порядок передачи документов на архивное хранение;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lastRenderedPageBreak/>
        <w:t xml:space="preserve">- работу службы делопроизводства (функции, структура, штат); 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внедрение новых информационных технологий в работе с документами;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работу с документами, имеющими гриф ограничения доступа;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юридические аспекты, связанные с документами, и другие вопросы.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Вопросы документационного обеспечения управления регулируются: 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законами РФ;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государственными и отраслевыми стандартами;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общероссийскими классификаторами;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государственными и отраслевыми инструкциями по делопроизводству;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- инструкциями по делопроизводству конкретного предприятия. 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1. Законы РФ: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Федеральный закон от 20.02.1995 г. № 24-ФЗ "Об информации, информатизации и защите информации" - </w:t>
      </w:r>
      <w:r>
        <w:t xml:space="preserve">содержит базовые понятия информации, документа и устанавливает правовой режим создания, хранения, использования информации, порядок ее документирования и доступа к ней; 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Федеральный закон от 10.01.2002 г. № 1-ФЗ "Об электронной цифровой подписи"</w:t>
      </w:r>
      <w:r>
        <w:t xml:space="preserve"> - устанавливает основы придания юридического значения электронным документам; 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Закон РФ от 21.07.1993 г. № 5485 "О государственной тайне" - </w:t>
      </w:r>
      <w:r>
        <w:t xml:space="preserve">определяет полномочия госорганов и должностных лиц по защите </w:t>
      </w:r>
      <w:proofErr w:type="spellStart"/>
      <w:r>
        <w:t>гостайны</w:t>
      </w:r>
      <w:proofErr w:type="spellEnd"/>
      <w:r>
        <w:t xml:space="preserve"> и</w:t>
      </w:r>
      <w:r>
        <w:rPr>
          <w:b/>
          <w:bCs/>
        </w:rPr>
        <w:t xml:space="preserve"> </w:t>
      </w:r>
      <w:r>
        <w:t>работе с документами, содержащими ее;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Гражданский кодекс РФ (Федеральный закон от 30.11.1994 г. № 52-ФЗ) - </w:t>
      </w:r>
      <w:r>
        <w:t>содержит нормы права и положения по документам сферы гражданских правоотношений;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Трудовой кодекс РФ (Федеральный закон от 31.12.2001г. </w:t>
      </w:r>
      <w:r>
        <w:t xml:space="preserve">№ </w:t>
      </w:r>
      <w:r>
        <w:rPr>
          <w:b/>
          <w:bCs/>
        </w:rPr>
        <w:t>197-ФЗ)</w:t>
      </w:r>
      <w:r>
        <w:t xml:space="preserve"> - содержит нормы права и положения по документам сферы трудовых правоотношений;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Уголовный кодекс РФ (Федеральный закон от 13.06.1996 г. № 63-ФЗ) (в ред. от 20.03.2002) - </w:t>
      </w:r>
      <w:r>
        <w:t xml:space="preserve">устанавливает уголовную ответственность за неправомерные действия с документами и информацией; 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rPr>
          <w:b/>
          <w:bCs/>
        </w:rPr>
        <w:t xml:space="preserve">Основы законодательства РФ об Архивном фонде Российской Федерации и архивах от 07.06.1993 г. - </w:t>
      </w:r>
      <w:r>
        <w:t>определяют порядок формирования, хранения, учета и использования архивных документов.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Правила работы с документами в конкретной организации составляют систему делопроизводства. 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proofErr w:type="spellStart"/>
      <w:r>
        <w:t>Главархивом</w:t>
      </w:r>
      <w:proofErr w:type="spellEnd"/>
      <w:r>
        <w:t xml:space="preserve"> в 1988 году разработан и внедрен важный документ по организации делопроизводства «Государственная система документационного обеспечения управления» (ГСДОУ).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ГСДОУ – совокупность правил, устанавливающих единые требования к документированию управленческой деятельности и работе с документами в органах государственного управления.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Основная цель ГСДОУ – упорядочение документооборота организаций, сокращение количества и повышение качества документов, создание наиболее благоприятных условий для применения технических средств и технологий сбора, обработки, использования и хранения информации.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ГСДОУ разработаны государственные стандарты (</w:t>
      </w:r>
      <w:proofErr w:type="spellStart"/>
      <w:r>
        <w:t>ГОСТы</w:t>
      </w:r>
      <w:proofErr w:type="spellEnd"/>
      <w:r>
        <w:t xml:space="preserve">) на документы. </w:t>
      </w:r>
      <w:proofErr w:type="spellStart"/>
      <w:r>
        <w:t>ГОСТы</w:t>
      </w:r>
      <w:proofErr w:type="spellEnd"/>
      <w:r>
        <w:t xml:space="preserve"> содержат все необходимые требования, предъявляемые к форме документов, бланкам, составу реквизитов.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Основные виды </w:t>
      </w:r>
      <w:proofErr w:type="spellStart"/>
      <w:r>
        <w:t>ГОСТов</w:t>
      </w:r>
      <w:proofErr w:type="spellEnd"/>
      <w:r>
        <w:t>: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ГОСТ 6.01.1 – 87 – Единая система классификации и кодирования информации;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ГОСТ 6.10.5 – 87 – Унифицированные системы документации. Требования к построению формуляра-образца;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- ГОСТ </w:t>
      </w:r>
      <w:proofErr w:type="gramStart"/>
      <w:r>
        <w:t>Р</w:t>
      </w:r>
      <w:proofErr w:type="gramEnd"/>
      <w:r>
        <w:t xml:space="preserve"> 6.30 – 2003 - Унифицированные системы документации. Система организационно-распорядительной документации;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lastRenderedPageBreak/>
        <w:t xml:space="preserve">- ГОСТ </w:t>
      </w:r>
      <w:proofErr w:type="gramStart"/>
      <w:r>
        <w:t>Р</w:t>
      </w:r>
      <w:proofErr w:type="gramEnd"/>
      <w:r>
        <w:t xml:space="preserve"> 51141 – 98 – Делопроизводство и архивное дело.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Общероссийские классификаторы: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Общероссийский классификатор управленческой документации (ОКУД)</w:t>
      </w:r>
      <w:r>
        <w:t xml:space="preserve"> - содержит коды унифицированных форм документов, используемых в деятельности органов власти и управления, которые должны проставляться на документах. 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Общероссийский классификатор предприятий и организаций (ОКПО) –</w:t>
      </w:r>
      <w:r>
        <w:t xml:space="preserve"> содержит коды предприятий и организаций, установленные при государственной регистрации.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Государственные инструкции по делопроизводству: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Типовая инструкция по делопроизводству в федеральных органах исполнительной власти от 27.11.2000 г. №68</w:t>
      </w:r>
      <w:r>
        <w:t xml:space="preserve"> - содержит общие требования к документированию управленческой деятельности и технологии работы с документами, требования по подготовке законодательных актов и правила оформления отдельных документов;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Перечень типовых управленческих документов, образующихся в деятельности организаций, с указанием сроков хранения от 06.10.2000 г.</w:t>
      </w:r>
      <w:r>
        <w:t xml:space="preserve"> - устанавливает сроки хранения документов. На основе </w:t>
      </w:r>
      <w:proofErr w:type="gramStart"/>
      <w:r>
        <w:t>типовых</w:t>
      </w:r>
      <w:proofErr w:type="gramEnd"/>
      <w:r>
        <w:t xml:space="preserve"> разрабатываются отраслевые инструкции по делопроизводству и инструкции предприятия. 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Таким образом, традиционная российская технология процессов документационного обеспечения управления имеет следующие особенности: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четко выраженный вертикальный характер движения документов (руководитель — исполнитель — руководитель) внутри организации;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отслеживание всего комплекса работ с документами в регистрационных журналах или машинописных картотеках, куда заносятся все сведения о документах, их перемещениях, резолюциях начальства, контроле сроков исполнения, отчетах и т.п.;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ведение централизованных регистрационно-контрольных и отчетных массивов (файлов, картотек или журналов);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для обеспечения единого порядка обработки документов предусматривается создание специализированных служб: управлений делами, секретариатов, канцелярий;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относительно небольшое разнообразие процессов делопроизводства и документооборота, их высокая степень стандартизации;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- основы технологии документационного обеспечения управления закреплены в государственных нормативно-методических документах. 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</w:p>
    <w:p w:rsidR="00423FA2" w:rsidRDefault="00423FA2" w:rsidP="00423FA2">
      <w:pPr>
        <w:pStyle w:val="a3"/>
        <w:spacing w:before="0" w:beforeAutospacing="0" w:after="0" w:afterAutospacing="0"/>
        <w:jc w:val="both"/>
      </w:pP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2. Понятие «документ». Классификация документов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Любое управленческое решение выносится на основе информации. Информация может быть представлена: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в устной форме;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в документированной форме.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Термин «документ» появился в России в XVIII </w:t>
      </w:r>
      <w:proofErr w:type="gramStart"/>
      <w:r>
        <w:t>в</w:t>
      </w:r>
      <w:proofErr w:type="gramEnd"/>
      <w:r>
        <w:t xml:space="preserve">. и </w:t>
      </w:r>
      <w:proofErr w:type="gramStart"/>
      <w:r>
        <w:t>в</w:t>
      </w:r>
      <w:proofErr w:type="gramEnd"/>
      <w:r>
        <w:t xml:space="preserve"> переводе с латинского означает «свидетельство», «способ доказательства». 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Федеральный закон «Об информации, информатизации и защите информации» от 20.02.1995 г. № 24-ФЗ дает понятие «</w:t>
      </w:r>
      <w:r>
        <w:rPr>
          <w:i/>
          <w:iCs/>
        </w:rPr>
        <w:t>документированная информация»</w:t>
      </w:r>
      <w:r>
        <w:t xml:space="preserve"> или </w:t>
      </w:r>
      <w:r>
        <w:rPr>
          <w:i/>
          <w:iCs/>
        </w:rPr>
        <w:t>«документ»</w:t>
      </w:r>
      <w:r>
        <w:t xml:space="preserve"> — это зафиксированная на материальном носителе информация с реквизитами, позволяющими ее идентифицировать.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Все документы в зависимости от вида деятельности делятся на две группы. Первая группа — это документы по общим и административным вопросам, т.е. по вопросам общего руководства предприятием (организацией) и его производственной деятельностью. Вторая группа — документы по функциям управления.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proofErr w:type="gramStart"/>
      <w:r>
        <w:t xml:space="preserve">Документы классифицируются </w:t>
      </w:r>
      <w:r>
        <w:rPr>
          <w:i/>
          <w:iCs/>
        </w:rPr>
        <w:t>по наименованиям:</w:t>
      </w:r>
      <w:r>
        <w:t xml:space="preserve"> служебные письма, приказы, протоколы, акты, докладные записки, договоры и т.д.</w:t>
      </w:r>
      <w:proofErr w:type="gramEnd"/>
      <w:r>
        <w:t xml:space="preserve"> Оформление всех этих документов унифицировано, но они могут быть разными: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lastRenderedPageBreak/>
        <w:t xml:space="preserve">- </w:t>
      </w:r>
      <w:r>
        <w:rPr>
          <w:i/>
          <w:iCs/>
        </w:rPr>
        <w:t>по месту составления —</w:t>
      </w:r>
      <w:r>
        <w:t xml:space="preserve"> внутренние (документы, составляемые работниками данного предприятия) и внешние (документы, поступающие из других пред</w:t>
      </w:r>
      <w:r>
        <w:softHyphen/>
        <w:t>приятий, организаций и от частных лиц);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i/>
          <w:iCs/>
        </w:rPr>
        <w:t>по содержанию —</w:t>
      </w:r>
      <w:r>
        <w:t xml:space="preserve"> простые (посвященные одному вопросу) и сложные (охватывающие несколько вопросов);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i/>
          <w:iCs/>
        </w:rPr>
        <w:t>по форме —</w:t>
      </w:r>
      <w:r>
        <w:t xml:space="preserve"> индивидуальные, когда содержание каждого документа имеет свои особенности (например, докладные записки), трафаретные, когда часть документа отпечатана, а часть заполняется при составлении, и типовые, созданные для группы однородных предприятий. Как правило, все типовые и трафаретные документы печатаются типографским способом или на множительных аппаратах;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</w:t>
      </w:r>
      <w:r>
        <w:rPr>
          <w:i/>
          <w:iCs/>
        </w:rPr>
        <w:t xml:space="preserve"> по срокам исполнения —</w:t>
      </w:r>
      <w:r>
        <w:t xml:space="preserve"> срочные, требующие исполнения в определенный срок, и несрочные, для которых срок исполнения не установлен;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i/>
          <w:iCs/>
        </w:rPr>
        <w:t>по происхождению —</w:t>
      </w:r>
      <w:r>
        <w:t xml:space="preserve"> служебные, затрагивающие интересы предприятия, организации, и личные, касающиеся конкретного лица и являющиеся именными;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- </w:t>
      </w:r>
      <w:r>
        <w:rPr>
          <w:i/>
          <w:iCs/>
        </w:rPr>
        <w:t>по виду оформления —</w:t>
      </w:r>
      <w:r>
        <w:t xml:space="preserve"> подлинные, копии, выписки, дубликаты;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rPr>
          <w:i/>
          <w:iCs/>
        </w:rPr>
        <w:t>- по средствам фиксации —</w:t>
      </w:r>
      <w:r>
        <w:t xml:space="preserve"> письменные, графические, фото- и кинодокументы и т.д.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Документы многофункциональны.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К основным функциям документов</w:t>
      </w:r>
      <w:r>
        <w:rPr>
          <w:b/>
          <w:bCs/>
        </w:rPr>
        <w:t xml:space="preserve"> </w:t>
      </w:r>
      <w:r>
        <w:t>можно отнести: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- </w:t>
      </w:r>
      <w:proofErr w:type="gramStart"/>
      <w:r>
        <w:t>информационную</w:t>
      </w:r>
      <w:proofErr w:type="gramEnd"/>
      <w:r>
        <w:t xml:space="preserve"> (документирование, хранение и предоставление информации);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- </w:t>
      </w:r>
      <w:proofErr w:type="gramStart"/>
      <w:r>
        <w:t>управленческую</w:t>
      </w:r>
      <w:proofErr w:type="gramEnd"/>
      <w:r>
        <w:t xml:space="preserve"> (с помощью документов решаются управленческие вопросы);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- </w:t>
      </w:r>
      <w:proofErr w:type="gramStart"/>
      <w:r>
        <w:t>коммуникативную</w:t>
      </w:r>
      <w:proofErr w:type="gramEnd"/>
      <w:r>
        <w:t xml:space="preserve"> (документы являются средством обмена информацией);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- </w:t>
      </w:r>
      <w:proofErr w:type="gramStart"/>
      <w:r>
        <w:t>правовую</w:t>
      </w:r>
      <w:proofErr w:type="gramEnd"/>
      <w:r>
        <w:t xml:space="preserve"> (документ может являться письменным доказательством в суде и быть источником права, например, закон);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- </w:t>
      </w:r>
      <w:proofErr w:type="gramStart"/>
      <w:r>
        <w:t>организационную</w:t>
      </w:r>
      <w:proofErr w:type="gramEnd"/>
      <w:r>
        <w:t xml:space="preserve"> (документ устанавливает или упорядочивает действия участников правовых отношений, например, должностная инструкция);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- </w:t>
      </w:r>
      <w:proofErr w:type="gramStart"/>
      <w:r>
        <w:t>научно-историческую</w:t>
      </w:r>
      <w:proofErr w:type="gramEnd"/>
      <w:r>
        <w:t xml:space="preserve"> (с помощью архивных документов сохраняется историческое, научное и культурное наследие).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3. Понятие «Электронного документа»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Современное делопроизводство предполагает применение компьютера в управленческой деятельности для хранения, поиска и отображения информации, позволяя свести к минимуму или исключить полностью применение бумажных носителей.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rPr>
          <w:i/>
          <w:iCs/>
        </w:rPr>
        <w:t>Электронный документ</w:t>
      </w:r>
      <w:r>
        <w:rPr>
          <w:b/>
          <w:bCs/>
        </w:rPr>
        <w:t xml:space="preserve"> </w:t>
      </w:r>
      <w:r>
        <w:t>— документ, в котором информация представлена в электронной форме, с реквизитами, необходимыми для признания его действительным.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Сегодня существует большое число концепций построения электронного офиса, в частности фирм </w:t>
      </w:r>
      <w:proofErr w:type="spellStart"/>
      <w:r>
        <w:t>Microsoft</w:t>
      </w:r>
      <w:proofErr w:type="spellEnd"/>
      <w:r>
        <w:t xml:space="preserve">, </w:t>
      </w:r>
      <w:proofErr w:type="spellStart"/>
      <w:r>
        <w:t>Borland</w:t>
      </w:r>
      <w:proofErr w:type="spellEnd"/>
      <w:r>
        <w:t xml:space="preserve">, </w:t>
      </w:r>
      <w:proofErr w:type="spellStart"/>
      <w:r>
        <w:t>Lotus</w:t>
      </w:r>
      <w:proofErr w:type="spellEnd"/>
      <w:r>
        <w:t>. Преимущества</w:t>
      </w:r>
      <w:r>
        <w:rPr>
          <w:b/>
          <w:bCs/>
        </w:rPr>
        <w:t xml:space="preserve"> </w:t>
      </w:r>
      <w:r>
        <w:t>использования электронных документов: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компьютерная обработка электронных документов (например, заявок на товары) выполняется значительно быстрее, чем обработка бумажных документов;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ускоряется и упрощается сбор, обработка, систематизация и поиск любой информации;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- с помощью электронной почты осуществляется оперативная передача документов на любые расстояния; 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хранение электронных документов позволяет сохранить на малых носителях большое количество информации и поэтому не требуется больших площадей для архивов;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возможность использования полученной информации для подготовки другого документа (отчета, сводки, обзора и т. п.);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- компьютерный набор документов </w:t>
      </w:r>
      <w:proofErr w:type="gramStart"/>
      <w:r>
        <w:t>сводится</w:t>
      </w:r>
      <w:proofErr w:type="gramEnd"/>
      <w:r>
        <w:t xml:space="preserve"> к минимуму при использовании готовых образцов, содержащихся в памяти ПК. 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К недостаткам электронных документов можно отнести: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недолговечность хранения по сравнению с бумажными документами;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необходимость наличия технических сре</w:t>
      </w:r>
      <w:proofErr w:type="gramStart"/>
      <w:r>
        <w:t>дств дл</w:t>
      </w:r>
      <w:proofErr w:type="gramEnd"/>
      <w:r>
        <w:t>я прочтения.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lastRenderedPageBreak/>
        <w:t>Работа с электронными документами, посылаемыми по электронной почте, проводится аналогично работе с документами на бумажных носителях.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Каждому абоненту в электронной почте выделяется индивидуальный почтовый ящик, которому присваивается код пользователя, и обмен электронными сообщениями осуществляется через эти почтовые ящики.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Отправитель электронного документа создает файл сообщения, указывает его имя, дату, время отправления и запускает программу отправки электронной почты.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Электронные документы передаются адресатам в соответствии с указанием на рассылку.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Адресат получает документ на экран ПК, который при необходимости можно перенести на бумажный носитель. С помощью ПК происходит регистрация электронных документов.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Руководитель, получив электронный документ, проставляет на нем резолюцию, и по внутренней сети документ пересылается на ПК исполнителю (исполнителям).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Процесс исполнения электронных документов аналогичен исполнению документов на бумажных носителях. Электронный документооборот постоянно возрастает, особенно в связи с развитием</w:t>
      </w:r>
      <w:r>
        <w:rPr>
          <w:b/>
          <w:bCs/>
        </w:rPr>
        <w:t xml:space="preserve"> </w:t>
      </w:r>
      <w:r>
        <w:t>Интернет-торговли.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Срок хранения электронных документов такой же, как и у бумажных (например, извещения банков и переводные требования - 5 лет). Хранение файлов в течение такого срока может привести к их утрате, поэтому рекомендуется формировать специальные архивы электронных документов на компакт-дисках.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В перспективе развитие</w:t>
      </w:r>
      <w:r>
        <w:rPr>
          <w:b/>
          <w:bCs/>
        </w:rPr>
        <w:t xml:space="preserve"> </w:t>
      </w:r>
      <w:r>
        <w:t>электронного документооборота ориентировано на</w:t>
      </w:r>
      <w:r>
        <w:rPr>
          <w:b/>
          <w:bCs/>
        </w:rPr>
        <w:t xml:space="preserve"> </w:t>
      </w:r>
      <w:r>
        <w:t>максимальное использование электронных документов, что предполагает изменение существующих отечественных традиций делопроизводства и постепенный отказ от бумажных носителей информации.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4. Системы документации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rPr>
          <w:i/>
          <w:iCs/>
        </w:rPr>
        <w:t>Стандартизация</w:t>
      </w:r>
      <w:r>
        <w:t xml:space="preserve"> – деятельность по установлению норм, правил и характеристик в целях обеспечения: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безопасности продукции;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экономии всех видов ресурсов.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В целях сокращения количества применяемых в деятельности учреждения документов, типизации их формы, снижения затрат на подготовку и обработки информации проводятся работы по унификации документов и созданию унифицированных систем документации.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Под </w:t>
      </w:r>
      <w:r>
        <w:rPr>
          <w:i/>
          <w:iCs/>
        </w:rPr>
        <w:t>унификацией</w:t>
      </w:r>
      <w:r>
        <w:t xml:space="preserve"> в широком смысле понимают оптимальное сокращение числа элементов в объектах, составляющих какой – либо комплекс или систему. Основная цель унификации – создание системы документов, которая может дать экономический эффект, достигаемый за счет снижения затрат на составление, изготовление и оформление документов, их передачу, обработку, хранение и уничтожение. 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Таким образом, </w:t>
      </w:r>
      <w:r>
        <w:rPr>
          <w:i/>
          <w:iCs/>
        </w:rPr>
        <w:t xml:space="preserve">унификация документов </w:t>
      </w:r>
      <w:r>
        <w:t>– это комплекс задач по совершенствованию их форм и содержания.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Государством были разработаны </w:t>
      </w:r>
      <w:r>
        <w:rPr>
          <w:i/>
          <w:iCs/>
        </w:rPr>
        <w:t>Унифицированные системы документации (УСД)</w:t>
      </w:r>
      <w:r>
        <w:t xml:space="preserve"> – совокупность реквизитов, установленных в соответствии со сферой деятельности и расположенных на носителе информации в определенном порядке.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 xml:space="preserve">В настоящее время </w:t>
      </w:r>
      <w:proofErr w:type="gramStart"/>
      <w:r>
        <w:t>разработаны</w:t>
      </w:r>
      <w:proofErr w:type="gramEnd"/>
      <w:r>
        <w:t xml:space="preserve"> следующие УСД: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организационно – распорядительная;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банковская;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учетная и отчетная;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отчетно-статистическая;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внешнеторговая;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документация по труду;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- документация Пенсионного фонда РФ.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lastRenderedPageBreak/>
        <w:t xml:space="preserve">На каждом предприятии (учреждении) имеются большие потоки </w:t>
      </w:r>
      <w:proofErr w:type="gramStart"/>
      <w:r>
        <w:t>информации</w:t>
      </w:r>
      <w:proofErr w:type="gramEnd"/>
      <w:r>
        <w:t xml:space="preserve"> и только систематизация документов позволяет обеспечить их быстрый поиск. Проверенный способ упорядочения документов — это сгруппировать их по каким-либо признакам.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Самой общей и целостной системой упорядочения документов является общегосударственная система документации. Она регламентирует правила подготовки, последовательность прохождения документов в учреждении. Она охватывает все документы, возникающие и обращающиеся в стране. Их можно систематизировать по разным признакам: функциональному, отраслевому, уровням управления (федеральному, региональному и местным уровням).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rPr>
          <w:i/>
          <w:iCs/>
        </w:rPr>
        <w:t>Функциональными системами документации</w:t>
      </w:r>
      <w:r>
        <w:t xml:space="preserve"> являются те (например, бухгалтерия, кадровая документация, производственная документация и т.д.), которые присущи почти всем организационно-правовым формам предприятий, организаций, акционерных обществ и государственных учреждений.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rPr>
          <w:i/>
          <w:iCs/>
        </w:rPr>
        <w:t>Отраслевыми системами документации</w:t>
      </w:r>
      <w:r>
        <w:t xml:space="preserve"> являются те, которые присущи только определенным группам организаций, связанных единством хозяйственной и социальной деятельности. Например, документация по топливной, энергетической, пищевой промышленности, по научно-исследовательской деятельности и т.д.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Эти системы предназначены для использования в автоматизированных системах управления разных уровней.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Вопросы для самоконтроля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1. Понятие делопроизводства и его нормативное регулирование.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2. Классификация документов.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3. Преимущества и недостатки электронного документа.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4. Понятие унификации и стандартизации.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  <w:r>
        <w:t>5. Понятие общегосударственной системы документации.</w:t>
      </w:r>
    </w:p>
    <w:p w:rsidR="00423FA2" w:rsidRDefault="00423FA2" w:rsidP="00423FA2">
      <w:pPr>
        <w:pStyle w:val="a3"/>
        <w:spacing w:before="0" w:beforeAutospacing="0" w:after="0" w:afterAutospacing="0"/>
        <w:jc w:val="both"/>
      </w:pPr>
    </w:p>
    <w:p w:rsidR="00F25163" w:rsidRDefault="00F25163" w:rsidP="00423FA2">
      <w:pPr>
        <w:spacing w:after="0" w:line="240" w:lineRule="auto"/>
        <w:jc w:val="both"/>
      </w:pPr>
    </w:p>
    <w:sectPr w:rsidR="00F25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23FA2"/>
    <w:rsid w:val="00020EC1"/>
    <w:rsid w:val="00423FA2"/>
    <w:rsid w:val="00F2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Wainakh-Xp</Company>
  <LinksUpToDate>false</LinksUpToDate>
  <CharactersWithSpaces>16287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2021-10-06T06:41:00Z</dcterms:created>
  <dcterms:modified xsi:type="dcterms:W3CDTF">2021-10-06T06:59:00Z</dcterms:modified>
</cp:coreProperties>
</file>