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C" w:rsidRPr="00E60D6C" w:rsidRDefault="00E60D6C" w:rsidP="007D2910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b/>
        </w:rPr>
        <w:t>02</w:t>
      </w:r>
      <w:r w:rsidRPr="00E60D6C">
        <w:rPr>
          <w:rFonts w:ascii="Times New Roman" w:hAnsi="Times New Roman" w:cs="Times New Roman"/>
          <w:b/>
        </w:rPr>
        <w:t>.11.2021 Документационное обеспечение управления</w:t>
      </w:r>
    </w:p>
    <w:p w:rsidR="00E60D6C" w:rsidRPr="00E60D6C" w:rsidRDefault="00E60D6C" w:rsidP="007D2910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E60D6C">
        <w:rPr>
          <w:rFonts w:ascii="Times New Roman" w:hAnsi="Times New Roman" w:cs="Times New Roman"/>
          <w:b/>
        </w:rPr>
        <w:t>Тема: Организация работы с документами</w:t>
      </w:r>
    </w:p>
    <w:p w:rsidR="00E60D6C" w:rsidRPr="00E60D6C" w:rsidRDefault="00E60D6C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D6C">
        <w:rPr>
          <w:rFonts w:ascii="Times New Roman" w:hAnsi="Times New Roman" w:cs="Times New Roman"/>
          <w:b/>
        </w:rPr>
        <w:t>Задание: составить конспект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Исходящие документы составляются в двух экземплярах, за исключением факсов, составляемых в одном экземпляре.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Проверка правильности оформления исходящего документа осуществляется секретарем-референтом или работником службы делопроизводства. В случае ошибок в оформлении документа он возвращается исполнителю на доработку.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Проект исходящего документа может быть согласован с другими специалистами предприятия. Такое согласование оформляется визой.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Подготовленный проект исходящего документа предоставляется на подпись руководителю организации. Вместе с ним могут быть предоставлены другие документы, на основании которых составлен проект исходящего документа (инициативные письма, рекламации, договоры, акты, нормативные документы и т. п.). Если получателю отправляются инструкции, правила, уставы, акты или другие документы, подлежащие утверждению и автором которых является предприятие, на них руководителем проставляется гриф утверждения.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Руководитель предприятия вправе внести изменения и дополнения в рассматриваемый документ или вернуть его на доработку исполнителю.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После подписания руководителем двух экземпляров документ передается секретарю-референту или работнику службы делопроизводства для регистрации в "Журнале регистрации исходящих документов". При регистрации исходящих документов используется валовая (порядковая) нумерация. Порядковый регистрационный номер присваивается по журналу в рамках одного года — с 1 января по 31 декабря, начиная с № 1 (или № 01). Номер может быть дополнен буквами или цифрами, облегчающими работу с документом. После регистрации и присвоения номера необходимо проставить его рукописным способом или нумератором на всех экземплярах исходящего документа.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Затем исходящие документы в тот же день отправляются адресату или в больших организациях передаются в службу делопроизводства (экспедицию) для отправки. Второй экземпляр отправленного письма (единственный экземпляр факса) подшивается в дело с исходящей перепиской.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Внутренними </w:t>
      </w:r>
      <w:r w:rsidRPr="007D2910">
        <w:rPr>
          <w:rFonts w:ascii="Times New Roman" w:hAnsi="Times New Roman" w:cs="Times New Roman"/>
          <w:color w:val="FF0000"/>
          <w:sz w:val="24"/>
          <w:szCs w:val="24"/>
        </w:rPr>
        <w:t xml:space="preserve">  называются  документы,   которые   составляются, исполняются, хранятся в рамках самого предприятия</w:t>
      </w:r>
      <w:r w:rsidRPr="007D2910">
        <w:rPr>
          <w:rFonts w:ascii="Times New Roman" w:hAnsi="Times New Roman" w:cs="Times New Roman"/>
          <w:sz w:val="24"/>
          <w:szCs w:val="24"/>
        </w:rPr>
        <w:t xml:space="preserve">   и   не выходят за его пределы.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К внутренним документам относятся: приказы, положения, правила, инструкции, служебные и докладные записки, функционирующие в рамках предприятия.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На этапах подготовки и оформления порядок работы с внутренними документами такой же, как и с исходящими.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На этапах исполнения и завершения работ с внутренними документами порядок операций такой же, как и с входящими документами.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910" w:rsidRPr="007D2910" w:rsidRDefault="007D2910" w:rsidP="007D291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4. Правила регистрации и индексации  документов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i/>
          <w:sz w:val="24"/>
          <w:szCs w:val="24"/>
        </w:rPr>
        <w:t>Регистрация документа</w:t>
      </w:r>
      <w:r w:rsidRPr="007D2910">
        <w:rPr>
          <w:rFonts w:ascii="Times New Roman" w:hAnsi="Times New Roman" w:cs="Times New Roman"/>
          <w:sz w:val="24"/>
          <w:szCs w:val="24"/>
        </w:rPr>
        <w:t xml:space="preserve"> — запись данных о документе в журнале по установленной форме, фиксирующей факт его создания, отправления или получения.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При регистрации документ получает свой порядковый номер, под которым он вносится в журнал. Этот номер   проставляется на документе. Регистрация необходима: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lastRenderedPageBreak/>
        <w:t>-  для обеспечения сохранности документов;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для удобства поиска документов;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для учета и контроля исполнения документов.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Формы регистрации документов: централизованная,  децентрализованная, смешанная.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Централизованная система предполагает проведение всех регистрационных операций в одном месте (экспедиции, службе делопроизводства) или одним работником, например секретарем-референтом. Такая система позволяет создать единый справочный центр по документам предприятия и устанавливает единый порядок регистрации.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Децентрализованная система предполагает проведение регистрационных операций в структурных подразделениях (местах составления или исполнения документов).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Смешанная система предполагает централизованную регистрацию части документов (как правило, наиболее важных), другая же часть регистрируется в структурных подразделениях.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Документы могут иметь регистрационные номера, состоящие: из порядкового  номера документа с начала года; условного обозначения   структурного   подразделения   или  должностного лица; номера дела, в которое будет подшит документ или его копия. Например, регистрационный номер документа № 72/1-5 включает: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72  — порядковый номер документа по журналу регистрации;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1-5 — номер дела по номенклатуре.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Виды регистрации: журнальная,  карточная, компьютерная.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Журнальная регистрация наиболее надежна и рекомендуется при повышенных требованиях к обеспечению сохранности документов.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Недостаток — медленный поиск, особенно при больших объемах документов.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Карточная регистрация дает возможность регистрационные карточки располагать по различным признакам: хронологическому, авторскому, объектовому, географическому и т. п. Копируя карточки, можно вести картотеки, как в библиотеке, по различным признакам. Поиск более оперативен, чем при журнальной форме. Недостаток - возможны потери карточек.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Компьютерная регистрация наиболее удобный и оперативный вид регистрации, т. к. позволяет вести поиск по любому реквизиту документа. Недостаток -  возможна потеря информации из-за технических причин (вирусы, сбои в работе ПК). Для этого проводят резервное копирование регистрационных файлов.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Система регистрации на ПК может быть создана: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в среде систем управления базами данных (Access);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с помощью электронных таблиц (Excel, Lotus);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в текстовом редакторе "Word" с помощью таблицы;</w:t>
      </w:r>
    </w:p>
    <w:p w:rsidR="007D2910" w:rsidRPr="007D2910" w:rsidRDefault="007D2910" w:rsidP="007D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>-  другими программными средствами.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10">
        <w:rPr>
          <w:rFonts w:ascii="Times New Roman" w:hAnsi="Times New Roman" w:cs="Times New Roman"/>
          <w:sz w:val="24"/>
          <w:szCs w:val="24"/>
        </w:rPr>
        <w:t xml:space="preserve">Поиск документов на  ПК может осуществляться  последовательным просмотром ("пролистыванием") журнала или по разным "ключам" (автор, корреспондент, исполнитель, дата и т. д.). Порядок регистрации документов, имеющих гриф ограничения доступа ("Для служебного пользования",  "Коммерческая тайна" и др.), определяется специальными инструкциями. </w:t>
      </w:r>
    </w:p>
    <w:p w:rsidR="007D2910" w:rsidRPr="007D2910" w:rsidRDefault="007D2910" w:rsidP="007D291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3F8" w:rsidRPr="007D2910" w:rsidRDefault="003E73F8" w:rsidP="007D29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3F8" w:rsidRPr="007D2910" w:rsidSect="0086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910"/>
    <w:rsid w:val="003E73F8"/>
    <w:rsid w:val="00454175"/>
    <w:rsid w:val="007D2910"/>
    <w:rsid w:val="008678C3"/>
    <w:rsid w:val="0098108D"/>
    <w:rsid w:val="00E6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2021-10-30T06:51:00Z</dcterms:created>
  <dcterms:modified xsi:type="dcterms:W3CDTF">2021-10-30T06:51:00Z</dcterms:modified>
</cp:coreProperties>
</file>