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5FA" w:rsidRDefault="006345FA" w:rsidP="006345FA">
      <w:pPr>
        <w:spacing w:after="0" w:line="360" w:lineRule="auto"/>
        <w:ind w:firstLine="709"/>
        <w:jc w:val="both"/>
        <w:rPr>
          <w:rFonts w:ascii="Times New Roman" w:hAnsi="Times New Roman"/>
          <w:sz w:val="28"/>
          <w:szCs w:val="28"/>
        </w:rPr>
      </w:pPr>
      <w:r w:rsidRPr="00FC712F">
        <w:rPr>
          <w:rFonts w:ascii="Times New Roman" w:hAnsi="Times New Roman" w:cs="Times New Roman"/>
          <w:i/>
          <w:color w:val="C00000"/>
          <w:sz w:val="28"/>
          <w:szCs w:val="28"/>
        </w:rPr>
        <w:t>Уважаемые студенты по дисциплине «</w:t>
      </w:r>
      <w:r>
        <w:rPr>
          <w:rFonts w:ascii="Times New Roman" w:hAnsi="Times New Roman" w:cs="Times New Roman"/>
          <w:i/>
          <w:color w:val="C00000"/>
          <w:sz w:val="28"/>
          <w:szCs w:val="28"/>
        </w:rPr>
        <w:t>Экономика организации» предусмотрено  38</w:t>
      </w:r>
      <w:r w:rsidRPr="00FC712F">
        <w:rPr>
          <w:rFonts w:ascii="Times New Roman" w:hAnsi="Times New Roman" w:cs="Times New Roman"/>
          <w:i/>
          <w:color w:val="C00000"/>
          <w:sz w:val="28"/>
          <w:szCs w:val="28"/>
        </w:rPr>
        <w:t xml:space="preserve"> часов,   из </w:t>
      </w:r>
      <w:r>
        <w:rPr>
          <w:rFonts w:ascii="Times New Roman" w:hAnsi="Times New Roman" w:cs="Times New Roman"/>
          <w:i/>
          <w:color w:val="C00000"/>
          <w:sz w:val="28"/>
          <w:szCs w:val="28"/>
        </w:rPr>
        <w:t xml:space="preserve"> них </w:t>
      </w:r>
      <w:r w:rsidRPr="00FC712F">
        <w:rPr>
          <w:rFonts w:ascii="Times New Roman" w:hAnsi="Times New Roman" w:cs="Times New Roman"/>
          <w:i/>
          <w:color w:val="C00000"/>
          <w:sz w:val="28"/>
          <w:szCs w:val="28"/>
        </w:rPr>
        <w:t xml:space="preserve">2 часа </w:t>
      </w:r>
      <w:r>
        <w:rPr>
          <w:rFonts w:ascii="Times New Roman" w:hAnsi="Times New Roman" w:cs="Times New Roman"/>
          <w:i/>
          <w:color w:val="C00000"/>
          <w:sz w:val="28"/>
          <w:szCs w:val="28"/>
        </w:rPr>
        <w:t>консультации, 6 часов экзамена</w:t>
      </w:r>
      <w:r w:rsidRPr="00027B28">
        <w:rPr>
          <w:rFonts w:ascii="Times New Roman" w:hAnsi="Times New Roman" w:cs="Times New Roman"/>
          <w:sz w:val="24"/>
          <w:szCs w:val="24"/>
        </w:rPr>
        <w:t>.</w:t>
      </w:r>
      <w:r>
        <w:rPr>
          <w:rFonts w:ascii="Times New Roman" w:hAnsi="Times New Roman" w:cs="Times New Roman"/>
          <w:sz w:val="24"/>
          <w:szCs w:val="24"/>
        </w:rPr>
        <w:t xml:space="preserve"> </w:t>
      </w:r>
      <w:r w:rsidRPr="00FC712F">
        <w:rPr>
          <w:rFonts w:ascii="Times New Roman" w:hAnsi="Times New Roman"/>
          <w:i/>
          <w:sz w:val="28"/>
          <w:szCs w:val="28"/>
        </w:rPr>
        <w:t>Итоговая аттестация –</w:t>
      </w:r>
      <w:r w:rsidR="00E41BA1">
        <w:rPr>
          <w:rFonts w:ascii="Times New Roman" w:hAnsi="Times New Roman"/>
          <w:i/>
          <w:sz w:val="28"/>
          <w:szCs w:val="28"/>
        </w:rPr>
        <w:t xml:space="preserve"> </w:t>
      </w:r>
      <w:r>
        <w:rPr>
          <w:rFonts w:ascii="Times New Roman" w:hAnsi="Times New Roman"/>
          <w:i/>
          <w:sz w:val="28"/>
          <w:szCs w:val="28"/>
          <w:u w:val="single"/>
        </w:rPr>
        <w:t>экзамен.</w:t>
      </w:r>
      <w:r w:rsidRPr="00FC712F">
        <w:rPr>
          <w:rFonts w:ascii="Times New Roman" w:hAnsi="Times New Roman"/>
          <w:i/>
          <w:sz w:val="28"/>
          <w:szCs w:val="28"/>
        </w:rPr>
        <w:t xml:space="preserve">  </w:t>
      </w:r>
      <w:r w:rsidRPr="00CE6DD0">
        <w:rPr>
          <w:rFonts w:ascii="Times New Roman" w:hAnsi="Times New Roman"/>
          <w:sz w:val="28"/>
          <w:szCs w:val="28"/>
        </w:rPr>
        <w:t>Для текущего контроля успеваемости предполагается подготовка</w:t>
      </w:r>
      <w:r>
        <w:rPr>
          <w:rFonts w:ascii="Times New Roman" w:hAnsi="Times New Roman"/>
          <w:sz w:val="28"/>
          <w:szCs w:val="28"/>
        </w:rPr>
        <w:t>, сдача всех практических работ, итоговой контроль проходит в билетной форме.</w:t>
      </w:r>
    </w:p>
    <w:p w:rsidR="006345FA" w:rsidRPr="000D6BE0" w:rsidRDefault="006345FA" w:rsidP="006345F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Преподаватель: </w:t>
      </w:r>
      <w:proofErr w:type="spellStart"/>
      <w:r>
        <w:rPr>
          <w:rFonts w:ascii="Times New Roman" w:hAnsi="Times New Roman"/>
          <w:sz w:val="28"/>
          <w:szCs w:val="28"/>
        </w:rPr>
        <w:t>Семакова</w:t>
      </w:r>
      <w:proofErr w:type="spellEnd"/>
      <w:r>
        <w:rPr>
          <w:rFonts w:ascii="Times New Roman" w:hAnsi="Times New Roman"/>
          <w:sz w:val="28"/>
          <w:szCs w:val="28"/>
        </w:rPr>
        <w:t xml:space="preserve"> Ю.И. (</w:t>
      </w:r>
      <w:r>
        <w:rPr>
          <w:rFonts w:ascii="Times New Roman" w:hAnsi="Times New Roman"/>
          <w:sz w:val="28"/>
          <w:szCs w:val="28"/>
          <w:lang w:val="en-US"/>
        </w:rPr>
        <w:t>miss</w:t>
      </w:r>
      <w:r w:rsidRPr="000D6BE0">
        <w:rPr>
          <w:rFonts w:ascii="Times New Roman" w:hAnsi="Times New Roman"/>
          <w:sz w:val="28"/>
          <w:szCs w:val="28"/>
        </w:rPr>
        <w:t>.</w:t>
      </w:r>
      <w:proofErr w:type="spellStart"/>
      <w:r>
        <w:rPr>
          <w:rFonts w:ascii="Times New Roman" w:hAnsi="Times New Roman"/>
          <w:sz w:val="28"/>
          <w:szCs w:val="28"/>
          <w:lang w:val="en-US"/>
        </w:rPr>
        <w:t>semakova</w:t>
      </w:r>
      <w:proofErr w:type="spellEnd"/>
      <w:r w:rsidRPr="000D6BE0">
        <w:rPr>
          <w:rFonts w:ascii="Times New Roman" w:hAnsi="Times New Roman"/>
          <w:sz w:val="28"/>
          <w:szCs w:val="28"/>
        </w:rPr>
        <w:t>@</w:t>
      </w:r>
      <w:proofErr w:type="spellStart"/>
      <w:r>
        <w:rPr>
          <w:rFonts w:ascii="Times New Roman" w:hAnsi="Times New Roman"/>
          <w:sz w:val="28"/>
          <w:szCs w:val="28"/>
          <w:lang w:val="en-US"/>
        </w:rPr>
        <w:t>bk</w:t>
      </w:r>
      <w:proofErr w:type="spellEnd"/>
      <w:r w:rsidRPr="000D6BE0">
        <w:rPr>
          <w:rFonts w:ascii="Times New Roman" w:hAnsi="Times New Roman"/>
          <w:sz w:val="28"/>
          <w:szCs w:val="28"/>
        </w:rPr>
        <w:t>.</w:t>
      </w:r>
      <w:proofErr w:type="spellStart"/>
      <w:r>
        <w:rPr>
          <w:rFonts w:ascii="Times New Roman" w:hAnsi="Times New Roman"/>
          <w:sz w:val="28"/>
          <w:szCs w:val="28"/>
          <w:lang w:val="en-US"/>
        </w:rPr>
        <w:t>ru</w:t>
      </w:r>
      <w:proofErr w:type="spellEnd"/>
      <w:r w:rsidRPr="000D6BE0">
        <w:rPr>
          <w:rFonts w:ascii="Times New Roman" w:hAnsi="Times New Roman"/>
          <w:sz w:val="28"/>
          <w:szCs w:val="28"/>
        </w:rPr>
        <w:t>)</w:t>
      </w:r>
    </w:p>
    <w:p w:rsidR="006345FA" w:rsidRDefault="006345FA" w:rsidP="006345FA">
      <w:pPr>
        <w:ind w:firstLine="284"/>
        <w:rPr>
          <w:rFonts w:ascii="Times New Roman" w:hAnsi="Times New Roman" w:cs="Times New Roman"/>
          <w:b/>
          <w:sz w:val="28"/>
          <w:szCs w:val="28"/>
        </w:rPr>
      </w:pPr>
      <w:r>
        <w:rPr>
          <w:rFonts w:ascii="Times New Roman" w:hAnsi="Times New Roman" w:cs="Times New Roman"/>
          <w:b/>
          <w:sz w:val="28"/>
          <w:szCs w:val="28"/>
        </w:rPr>
        <w:t xml:space="preserve">Рекомендуемая литература </w:t>
      </w:r>
    </w:p>
    <w:p w:rsidR="001D3771" w:rsidRPr="00931FF0" w:rsidRDefault="001D3771" w:rsidP="001D3771">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Основная</w:t>
      </w:r>
    </w:p>
    <w:tbl>
      <w:tblPr>
        <w:tblW w:w="11199" w:type="dxa"/>
        <w:tblInd w:w="-1302" w:type="dxa"/>
        <w:tblCellMar>
          <w:top w:w="15" w:type="dxa"/>
          <w:left w:w="15" w:type="dxa"/>
          <w:bottom w:w="15" w:type="dxa"/>
          <w:right w:w="15" w:type="dxa"/>
        </w:tblCellMar>
        <w:tblLook w:val="04A0"/>
      </w:tblPr>
      <w:tblGrid>
        <w:gridCol w:w="690"/>
        <w:gridCol w:w="4645"/>
        <w:gridCol w:w="2748"/>
        <w:gridCol w:w="3116"/>
      </w:tblGrid>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 xml:space="preserve">№ </w:t>
            </w:r>
            <w:proofErr w:type="spellStart"/>
            <w:proofErr w:type="gramStart"/>
            <w:r w:rsidRPr="00931FF0">
              <w:rPr>
                <w:rFonts w:ascii="Times New Roman" w:eastAsia="Times New Roman" w:hAnsi="Times New Roman" w:cs="Times New Roman"/>
                <w:b/>
                <w:bCs/>
                <w:color w:val="000000"/>
                <w:sz w:val="28"/>
              </w:rPr>
              <w:t>п</w:t>
            </w:r>
            <w:proofErr w:type="spellEnd"/>
            <w:proofErr w:type="gramEnd"/>
            <w:r w:rsidRPr="00931FF0">
              <w:rPr>
                <w:rFonts w:ascii="Times New Roman" w:eastAsia="Times New Roman" w:hAnsi="Times New Roman" w:cs="Times New Roman"/>
                <w:b/>
                <w:bCs/>
                <w:color w:val="000000"/>
                <w:sz w:val="28"/>
              </w:rPr>
              <w:t>/</w:t>
            </w:r>
            <w:proofErr w:type="spellStart"/>
            <w:r w:rsidRPr="00931FF0">
              <w:rPr>
                <w:rFonts w:ascii="Times New Roman" w:eastAsia="Times New Roman" w:hAnsi="Times New Roman" w:cs="Times New Roman"/>
                <w:b/>
                <w:bCs/>
                <w:color w:val="000000"/>
                <w:sz w:val="28"/>
              </w:rPr>
              <w:t>п</w:t>
            </w:r>
            <w:proofErr w:type="spellEnd"/>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Наименование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Автор</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Издательство и год издания</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1.</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pBdr>
                <w:bottom w:val="single" w:sz="6" w:space="0" w:color="D6DDB9"/>
              </w:pBdr>
              <w:spacing w:before="120" w:after="120" w:line="0" w:lineRule="atLeast"/>
              <w:outlineLvl w:val="0"/>
              <w:rPr>
                <w:rFonts w:ascii="Cambria" w:eastAsia="Times New Roman" w:hAnsi="Cambria" w:cs="Arial"/>
                <w:b/>
                <w:bCs/>
                <w:color w:val="000000"/>
                <w:kern w:val="36"/>
                <w:sz w:val="32"/>
                <w:szCs w:val="32"/>
              </w:rPr>
            </w:pPr>
            <w:r w:rsidRPr="00931FF0">
              <w:rPr>
                <w:rFonts w:ascii="Times New Roman" w:eastAsia="Times New Roman" w:hAnsi="Times New Roman" w:cs="Times New Roman"/>
                <w:color w:val="000000"/>
                <w:kern w:val="36"/>
                <w:sz w:val="24"/>
              </w:rPr>
              <w:t>Федеральный  закон Российской Федерации от 24 июля 2007 г. N 209-ФЗ «О развитии малого и среднего предпринимательства в РФ»</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2007г.</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2.</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Федеральный  закон Российской Федерации  от 26 октября 2002 г. № 127-ФЗ  «О несостоятельности (банкротстве)»  </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3.</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ФЗ от 29.07.04 № 98 – ФЗ «О коммерческой тайне»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4.</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Гражданский кодекс РФ (ФЗ от 30.12.01 № 197 – ФЗ в ред. От 27.04.04)</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2002г.</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5.</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Федеральный закон «Об акционерных обществах» (1996г.)</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М.: </w:t>
            </w:r>
            <w:proofErr w:type="spellStart"/>
            <w:r w:rsidRPr="00931FF0">
              <w:rPr>
                <w:rFonts w:ascii="Times New Roman" w:eastAsia="Times New Roman" w:hAnsi="Times New Roman" w:cs="Times New Roman"/>
                <w:color w:val="000000"/>
                <w:sz w:val="24"/>
                <w:szCs w:val="24"/>
              </w:rPr>
              <w:t>Юриздат</w:t>
            </w:r>
            <w:proofErr w:type="spellEnd"/>
            <w:r w:rsidRPr="00931FF0">
              <w:rPr>
                <w:rFonts w:ascii="Times New Roman" w:eastAsia="Times New Roman" w:hAnsi="Times New Roman" w:cs="Times New Roman"/>
                <w:color w:val="000000"/>
                <w:sz w:val="24"/>
                <w:szCs w:val="24"/>
              </w:rPr>
              <w:t>, 1996 г.</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5.</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Налоговый кодекс РФ, в двух частях.</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Издательство «Ось-89»,2007.-544с</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6.</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Положение по бухгалтерскому учету.</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240" w:lineRule="auto"/>
              <w:rPr>
                <w:rFonts w:ascii="Arial" w:eastAsia="Times New Roman" w:hAnsi="Arial" w:cs="Arial"/>
                <w:color w:val="666666"/>
                <w:sz w:val="1"/>
                <w:szCs w:val="25"/>
              </w:rPr>
            </w:pP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Издательство «Инфр</w:t>
            </w:r>
            <w:proofErr w:type="gramStart"/>
            <w:r w:rsidRPr="00931FF0">
              <w:rPr>
                <w:rFonts w:ascii="Times New Roman" w:eastAsia="Times New Roman" w:hAnsi="Times New Roman" w:cs="Times New Roman"/>
                <w:color w:val="000000"/>
                <w:sz w:val="24"/>
                <w:szCs w:val="24"/>
              </w:rPr>
              <w:t>а-</w:t>
            </w:r>
            <w:proofErr w:type="gramEnd"/>
            <w:r w:rsidRPr="00931FF0">
              <w:rPr>
                <w:rFonts w:ascii="Times New Roman" w:eastAsia="Times New Roman" w:hAnsi="Times New Roman" w:cs="Times New Roman"/>
                <w:color w:val="000000"/>
                <w:sz w:val="24"/>
                <w:szCs w:val="24"/>
              </w:rPr>
              <w:t xml:space="preserve"> М»,2005</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7.</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(предприятия): учебное пособие</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В.Д. Грибов, В.П.Грузинов, </w:t>
            </w:r>
            <w:proofErr w:type="spellStart"/>
            <w:r w:rsidRPr="00931FF0">
              <w:rPr>
                <w:rFonts w:ascii="Times New Roman" w:eastAsia="Times New Roman" w:hAnsi="Times New Roman" w:cs="Times New Roman"/>
                <w:color w:val="000000"/>
                <w:sz w:val="24"/>
                <w:szCs w:val="24"/>
              </w:rPr>
              <w:t>В</w:t>
            </w:r>
            <w:proofErr w:type="gramStart"/>
            <w:r w:rsidRPr="00931FF0">
              <w:rPr>
                <w:rFonts w:ascii="Times New Roman" w:eastAsia="Times New Roman" w:hAnsi="Times New Roman" w:cs="Times New Roman"/>
                <w:color w:val="000000"/>
                <w:sz w:val="24"/>
                <w:szCs w:val="24"/>
              </w:rPr>
              <w:t>,А</w:t>
            </w:r>
            <w:proofErr w:type="gramEnd"/>
            <w:r w:rsidRPr="00931FF0">
              <w:rPr>
                <w:rFonts w:ascii="Times New Roman" w:eastAsia="Times New Roman" w:hAnsi="Times New Roman" w:cs="Times New Roman"/>
                <w:color w:val="000000"/>
                <w:sz w:val="24"/>
                <w:szCs w:val="24"/>
              </w:rPr>
              <w:t>.Кузьменко</w:t>
            </w:r>
            <w:proofErr w:type="spellEnd"/>
            <w:r w:rsidRPr="00931FF0">
              <w:rPr>
                <w:rFonts w:ascii="Times New Roman" w:eastAsia="Times New Roman" w:hAnsi="Times New Roman" w:cs="Times New Roman"/>
                <w:color w:val="000000"/>
                <w:sz w:val="24"/>
                <w:szCs w:val="24"/>
              </w:rPr>
              <w:t>.- 4-е изд.,</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М.:КНОРУС,2011. – 408с</w:t>
            </w:r>
            <w:proofErr w:type="gramStart"/>
            <w:r w:rsidRPr="00931FF0">
              <w:rPr>
                <w:rFonts w:ascii="Times New Roman" w:eastAsia="Times New Roman" w:hAnsi="Times New Roman" w:cs="Times New Roman"/>
                <w:color w:val="000000"/>
                <w:sz w:val="24"/>
                <w:szCs w:val="24"/>
              </w:rPr>
              <w:t>.(</w:t>
            </w:r>
            <w:proofErr w:type="gramEnd"/>
            <w:r w:rsidRPr="00931FF0">
              <w:rPr>
                <w:rFonts w:ascii="Times New Roman" w:eastAsia="Times New Roman" w:hAnsi="Times New Roman" w:cs="Times New Roman"/>
                <w:color w:val="000000"/>
                <w:sz w:val="24"/>
                <w:szCs w:val="24"/>
              </w:rPr>
              <w:t>Среднее профессиональное образование).</w:t>
            </w:r>
          </w:p>
        </w:tc>
      </w:tr>
      <w:tr w:rsidR="001D3771" w:rsidRPr="00931FF0" w:rsidTr="001C780A">
        <w:tc>
          <w:tcPr>
            <w:tcW w:w="690"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8.</w:t>
            </w:r>
          </w:p>
        </w:tc>
        <w:tc>
          <w:tcPr>
            <w:tcW w:w="4645"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(предприятия)</w:t>
            </w:r>
          </w:p>
        </w:tc>
        <w:tc>
          <w:tcPr>
            <w:tcW w:w="2748"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Сергеев И.В.</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 Финансы и статистика, 2007. – 576с.</w:t>
            </w:r>
          </w:p>
        </w:tc>
      </w:tr>
    </w:tbl>
    <w:p w:rsidR="001D3771" w:rsidRPr="00931FF0" w:rsidRDefault="001D3771" w:rsidP="001D3771">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Дополнительная</w:t>
      </w:r>
    </w:p>
    <w:tbl>
      <w:tblPr>
        <w:tblW w:w="11199" w:type="dxa"/>
        <w:tblInd w:w="-1160" w:type="dxa"/>
        <w:tblCellMar>
          <w:top w:w="15" w:type="dxa"/>
          <w:left w:w="15" w:type="dxa"/>
          <w:bottom w:w="15" w:type="dxa"/>
          <w:right w:w="15" w:type="dxa"/>
        </w:tblCellMar>
        <w:tblLook w:val="04A0"/>
      </w:tblPr>
      <w:tblGrid>
        <w:gridCol w:w="591"/>
        <w:gridCol w:w="4229"/>
        <w:gridCol w:w="2693"/>
        <w:gridCol w:w="3686"/>
      </w:tblGrid>
      <w:tr w:rsidR="001D3771" w:rsidRPr="00931FF0" w:rsidTr="001D3771">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1D3771">
            <w:pPr>
              <w:spacing w:after="0" w:line="0" w:lineRule="atLeast"/>
              <w:ind w:left="-42" w:firstLine="21"/>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 xml:space="preserve">№ </w:t>
            </w:r>
            <w:proofErr w:type="spellStart"/>
            <w:proofErr w:type="gramStart"/>
            <w:r w:rsidRPr="00931FF0">
              <w:rPr>
                <w:rFonts w:ascii="Times New Roman" w:eastAsia="Times New Roman" w:hAnsi="Times New Roman" w:cs="Times New Roman"/>
                <w:b/>
                <w:bCs/>
                <w:color w:val="000000"/>
                <w:sz w:val="28"/>
              </w:rPr>
              <w:t>п</w:t>
            </w:r>
            <w:proofErr w:type="spellEnd"/>
            <w:proofErr w:type="gramEnd"/>
            <w:r w:rsidRPr="00931FF0">
              <w:rPr>
                <w:rFonts w:ascii="Times New Roman" w:eastAsia="Times New Roman" w:hAnsi="Times New Roman" w:cs="Times New Roman"/>
                <w:b/>
                <w:bCs/>
                <w:color w:val="000000"/>
                <w:sz w:val="28"/>
              </w:rPr>
              <w:t>/</w:t>
            </w:r>
            <w:proofErr w:type="spellStart"/>
            <w:r w:rsidRPr="00931FF0">
              <w:rPr>
                <w:rFonts w:ascii="Times New Roman" w:eastAsia="Times New Roman" w:hAnsi="Times New Roman" w:cs="Times New Roman"/>
                <w:b/>
                <w:bCs/>
                <w:color w:val="000000"/>
                <w:sz w:val="28"/>
              </w:rPr>
              <w:t>п</w:t>
            </w:r>
            <w:proofErr w:type="spellEnd"/>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Наименование</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Автор</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Издательство и год издания</w:t>
            </w:r>
          </w:p>
        </w:tc>
      </w:tr>
      <w:tr w:rsidR="001D3771" w:rsidRPr="00931FF0" w:rsidTr="001D3771">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1.</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предприятия : учебник /</w:t>
            </w:r>
            <w:proofErr w:type="spellStart"/>
            <w:r w:rsidRPr="00931FF0">
              <w:rPr>
                <w:rFonts w:ascii="Times New Roman" w:eastAsia="Times New Roman" w:hAnsi="Times New Roman" w:cs="Times New Roman"/>
                <w:color w:val="000000"/>
                <w:sz w:val="24"/>
                <w:szCs w:val="24"/>
              </w:rPr>
              <w:t>Л.А.Чалдаева</w:t>
            </w:r>
            <w:proofErr w:type="spellEnd"/>
            <w:r w:rsidRPr="00931FF0">
              <w:rPr>
                <w:rFonts w:ascii="Times New Roman" w:eastAsia="Times New Roman" w:hAnsi="Times New Roman" w:cs="Times New Roman"/>
                <w:color w:val="000000"/>
                <w:sz w:val="24"/>
                <w:szCs w:val="24"/>
              </w:rPr>
              <w:t xml:space="preserve">.- 2-е </w:t>
            </w:r>
            <w:proofErr w:type="spellStart"/>
            <w:r w:rsidRPr="00931FF0">
              <w:rPr>
                <w:rFonts w:ascii="Times New Roman" w:eastAsia="Times New Roman" w:hAnsi="Times New Roman" w:cs="Times New Roman"/>
                <w:color w:val="000000"/>
                <w:sz w:val="24"/>
                <w:szCs w:val="24"/>
              </w:rPr>
              <w:t>изд.</w:t>
            </w:r>
            <w:proofErr w:type="gramStart"/>
            <w:r w:rsidRPr="00931FF0">
              <w:rPr>
                <w:rFonts w:ascii="Times New Roman" w:eastAsia="Times New Roman" w:hAnsi="Times New Roman" w:cs="Times New Roman"/>
                <w:color w:val="000000"/>
                <w:sz w:val="24"/>
                <w:szCs w:val="24"/>
              </w:rPr>
              <w:t>,п</w:t>
            </w:r>
            <w:proofErr w:type="gramEnd"/>
            <w:r w:rsidRPr="00931FF0">
              <w:rPr>
                <w:rFonts w:ascii="Times New Roman" w:eastAsia="Times New Roman" w:hAnsi="Times New Roman" w:cs="Times New Roman"/>
                <w:color w:val="000000"/>
                <w:sz w:val="24"/>
                <w:szCs w:val="24"/>
              </w:rPr>
              <w:t>ерераб</w:t>
            </w:r>
            <w:proofErr w:type="spellEnd"/>
            <w:r w:rsidRPr="00931FF0">
              <w:rPr>
                <w:rFonts w:ascii="Times New Roman" w:eastAsia="Times New Roman" w:hAnsi="Times New Roman" w:cs="Times New Roman"/>
                <w:color w:val="000000"/>
                <w:sz w:val="24"/>
                <w:szCs w:val="24"/>
              </w:rPr>
              <w:t xml:space="preserve">. и </w:t>
            </w:r>
            <w:proofErr w:type="spellStart"/>
            <w:r w:rsidRPr="00931FF0">
              <w:rPr>
                <w:rFonts w:ascii="Times New Roman" w:eastAsia="Times New Roman" w:hAnsi="Times New Roman" w:cs="Times New Roman"/>
                <w:color w:val="000000"/>
                <w:sz w:val="24"/>
                <w:szCs w:val="24"/>
              </w:rPr>
              <w:t>доп</w:t>
            </w:r>
            <w:proofErr w:type="spellEnd"/>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proofErr w:type="spellStart"/>
            <w:r w:rsidRPr="00931FF0">
              <w:rPr>
                <w:rFonts w:ascii="Times New Roman" w:eastAsia="Times New Roman" w:hAnsi="Times New Roman" w:cs="Times New Roman"/>
                <w:color w:val="000000"/>
                <w:sz w:val="24"/>
                <w:szCs w:val="24"/>
              </w:rPr>
              <w:t>Чалдаева</w:t>
            </w:r>
            <w:proofErr w:type="spellEnd"/>
            <w:r w:rsidRPr="00931FF0">
              <w:rPr>
                <w:rFonts w:ascii="Times New Roman" w:eastAsia="Times New Roman" w:hAnsi="Times New Roman" w:cs="Times New Roman"/>
                <w:color w:val="000000"/>
                <w:sz w:val="24"/>
                <w:szCs w:val="24"/>
              </w:rPr>
              <w:t xml:space="preserve"> Л.А.</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both"/>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 xml:space="preserve">Издательство </w:t>
            </w:r>
            <w:proofErr w:type="spellStart"/>
            <w:r w:rsidRPr="00931FF0">
              <w:rPr>
                <w:rFonts w:ascii="Times New Roman" w:eastAsia="Times New Roman" w:hAnsi="Times New Roman" w:cs="Times New Roman"/>
                <w:color w:val="000000"/>
                <w:sz w:val="24"/>
                <w:szCs w:val="24"/>
              </w:rPr>
              <w:t>Юрайт</w:t>
            </w:r>
            <w:proofErr w:type="spellEnd"/>
            <w:r w:rsidRPr="00931FF0">
              <w:rPr>
                <w:rFonts w:ascii="Times New Roman" w:eastAsia="Times New Roman" w:hAnsi="Times New Roman" w:cs="Times New Roman"/>
                <w:color w:val="000000"/>
                <w:sz w:val="24"/>
                <w:szCs w:val="24"/>
              </w:rPr>
              <w:t>, 2011. – 348с</w:t>
            </w:r>
            <w:proofErr w:type="gramStart"/>
            <w:r w:rsidRPr="00931FF0">
              <w:rPr>
                <w:rFonts w:ascii="Times New Roman" w:eastAsia="Times New Roman" w:hAnsi="Times New Roman" w:cs="Times New Roman"/>
                <w:color w:val="000000"/>
                <w:sz w:val="24"/>
                <w:szCs w:val="24"/>
              </w:rPr>
              <w:t>.-</w:t>
            </w:r>
            <w:proofErr w:type="gramEnd"/>
            <w:r w:rsidRPr="00931FF0">
              <w:rPr>
                <w:rFonts w:ascii="Times New Roman" w:eastAsia="Times New Roman" w:hAnsi="Times New Roman" w:cs="Times New Roman"/>
                <w:color w:val="000000"/>
                <w:sz w:val="24"/>
                <w:szCs w:val="24"/>
              </w:rPr>
              <w:t>(Основы наук).</w:t>
            </w:r>
          </w:p>
        </w:tc>
      </w:tr>
      <w:tr w:rsidR="001D3771" w:rsidRPr="00931FF0" w:rsidTr="001D3771">
        <w:tc>
          <w:tcPr>
            <w:tcW w:w="591"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t>2.</w:t>
            </w:r>
          </w:p>
        </w:tc>
        <w:tc>
          <w:tcPr>
            <w:tcW w:w="4229"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Экономика организации: задачи и тесты</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Самарина В.П., Карпова Е.П. и др.</w:t>
            </w:r>
          </w:p>
        </w:tc>
        <w:tc>
          <w:tcPr>
            <w:tcW w:w="3686" w:type="dxa"/>
            <w:tcBorders>
              <w:top w:val="single" w:sz="8" w:space="0" w:color="000000"/>
              <w:left w:val="single" w:sz="8" w:space="0" w:color="000000"/>
              <w:bottom w:val="single" w:sz="8" w:space="0" w:color="000000"/>
              <w:right w:val="single" w:sz="8" w:space="0" w:color="000000"/>
            </w:tcBorders>
            <w:shd w:val="clear" w:color="auto" w:fill="auto"/>
            <w:tcMar>
              <w:top w:w="0" w:type="dxa"/>
              <w:left w:w="116" w:type="dxa"/>
              <w:bottom w:w="0" w:type="dxa"/>
              <w:right w:w="116" w:type="dxa"/>
            </w:tcMar>
            <w:hideMark/>
          </w:tcPr>
          <w:p w:rsidR="001D3771" w:rsidRPr="00931FF0" w:rsidRDefault="001D3771" w:rsidP="0054208C">
            <w:pPr>
              <w:spacing w:after="0" w:line="0" w:lineRule="atLeast"/>
              <w:rPr>
                <w:rFonts w:ascii="Times New Roman" w:eastAsia="Times New Roman" w:hAnsi="Times New Roman" w:cs="Times New Roman"/>
                <w:color w:val="000000"/>
                <w:sz w:val="28"/>
                <w:szCs w:val="28"/>
              </w:rPr>
            </w:pPr>
            <w:r w:rsidRPr="00931FF0">
              <w:rPr>
                <w:rFonts w:ascii="Times New Roman" w:eastAsia="Times New Roman" w:hAnsi="Times New Roman" w:cs="Times New Roman"/>
                <w:color w:val="000000"/>
                <w:sz w:val="24"/>
                <w:szCs w:val="24"/>
              </w:rPr>
              <w:t>М.</w:t>
            </w:r>
            <w:proofErr w:type="gramStart"/>
            <w:r w:rsidRPr="00931FF0">
              <w:rPr>
                <w:rFonts w:ascii="Times New Roman" w:eastAsia="Times New Roman" w:hAnsi="Times New Roman" w:cs="Times New Roman"/>
                <w:color w:val="000000"/>
                <w:sz w:val="24"/>
                <w:szCs w:val="24"/>
              </w:rPr>
              <w:t xml:space="preserve"> :</w:t>
            </w:r>
            <w:proofErr w:type="gramEnd"/>
            <w:r w:rsidRPr="00931FF0">
              <w:rPr>
                <w:rFonts w:ascii="Times New Roman" w:eastAsia="Times New Roman" w:hAnsi="Times New Roman" w:cs="Times New Roman"/>
                <w:color w:val="000000"/>
                <w:sz w:val="24"/>
                <w:szCs w:val="24"/>
              </w:rPr>
              <w:t xml:space="preserve"> КНОРУС, 2011. – 200 с.</w:t>
            </w:r>
          </w:p>
        </w:tc>
      </w:tr>
    </w:tbl>
    <w:p w:rsidR="001D3771" w:rsidRDefault="001D3771" w:rsidP="001D3771">
      <w:pPr>
        <w:shd w:val="clear" w:color="auto" w:fill="FFFFFF"/>
        <w:spacing w:after="0" w:line="240" w:lineRule="auto"/>
        <w:jc w:val="center"/>
        <w:rPr>
          <w:rFonts w:ascii="Times New Roman" w:eastAsia="Times New Roman" w:hAnsi="Times New Roman" w:cs="Times New Roman"/>
          <w:b/>
          <w:bCs/>
          <w:color w:val="000000"/>
          <w:sz w:val="28"/>
        </w:rPr>
      </w:pPr>
    </w:p>
    <w:p w:rsidR="001D3771" w:rsidRDefault="001D3771" w:rsidP="001D3771">
      <w:pPr>
        <w:shd w:val="clear" w:color="auto" w:fill="FFFFFF"/>
        <w:spacing w:after="0" w:line="240" w:lineRule="auto"/>
        <w:jc w:val="center"/>
        <w:rPr>
          <w:rFonts w:ascii="Times New Roman" w:eastAsia="Times New Roman" w:hAnsi="Times New Roman" w:cs="Times New Roman"/>
          <w:b/>
          <w:bCs/>
          <w:color w:val="000000"/>
          <w:sz w:val="28"/>
        </w:rPr>
      </w:pPr>
    </w:p>
    <w:p w:rsidR="001D3771" w:rsidRPr="00931FF0" w:rsidRDefault="001D3771" w:rsidP="001D3771">
      <w:pPr>
        <w:shd w:val="clear" w:color="auto" w:fill="FFFFFF"/>
        <w:spacing w:after="0" w:line="240" w:lineRule="auto"/>
        <w:jc w:val="center"/>
        <w:rPr>
          <w:rFonts w:ascii="Times New Roman" w:eastAsia="Times New Roman" w:hAnsi="Times New Roman" w:cs="Times New Roman"/>
          <w:color w:val="000000"/>
          <w:sz w:val="28"/>
          <w:szCs w:val="28"/>
        </w:rPr>
      </w:pPr>
      <w:r w:rsidRPr="00931FF0">
        <w:rPr>
          <w:rFonts w:ascii="Times New Roman" w:eastAsia="Times New Roman" w:hAnsi="Times New Roman" w:cs="Times New Roman"/>
          <w:b/>
          <w:bCs/>
          <w:color w:val="000000"/>
          <w:sz w:val="28"/>
        </w:rPr>
        <w:lastRenderedPageBreak/>
        <w:t>Интернет – ресурсы</w:t>
      </w:r>
    </w:p>
    <w:p w:rsidR="001D3771" w:rsidRPr="001D3771" w:rsidRDefault="00EE1FF3" w:rsidP="001D377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5" w:history="1">
        <w:r w:rsidR="001D3771" w:rsidRPr="001D3771">
          <w:rPr>
            <w:rFonts w:ascii="Times New Roman" w:eastAsia="Times New Roman" w:hAnsi="Times New Roman" w:cs="Times New Roman"/>
            <w:sz w:val="28"/>
            <w:u w:val="single"/>
          </w:rPr>
          <w:t>http://www/klerk.ru/</w:t>
        </w:r>
      </w:hyperlink>
    </w:p>
    <w:p w:rsidR="001D3771" w:rsidRPr="001D3771" w:rsidRDefault="00EE1FF3" w:rsidP="001D3771">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8"/>
          <w:szCs w:val="28"/>
        </w:rPr>
      </w:pPr>
      <w:hyperlink r:id="rId6" w:history="1">
        <w:r w:rsidR="001D3771" w:rsidRPr="001D3771">
          <w:rPr>
            <w:rFonts w:ascii="Times New Roman" w:eastAsia="Times New Roman" w:hAnsi="Times New Roman" w:cs="Times New Roman"/>
            <w:sz w:val="28"/>
            <w:u w:val="single"/>
          </w:rPr>
          <w:t>http://www/audit-it.ru/</w:t>
        </w:r>
      </w:hyperlink>
    </w:p>
    <w:p w:rsidR="001D3771" w:rsidRPr="001D3771" w:rsidRDefault="001D3771" w:rsidP="001D37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u w:val="single"/>
        </w:rPr>
        <w:t>Официальный сайт: </w:t>
      </w:r>
      <w:r w:rsidRPr="001D3771">
        <w:rPr>
          <w:rFonts w:ascii="Times New Roman" w:eastAsia="Times New Roman" w:hAnsi="Times New Roman" w:cs="Times New Roman"/>
          <w:i/>
          <w:iCs/>
          <w:sz w:val="28"/>
          <w:u w:val="single"/>
        </w:rPr>
        <w:t>Министерства финансов</w:t>
      </w:r>
      <w:r w:rsidRPr="001D3771">
        <w:rPr>
          <w:rFonts w:ascii="Times New Roman" w:eastAsia="Times New Roman" w:hAnsi="Times New Roman" w:cs="Times New Roman"/>
          <w:sz w:val="28"/>
          <w:u w:val="single"/>
        </w:rPr>
        <w:t> </w:t>
      </w:r>
      <w:proofErr w:type="spellStart"/>
      <w:r w:rsidRPr="001D3771">
        <w:rPr>
          <w:rFonts w:ascii="Times New Roman" w:eastAsia="Times New Roman" w:hAnsi="Times New Roman" w:cs="Times New Roman"/>
          <w:i/>
          <w:iCs/>
          <w:sz w:val="28"/>
          <w:u w:val="single"/>
        </w:rPr>
        <w:t>Р.Ф</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www</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minfin</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ru</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ru</w:t>
      </w:r>
      <w:proofErr w:type="spellEnd"/>
      <w:r w:rsidRPr="001D3771">
        <w:rPr>
          <w:rFonts w:ascii="Times New Roman" w:eastAsia="Times New Roman" w:hAnsi="Times New Roman" w:cs="Times New Roman"/>
          <w:sz w:val="28"/>
          <w:u w:val="single"/>
        </w:rPr>
        <w:t>/</w:t>
      </w:r>
    </w:p>
    <w:p w:rsidR="001D3771" w:rsidRPr="001D3771" w:rsidRDefault="001D3771" w:rsidP="001D37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Официальный сайт: </w:t>
      </w:r>
      <w:r w:rsidRPr="001D3771">
        <w:rPr>
          <w:rFonts w:ascii="Times New Roman" w:eastAsia="Times New Roman" w:hAnsi="Times New Roman" w:cs="Times New Roman"/>
          <w:i/>
          <w:iCs/>
          <w:sz w:val="28"/>
        </w:rPr>
        <w:t>Министерства экономического развития и</w:t>
      </w:r>
      <w:r w:rsidRPr="001D3771">
        <w:rPr>
          <w:rFonts w:ascii="Times New Roman" w:eastAsia="Times New Roman" w:hAnsi="Times New Roman" w:cs="Times New Roman"/>
          <w:sz w:val="28"/>
          <w:szCs w:val="28"/>
        </w:rPr>
        <w:t> </w:t>
      </w:r>
      <w:r w:rsidRPr="001D3771">
        <w:rPr>
          <w:rFonts w:ascii="Times New Roman" w:eastAsia="Times New Roman" w:hAnsi="Times New Roman" w:cs="Times New Roman"/>
          <w:i/>
          <w:iCs/>
          <w:sz w:val="28"/>
        </w:rPr>
        <w:t>торговли</w:t>
      </w:r>
      <w:r w:rsidRPr="001D3771">
        <w:rPr>
          <w:rFonts w:ascii="Times New Roman" w:eastAsia="Times New Roman" w:hAnsi="Times New Roman" w:cs="Times New Roman"/>
          <w:sz w:val="28"/>
          <w:szCs w:val="28"/>
        </w:rPr>
        <w:t> http://www.economy.gov.ru/minec/main</w:t>
      </w:r>
    </w:p>
    <w:p w:rsidR="001D3771" w:rsidRPr="001D3771" w:rsidRDefault="001D3771" w:rsidP="001D37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 xml:space="preserve">Сайт Эл. </w:t>
      </w:r>
      <w:proofErr w:type="spellStart"/>
      <w:r w:rsidRPr="001D3771">
        <w:rPr>
          <w:rFonts w:ascii="Times New Roman" w:eastAsia="Times New Roman" w:hAnsi="Times New Roman" w:cs="Times New Roman"/>
          <w:sz w:val="28"/>
          <w:szCs w:val="28"/>
        </w:rPr>
        <w:t>Словарь:Wikipedia.</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://ru.wikipedia.org/wiki/</w:t>
      </w:r>
    </w:p>
    <w:p w:rsidR="001D3771" w:rsidRPr="001D3771" w:rsidRDefault="001D3771" w:rsidP="001D3771">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D3771">
        <w:rPr>
          <w:rFonts w:ascii="Times New Roman" w:eastAsia="Times New Roman" w:hAnsi="Times New Roman" w:cs="Times New Roman"/>
          <w:sz w:val="28"/>
          <w:szCs w:val="28"/>
        </w:rPr>
        <w:t xml:space="preserve">Официальный сайт: газета Экономика и </w:t>
      </w:r>
      <w:proofErr w:type="spellStart"/>
      <w:r w:rsidRPr="001D3771">
        <w:rPr>
          <w:rFonts w:ascii="Times New Roman" w:eastAsia="Times New Roman" w:hAnsi="Times New Roman" w:cs="Times New Roman"/>
          <w:sz w:val="28"/>
          <w:szCs w:val="28"/>
        </w:rPr>
        <w:t>жизнь.</w:t>
      </w:r>
      <w:r w:rsidRPr="001D3771">
        <w:rPr>
          <w:rFonts w:ascii="Times New Roman" w:eastAsia="Times New Roman" w:hAnsi="Times New Roman" w:cs="Times New Roman"/>
          <w:sz w:val="28"/>
          <w:u w:val="single"/>
        </w:rPr>
        <w:t>http</w:t>
      </w:r>
      <w:proofErr w:type="spellEnd"/>
      <w:r w:rsidRPr="001D3771">
        <w:rPr>
          <w:rFonts w:ascii="Times New Roman" w:eastAsia="Times New Roman" w:hAnsi="Times New Roman" w:cs="Times New Roman"/>
          <w:sz w:val="28"/>
          <w:u w:val="single"/>
        </w:rPr>
        <w:t>://</w:t>
      </w:r>
      <w:proofErr w:type="spellStart"/>
      <w:r w:rsidRPr="001D3771">
        <w:rPr>
          <w:rFonts w:ascii="Times New Roman" w:eastAsia="Times New Roman" w:hAnsi="Times New Roman" w:cs="Times New Roman"/>
          <w:sz w:val="28"/>
          <w:u w:val="single"/>
        </w:rPr>
        <w:t>www.</w:t>
      </w:r>
      <w:r w:rsidRPr="001D3771">
        <w:rPr>
          <w:rFonts w:ascii="Times New Roman" w:eastAsia="Times New Roman" w:hAnsi="Times New Roman" w:cs="Times New Roman"/>
          <w:sz w:val="28"/>
          <w:szCs w:val="28"/>
        </w:rPr>
        <w:t>Eg-online</w:t>
      </w:r>
      <w:proofErr w:type="spellEnd"/>
      <w:r w:rsidRPr="001D3771">
        <w:rPr>
          <w:rFonts w:ascii="Times New Roman" w:eastAsia="Times New Roman" w:hAnsi="Times New Roman" w:cs="Times New Roman"/>
          <w:sz w:val="28"/>
          <w:szCs w:val="28"/>
        </w:rPr>
        <w:t>./</w:t>
      </w:r>
      <w:proofErr w:type="spellStart"/>
      <w:r w:rsidRPr="001D3771">
        <w:rPr>
          <w:rFonts w:ascii="Times New Roman" w:eastAsia="Times New Roman" w:hAnsi="Times New Roman" w:cs="Times New Roman"/>
          <w:sz w:val="28"/>
          <w:szCs w:val="28"/>
        </w:rPr>
        <w:t>ru</w:t>
      </w:r>
      <w:proofErr w:type="spellEnd"/>
      <w:r w:rsidRPr="001D3771">
        <w:rPr>
          <w:rFonts w:ascii="Times New Roman" w:eastAsia="Times New Roman" w:hAnsi="Times New Roman" w:cs="Times New Roman"/>
          <w:sz w:val="28"/>
          <w:szCs w:val="28"/>
        </w:rPr>
        <w:t>/</w:t>
      </w:r>
    </w:p>
    <w:p w:rsidR="006345FA" w:rsidRPr="006A0177" w:rsidRDefault="006345FA" w:rsidP="006345FA">
      <w:pPr>
        <w:shd w:val="clear" w:color="auto" w:fill="FFFFFF"/>
        <w:spacing w:after="0"/>
        <w:ind w:firstLine="709"/>
        <w:jc w:val="both"/>
        <w:rPr>
          <w:rFonts w:ascii="Times New Roman" w:eastAsia="Times New Roman" w:hAnsi="Times New Roman" w:cs="Times New Roman"/>
          <w:b/>
          <w:bCs/>
          <w:color w:val="000000"/>
          <w:sz w:val="28"/>
          <w:szCs w:val="28"/>
        </w:rPr>
      </w:pPr>
    </w:p>
    <w:p w:rsidR="006345FA" w:rsidRDefault="006345FA"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1D3771"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p>
    <w:p w:rsidR="006345FA" w:rsidRDefault="001D3771"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lastRenderedPageBreak/>
        <w:t>Лекция 1,2,3</w:t>
      </w:r>
    </w:p>
    <w:p w:rsidR="00A433A6" w:rsidRPr="00A433A6" w:rsidRDefault="00A433A6" w:rsidP="006345FA">
      <w:pPr>
        <w:spacing w:before="100" w:beforeAutospacing="1" w:after="100" w:afterAutospacing="1" w:line="360" w:lineRule="auto"/>
        <w:jc w:val="both"/>
        <w:outlineLvl w:val="0"/>
        <w:rPr>
          <w:rFonts w:ascii="Times New Roman" w:eastAsia="Times New Roman" w:hAnsi="Times New Roman" w:cs="Times New Roman"/>
          <w:b/>
          <w:kern w:val="36"/>
          <w:sz w:val="28"/>
          <w:szCs w:val="28"/>
        </w:rPr>
      </w:pPr>
      <w:r w:rsidRPr="00A433A6">
        <w:rPr>
          <w:rFonts w:ascii="Times New Roman" w:eastAsia="Times New Roman" w:hAnsi="Times New Roman" w:cs="Times New Roman"/>
          <w:b/>
          <w:kern w:val="36"/>
          <w:sz w:val="28"/>
          <w:szCs w:val="28"/>
        </w:rPr>
        <w:t>Сущность организации как основного звена экономики отрасли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b/>
          <w:sz w:val="28"/>
          <w:szCs w:val="28"/>
        </w:rPr>
      </w:pPr>
      <w:r w:rsidRPr="00A433A6">
        <w:rPr>
          <w:rFonts w:ascii="Times New Roman" w:eastAsia="Times New Roman" w:hAnsi="Times New Roman" w:cs="Times New Roman"/>
          <w:b/>
          <w:sz w:val="28"/>
          <w:szCs w:val="28"/>
        </w:rPr>
        <w:t>Экономика страны - это единый комплекс взаимосвязанных отраслей.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Отрасль - группа качественно однородных хозяйственных единиц (организаций, предприятий), которые характеризуются особыми условиями производства, однородной продукцией и специфической функцией в национальном хозяйстве. Отраслевое деление экономики - результат исторического процесса, развития общественного разделения труда.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Организация (предприятие) - самостоятельный хозяйствующий субъект, который решает ряд взаимосвязанных задач: получение прибыли, обеспечение потребителей продукцией, выполнение своих обязательств перед государством, соблюдение стандартов, нормативов.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Организация (предприятие) - имущественно обособленная хозяйственная единица, которая:</w:t>
      </w:r>
    </w:p>
    <w:p w:rsidR="00A433A6" w:rsidRPr="00A433A6" w:rsidRDefault="00A433A6" w:rsidP="006345FA">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самостоятельно принимает решения;</w:t>
      </w:r>
    </w:p>
    <w:p w:rsidR="00483B95" w:rsidRDefault="00A433A6" w:rsidP="00483B9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использует производственные ресурсы для изготовления и реализации продукции;</w:t>
      </w:r>
    </w:p>
    <w:p w:rsidR="00A433A6" w:rsidRPr="00A433A6" w:rsidRDefault="00A433A6" w:rsidP="00483B95">
      <w:pPr>
        <w:numPr>
          <w:ilvl w:val="0"/>
          <w:numId w:val="1"/>
        </w:num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 стремится к получению прибыли и реализации других целей.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Для всего многообразия организаций (предприятий), производящих различные виды продукции (работ, услуг), характерны общие черты, свойственные им всем, в виде совокупности признаков: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1. Организационное единство, т. е. определенным образом организованный коллектив со своей внутренней структурой и порядком управления, объединенный общим процессом труда;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2. Наличие определенного комплекса сре</w:t>
      </w:r>
      <w:proofErr w:type="gramStart"/>
      <w:r w:rsidRPr="00A433A6">
        <w:rPr>
          <w:rFonts w:ascii="Times New Roman" w:eastAsia="Times New Roman" w:hAnsi="Times New Roman" w:cs="Times New Roman"/>
          <w:sz w:val="28"/>
          <w:szCs w:val="28"/>
        </w:rPr>
        <w:t>дств тр</w:t>
      </w:r>
      <w:proofErr w:type="gramEnd"/>
      <w:r w:rsidRPr="00A433A6">
        <w:rPr>
          <w:rFonts w:ascii="Times New Roman" w:eastAsia="Times New Roman" w:hAnsi="Times New Roman" w:cs="Times New Roman"/>
          <w:sz w:val="28"/>
          <w:szCs w:val="28"/>
        </w:rPr>
        <w:t>уда, специфического для каждой организации (предприятия), производящих определенный вид продукции, работ или услуг;</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3. Обособленность имущества: организация (предприятие) имеет обособленное имущество, которое самостоятельно использует в определенных целях;</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4. Имущественная ответственность: организация (предприятие) несет материальную ответственность своим имуществом по обязательствам организации (предприятия);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5. Единоначалие - основывается на прямых (линейных) формах управления;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6. Выступать в хозяйственном обороте от собственного имени;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7. экономическая самостоятельность и обособленность: самостоятельно осуществляет оперативную хозяйственную деятельность, сделки и операции, получает прибыль, несет убытки, за счет прибыли обеспечивает финансовое положение и дальнейшее развитие производства.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В экономике страны функционируют миллионы различных организаций (предприятий), которые различаются между собой по ряду признаков, которые положены в основу их классификации: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1. По виду хозяйственной деятельности различают организации (предприятия):</w:t>
      </w:r>
    </w:p>
    <w:p w:rsidR="00A433A6" w:rsidRPr="00A433A6" w:rsidRDefault="00A433A6" w:rsidP="006345FA">
      <w:pPr>
        <w:numPr>
          <w:ilvl w:val="1"/>
          <w:numId w:val="3"/>
        </w:num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производственные - в основе своей деятельности имеют производство продукции, работ или услуг;</w:t>
      </w:r>
    </w:p>
    <w:p w:rsidR="00A433A6" w:rsidRPr="00A433A6" w:rsidRDefault="00A433A6" w:rsidP="006345FA">
      <w:pPr>
        <w:numPr>
          <w:ilvl w:val="1"/>
          <w:numId w:val="3"/>
        </w:num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 строительные - занимаются производством строительной продукции и работ;</w:t>
      </w:r>
      <w:proofErr w:type="gramEnd"/>
    </w:p>
    <w:p w:rsidR="00A433A6" w:rsidRPr="00A433A6" w:rsidRDefault="00A433A6" w:rsidP="006345FA">
      <w:pPr>
        <w:numPr>
          <w:ilvl w:val="1"/>
          <w:numId w:val="3"/>
        </w:num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торговые - осуществляют операции по купле-продаже товаров;</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 xml:space="preserve">- транспортно - </w:t>
      </w:r>
      <w:proofErr w:type="gramStart"/>
      <w:r w:rsidRPr="00A433A6">
        <w:rPr>
          <w:rFonts w:ascii="Times New Roman" w:eastAsia="Times New Roman" w:hAnsi="Times New Roman" w:cs="Times New Roman"/>
          <w:sz w:val="28"/>
          <w:szCs w:val="28"/>
        </w:rPr>
        <w:t>экспедиторские</w:t>
      </w:r>
      <w:proofErr w:type="gramEnd"/>
      <w:r w:rsidRPr="00A433A6">
        <w:rPr>
          <w:rFonts w:ascii="Times New Roman" w:eastAsia="Times New Roman" w:hAnsi="Times New Roman" w:cs="Times New Roman"/>
          <w:sz w:val="28"/>
          <w:szCs w:val="28"/>
        </w:rPr>
        <w:t xml:space="preserve"> - специализируются на операциях по доставке товаров потребителям.</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2. По форме собственности организации (предприятия) могут быть:</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 государственные - основаны на государственной собственности на имущество;</w:t>
      </w:r>
      <w:proofErr w:type="gramEnd"/>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муниципальные - имущество их является муниципальной собственностью;</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частные - основаны на частной собственности на имущество;</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смешанные - когда имущество образованно за счет вкладов участников различных форм собственности.</w:t>
      </w:r>
    </w:p>
    <w:p w:rsidR="00A433A6" w:rsidRPr="00A433A6" w:rsidRDefault="006345FA" w:rsidP="006345FA">
      <w:pPr>
        <w:spacing w:before="100" w:beforeAutospacing="1" w:after="100" w:afterAutospacing="1"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roofErr w:type="gramStart"/>
      <w:r w:rsidR="00A433A6" w:rsidRPr="00A433A6">
        <w:rPr>
          <w:rFonts w:ascii="Times New Roman" w:eastAsia="Times New Roman" w:hAnsi="Times New Roman" w:cs="Times New Roman"/>
          <w:sz w:val="28"/>
          <w:szCs w:val="28"/>
        </w:rPr>
        <w:t xml:space="preserve"> П</w:t>
      </w:r>
      <w:proofErr w:type="gramEnd"/>
      <w:r w:rsidR="00A433A6" w:rsidRPr="00A433A6">
        <w:rPr>
          <w:rFonts w:ascii="Times New Roman" w:eastAsia="Times New Roman" w:hAnsi="Times New Roman" w:cs="Times New Roman"/>
          <w:sz w:val="28"/>
          <w:szCs w:val="28"/>
        </w:rPr>
        <w:t>о характеру правового режима собственности различают организации (предприятия):</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 индивидуальные - основаны на частной собственности физических лиц;</w:t>
      </w:r>
      <w:proofErr w:type="gramEnd"/>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коллективные:</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а) с общей долевой собственностью;</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б) с общей совместной собственностью.</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4. По мощности производственного потенциала, размеру организации (предприятия) различают:</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малые - до 50 занятых работников;</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 </w:t>
      </w:r>
      <w:proofErr w:type="gramStart"/>
      <w:r w:rsidRPr="00A433A6">
        <w:rPr>
          <w:rFonts w:ascii="Times New Roman" w:eastAsia="Times New Roman" w:hAnsi="Times New Roman" w:cs="Times New Roman"/>
          <w:sz w:val="28"/>
          <w:szCs w:val="28"/>
        </w:rPr>
        <w:t>средние</w:t>
      </w:r>
      <w:proofErr w:type="gramEnd"/>
      <w:r w:rsidRPr="00A433A6">
        <w:rPr>
          <w:rFonts w:ascii="Times New Roman" w:eastAsia="Times New Roman" w:hAnsi="Times New Roman" w:cs="Times New Roman"/>
          <w:sz w:val="28"/>
          <w:szCs w:val="28"/>
        </w:rPr>
        <w:t xml:space="preserve"> - от 50 до 300-500 занятых работников;</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 </w:t>
      </w:r>
      <w:proofErr w:type="gramStart"/>
      <w:r w:rsidRPr="00A433A6">
        <w:rPr>
          <w:rFonts w:ascii="Times New Roman" w:eastAsia="Times New Roman" w:hAnsi="Times New Roman" w:cs="Times New Roman"/>
          <w:sz w:val="28"/>
          <w:szCs w:val="28"/>
        </w:rPr>
        <w:t>крупные</w:t>
      </w:r>
      <w:proofErr w:type="gramEnd"/>
      <w:r w:rsidRPr="00A433A6">
        <w:rPr>
          <w:rFonts w:ascii="Times New Roman" w:eastAsia="Times New Roman" w:hAnsi="Times New Roman" w:cs="Times New Roman"/>
          <w:sz w:val="28"/>
          <w:szCs w:val="28"/>
        </w:rPr>
        <w:t xml:space="preserve"> - свыше 500 занятых работников.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5. По организационно-правовой форме деятельности различают организации (предприятия):</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полное товарищество;</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товарищество на вере;</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общество с ограниченной ответственностью;</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общество с дополнительной ответственностью;</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акционерное общество;</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производственный кооператив;</w:t>
      </w:r>
    </w:p>
    <w:p w:rsidR="00A433A6" w:rsidRPr="00A433A6" w:rsidRDefault="00A433A6" w:rsidP="00483B95">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унитарное предприятие.</w:t>
      </w:r>
    </w:p>
    <w:tbl>
      <w:tblPr>
        <w:tblW w:w="13400" w:type="dxa"/>
        <w:tblCellSpacing w:w="15" w:type="dxa"/>
        <w:tblInd w:w="-522" w:type="dxa"/>
        <w:tblCellMar>
          <w:top w:w="15" w:type="dxa"/>
          <w:left w:w="15" w:type="dxa"/>
          <w:bottom w:w="15" w:type="dxa"/>
          <w:right w:w="15" w:type="dxa"/>
        </w:tblCellMar>
        <w:tblLook w:val="04A0"/>
      </w:tblPr>
      <w:tblGrid>
        <w:gridCol w:w="10348"/>
        <w:gridCol w:w="3052"/>
      </w:tblGrid>
      <w:tr w:rsidR="00A433A6" w:rsidTr="00483B95">
        <w:trPr>
          <w:tblCellSpacing w:w="15" w:type="dxa"/>
        </w:trPr>
        <w:tc>
          <w:tcPr>
            <w:tcW w:w="13340" w:type="dxa"/>
            <w:gridSpan w:val="2"/>
            <w:vAlign w:val="center"/>
            <w:hideMark/>
          </w:tcPr>
          <w:p w:rsidR="00A433A6" w:rsidRDefault="00A433A6" w:rsidP="006345FA">
            <w:pPr>
              <w:spacing w:line="360" w:lineRule="auto"/>
              <w:rPr>
                <w:rFonts w:ascii="Arial" w:hAnsi="Arial" w:cs="Arial"/>
                <w:color w:val="646464"/>
                <w:sz w:val="24"/>
                <w:szCs w:val="24"/>
              </w:rPr>
            </w:pPr>
          </w:p>
        </w:tc>
      </w:tr>
      <w:tr w:rsidR="00A433A6" w:rsidRPr="00A433A6" w:rsidTr="00483B95">
        <w:trPr>
          <w:gridAfter w:val="1"/>
          <w:wAfter w:w="3007" w:type="dxa"/>
          <w:tblCellSpacing w:w="15" w:type="dxa"/>
        </w:trPr>
        <w:tc>
          <w:tcPr>
            <w:tcW w:w="10303" w:type="dxa"/>
            <w:hideMark/>
          </w:tcPr>
          <w:p w:rsidR="00A433A6" w:rsidRPr="00A433A6" w:rsidRDefault="00A433A6" w:rsidP="006345FA">
            <w:pPr>
              <w:spacing w:line="360" w:lineRule="auto"/>
              <w:rPr>
                <w:rFonts w:ascii="Times New Roman" w:hAnsi="Times New Roman" w:cs="Times New Roman"/>
                <w:b/>
                <w:sz w:val="28"/>
                <w:szCs w:val="28"/>
              </w:rPr>
            </w:pPr>
            <w:r w:rsidRPr="00A433A6">
              <w:rPr>
                <w:rFonts w:ascii="Times New Roman" w:hAnsi="Times New Roman" w:cs="Times New Roman"/>
                <w:b/>
                <w:sz w:val="28"/>
                <w:szCs w:val="28"/>
              </w:rPr>
              <w:t>Материально-техническая база организации</w:t>
            </w:r>
          </w:p>
          <w:p w:rsidR="00A433A6" w:rsidRPr="00A433A6" w:rsidRDefault="00A433A6" w:rsidP="006345FA">
            <w:pPr>
              <w:spacing w:line="360" w:lineRule="auto"/>
              <w:rPr>
                <w:rFonts w:ascii="Times New Roman" w:hAnsi="Times New Roman" w:cs="Times New Roman"/>
                <w:b/>
                <w:sz w:val="28"/>
                <w:szCs w:val="28"/>
              </w:rPr>
            </w:pPr>
            <w:r w:rsidRPr="00A433A6">
              <w:rPr>
                <w:rFonts w:ascii="Times New Roman" w:hAnsi="Times New Roman" w:cs="Times New Roman"/>
                <w:b/>
                <w:sz w:val="28"/>
                <w:szCs w:val="28"/>
              </w:rPr>
              <w:t>Основные средства: сущность, назначение и классификация</w:t>
            </w:r>
          </w:p>
          <w:p w:rsidR="00A433A6" w:rsidRPr="00A433A6" w:rsidRDefault="00A433A6" w:rsidP="006345FA">
            <w:pPr>
              <w:spacing w:line="360" w:lineRule="auto"/>
              <w:rPr>
                <w:rFonts w:ascii="Times New Roman" w:hAnsi="Times New Roman" w:cs="Times New Roman"/>
                <w:sz w:val="28"/>
                <w:szCs w:val="28"/>
              </w:rPr>
            </w:pPr>
            <w:r w:rsidRPr="00A433A6">
              <w:rPr>
                <w:rFonts w:ascii="Times New Roman" w:hAnsi="Times New Roman" w:cs="Times New Roman"/>
                <w:sz w:val="28"/>
                <w:szCs w:val="28"/>
              </w:rPr>
              <w:t>В рыночных условиях каждое сельскохозяйственное предприятие должно ориентироваться на получение максимальной прибыли. Эта цель достижима лишь при максимально эффективном формировании и использовании его материально-технической базы. Рост нестабильности среды функционирования сельскохозяйственных предприятий привел к разрушению материально-технической базы. Существовавшая отлаженная, действенная система формирования и использования материально-технической базы сельскохозяйственных предприятий практически полностью разрушена. Ориентация на рыночные отношения и отказ от государственной поддержки не оправдали себя. В настоящее время рынок отечественной сельскохозяйственной продукции практически свернут, что стало еще одной причиной сокращения производства в аграрном секторе.</w:t>
            </w:r>
          </w:p>
          <w:p w:rsidR="00A433A6" w:rsidRPr="00A433A6" w:rsidRDefault="00A433A6" w:rsidP="006345FA">
            <w:pPr>
              <w:spacing w:line="360" w:lineRule="auto"/>
              <w:rPr>
                <w:rFonts w:ascii="Times New Roman" w:hAnsi="Times New Roman" w:cs="Times New Roman"/>
                <w:sz w:val="28"/>
                <w:szCs w:val="28"/>
              </w:rPr>
            </w:pPr>
            <w:r w:rsidRPr="00A433A6">
              <w:rPr>
                <w:rFonts w:ascii="Times New Roman" w:hAnsi="Times New Roman" w:cs="Times New Roman"/>
                <w:sz w:val="28"/>
                <w:szCs w:val="28"/>
              </w:rPr>
              <w:t>Материально-техническая база предприятия</w:t>
            </w:r>
            <w:proofErr w:type="gramStart"/>
            <w:r w:rsidRPr="00A433A6">
              <w:rPr>
                <w:rFonts w:ascii="Times New Roman" w:hAnsi="Times New Roman" w:cs="Times New Roman"/>
                <w:sz w:val="28"/>
                <w:szCs w:val="28"/>
              </w:rPr>
              <w:t xml:space="preserve"> -- </w:t>
            </w:r>
            <w:proofErr w:type="gramEnd"/>
            <w:r w:rsidRPr="00A433A6">
              <w:rPr>
                <w:rFonts w:ascii="Times New Roman" w:hAnsi="Times New Roman" w:cs="Times New Roman"/>
                <w:sz w:val="28"/>
                <w:szCs w:val="28"/>
              </w:rPr>
              <w:t xml:space="preserve">привлеченные в процесс </w:t>
            </w:r>
            <w:r w:rsidRPr="00A433A6">
              <w:rPr>
                <w:rFonts w:ascii="Times New Roman" w:hAnsi="Times New Roman" w:cs="Times New Roman"/>
                <w:sz w:val="28"/>
                <w:szCs w:val="28"/>
              </w:rPr>
              <w:lastRenderedPageBreak/>
              <w:t>производства, реализации и организации потребления средства и орудия труда - здания, сооружения, оборудование, транспорт и т. д.</w:t>
            </w:r>
          </w:p>
          <w:p w:rsidR="00A433A6" w:rsidRPr="00A433A6" w:rsidRDefault="00A433A6" w:rsidP="006345FA">
            <w:pPr>
              <w:spacing w:line="360" w:lineRule="auto"/>
              <w:rPr>
                <w:rFonts w:ascii="Times New Roman" w:hAnsi="Times New Roman" w:cs="Times New Roman"/>
                <w:sz w:val="28"/>
                <w:szCs w:val="28"/>
              </w:rPr>
            </w:pPr>
            <w:r w:rsidRPr="00A433A6">
              <w:rPr>
                <w:rFonts w:ascii="Times New Roman" w:hAnsi="Times New Roman" w:cs="Times New Roman"/>
                <w:sz w:val="28"/>
                <w:szCs w:val="28"/>
              </w:rPr>
              <w:t>Она включает основные производственные фонды, принадлежащие предприятию, а также арендуемые. На долю зданий и сооружений приходится 2/3 общего объема основных, производственных фондов.</w:t>
            </w:r>
          </w:p>
          <w:p w:rsidR="00A433A6" w:rsidRPr="00A433A6" w:rsidRDefault="00A433A6" w:rsidP="006345FA">
            <w:pPr>
              <w:spacing w:line="360" w:lineRule="auto"/>
              <w:rPr>
                <w:rFonts w:ascii="Times New Roman" w:hAnsi="Times New Roman" w:cs="Times New Roman"/>
                <w:sz w:val="28"/>
                <w:szCs w:val="28"/>
              </w:rPr>
            </w:pPr>
            <w:r w:rsidRPr="00A433A6">
              <w:rPr>
                <w:rFonts w:ascii="Times New Roman" w:hAnsi="Times New Roman" w:cs="Times New Roman"/>
                <w:sz w:val="28"/>
                <w:szCs w:val="28"/>
              </w:rPr>
              <w:t>В среднем примерно 55 % общего объема основных фондов обеспечивают процесс производства, 35 % - потребление и 10 % - реализацию.</w:t>
            </w:r>
          </w:p>
          <w:p w:rsidR="00A433A6" w:rsidRPr="00A433A6" w:rsidRDefault="00A433A6" w:rsidP="006345FA">
            <w:pPr>
              <w:spacing w:line="360" w:lineRule="auto"/>
              <w:rPr>
                <w:rFonts w:ascii="Times New Roman" w:hAnsi="Times New Roman" w:cs="Times New Roman"/>
                <w:sz w:val="28"/>
                <w:szCs w:val="28"/>
              </w:rPr>
            </w:pPr>
            <w:r w:rsidRPr="00A433A6">
              <w:rPr>
                <w:rFonts w:ascii="Times New Roman" w:hAnsi="Times New Roman" w:cs="Times New Roman"/>
                <w:sz w:val="28"/>
                <w:szCs w:val="28"/>
              </w:rPr>
              <w:t>Таким образом, материально-техническая база предприятия - это совокупность материальных, вещественных элементов, сре</w:t>
            </w:r>
            <w:proofErr w:type="gramStart"/>
            <w:r w:rsidRPr="00A433A6">
              <w:rPr>
                <w:rFonts w:ascii="Times New Roman" w:hAnsi="Times New Roman" w:cs="Times New Roman"/>
                <w:sz w:val="28"/>
                <w:szCs w:val="28"/>
              </w:rPr>
              <w:t>дств пр</w:t>
            </w:r>
            <w:proofErr w:type="gramEnd"/>
            <w:r w:rsidRPr="00A433A6">
              <w:rPr>
                <w:rFonts w:ascii="Times New Roman" w:hAnsi="Times New Roman" w:cs="Times New Roman"/>
                <w:sz w:val="28"/>
                <w:szCs w:val="28"/>
              </w:rPr>
              <w:t>оизводства, которые используются и могут быть использованы в экономических процессах. Для предприятия понятие материально-технической базы учитывает состояние компонентов: наличие и приспособленность производственных площадей, возраст оборудования, соответствие наличных материальных ресурсов производственной программе.</w:t>
            </w:r>
          </w:p>
        </w:tc>
      </w:tr>
    </w:tbl>
    <w:p w:rsidR="006345FA" w:rsidRPr="001D3771" w:rsidRDefault="006345FA" w:rsidP="006345FA">
      <w:pPr>
        <w:spacing w:before="100" w:beforeAutospacing="1" w:after="100" w:afterAutospacing="1" w:line="360" w:lineRule="auto"/>
        <w:jc w:val="both"/>
        <w:rPr>
          <w:rFonts w:ascii="Times New Roman" w:eastAsia="Times New Roman" w:hAnsi="Times New Roman" w:cs="Times New Roman"/>
          <w:b/>
          <w:sz w:val="28"/>
          <w:szCs w:val="28"/>
        </w:rPr>
      </w:pPr>
      <w:r w:rsidRPr="001D3771">
        <w:rPr>
          <w:rFonts w:ascii="Times New Roman" w:eastAsia="Times New Roman" w:hAnsi="Times New Roman" w:cs="Times New Roman"/>
          <w:b/>
          <w:sz w:val="28"/>
          <w:szCs w:val="28"/>
        </w:rPr>
        <w:lastRenderedPageBreak/>
        <w:t xml:space="preserve">Организационно- правовые формы хозяйствования: государственные и муниципальные унитарные предприятия, производственный кооператив, хозяйственные товарищества и общества. </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Гражданским кодексом Российской Федерации установлен состав организационно-правовых форм предприятий - юридических лиц и определены права граждан - физических лиц.</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Граждане (физические лица) вправе заниматься предпринимательской деятельностью без образования юридического лица в качестве индивидуального предпринимателя с момента государственной регистрации его в этом качестве, а также создавать юридические лица самостоятельно или совместно с другими лицами. Гражданин отвечает по своим обязательствам всем принадлежащим ему имуществом. К предпринимательской </w:t>
      </w:r>
      <w:r w:rsidRPr="00A433A6">
        <w:rPr>
          <w:rFonts w:ascii="Times New Roman" w:eastAsia="Times New Roman" w:hAnsi="Times New Roman" w:cs="Times New Roman"/>
          <w:sz w:val="28"/>
          <w:szCs w:val="28"/>
        </w:rPr>
        <w:lastRenderedPageBreak/>
        <w:t>деятельности, осуществляемой без образования юридического лица, применяются правила, регулирующие деятельность юридических лиц.</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В организации предпринимательской деятельности особое место принадлежит предприятиям, организованным путем объединения предпринимателей, - хозяйственным товариществам и обществам.</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Хозяйственными товариществами и обществами</w:t>
      </w:r>
      <w:r w:rsidRPr="00A433A6">
        <w:rPr>
          <w:rFonts w:ascii="Times New Roman" w:eastAsia="Times New Roman" w:hAnsi="Times New Roman" w:cs="Times New Roman"/>
          <w:sz w:val="28"/>
          <w:szCs w:val="28"/>
        </w:rPr>
        <w:t> признаются коммерческие организации с разделенным на доли (вклады) учредителей (участников) уставным (складочным) капиталом. Участниками хозяйственных, товариществ и обществ могут быть индивидуальные предприниматели и юридические лица (коммерческие предприятия). В зависимости от характера объединения и степени ответственности участников по его обязательствам объединения предпринимателей делятся на объединения лиц и объединения капиталов.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Объединения лиц</w:t>
      </w:r>
      <w:r w:rsidR="006345FA">
        <w:rPr>
          <w:rFonts w:ascii="Times New Roman" w:eastAsia="Times New Roman" w:hAnsi="Times New Roman" w:cs="Times New Roman"/>
          <w:b/>
          <w:bCs/>
          <w:sz w:val="28"/>
          <w:szCs w:val="28"/>
        </w:rPr>
        <w:t xml:space="preserve"> </w:t>
      </w:r>
      <w:r w:rsidRPr="00A433A6">
        <w:rPr>
          <w:rFonts w:ascii="Times New Roman" w:eastAsia="Times New Roman" w:hAnsi="Times New Roman" w:cs="Times New Roman"/>
          <w:sz w:val="28"/>
          <w:szCs w:val="28"/>
        </w:rPr>
        <w:t>основаны на личном участии их членов в ведении дел фирмы. Члены такого предприятия объединяют не только денежные и иные средства, но и собственную деятельность в приложении этих средств. Каждый участник такого предприятия имеет право на ведение дел, представительство и управление. </w:t>
      </w:r>
      <w:r w:rsidRPr="00A433A6">
        <w:rPr>
          <w:rFonts w:ascii="Times New Roman" w:eastAsia="Times New Roman" w:hAnsi="Times New Roman" w:cs="Times New Roman"/>
          <w:i/>
          <w:iCs/>
          <w:sz w:val="28"/>
          <w:szCs w:val="28"/>
        </w:rPr>
        <w:t>Объединение капиталов</w:t>
      </w:r>
      <w:r w:rsidRPr="00A433A6">
        <w:rPr>
          <w:rFonts w:ascii="Times New Roman" w:eastAsia="Times New Roman" w:hAnsi="Times New Roman" w:cs="Times New Roman"/>
          <w:sz w:val="28"/>
          <w:szCs w:val="28"/>
        </w:rPr>
        <w:t> предполагает сложение только капиталов, но не деятельности вкладчиков: руководство и оперативное управление предприятием осуществляется специально созданными органами. Ответственность по обязательствам объединения капиталов несет само предприятие, а сами участники, таким образом, освобождены от риска, возникающего в результате хозяйственной деятельности.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Хозяйственные товарищества являются объединениями лиц, хозяйственные общества</w:t>
      </w:r>
      <w:r w:rsidR="006345FA">
        <w:rPr>
          <w:rFonts w:ascii="Times New Roman" w:eastAsia="Times New Roman" w:hAnsi="Times New Roman" w:cs="Times New Roman"/>
          <w:b/>
          <w:bCs/>
          <w:sz w:val="28"/>
          <w:szCs w:val="28"/>
        </w:rPr>
        <w:t xml:space="preserve"> </w:t>
      </w:r>
      <w:r w:rsidRPr="00A433A6">
        <w:rPr>
          <w:rFonts w:ascii="Times New Roman" w:eastAsia="Times New Roman" w:hAnsi="Times New Roman" w:cs="Times New Roman"/>
          <w:sz w:val="28"/>
          <w:szCs w:val="28"/>
        </w:rPr>
        <w:t>- объединениями капиталов.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Хозяйственные товарищества могут создаваться в форме полного товарищества и товарищества на вере (коммандитного товарищества), хозяйственные общества - в форме акционерного общества, общества с ограниченной ответственностью и общества с дополнительной ответственностью.</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Полное товарищество</w:t>
      </w:r>
      <w:r w:rsidRPr="00A433A6">
        <w:rPr>
          <w:rFonts w:ascii="Times New Roman" w:eastAsia="Times New Roman" w:hAnsi="Times New Roman" w:cs="Times New Roman"/>
          <w:i/>
          <w:iCs/>
          <w:sz w:val="28"/>
          <w:szCs w:val="28"/>
        </w:rPr>
        <w:t> -</w:t>
      </w:r>
      <w:r w:rsidRPr="00A433A6">
        <w:rPr>
          <w:rFonts w:ascii="Times New Roman" w:eastAsia="Times New Roman" w:hAnsi="Times New Roman" w:cs="Times New Roman"/>
          <w:sz w:val="28"/>
          <w:szCs w:val="28"/>
        </w:rPr>
        <w:t> это объединение двух или более лиц для осуществления предпринимательской деятельности с целью извлечения прибыли, участники которого лично участвуют в делах, и каждый несет полную ответственность по обязательствам товарищества не только вложенным капиталом, но и всем своим имуществом. Убытки и прибыли полного товарищества распределяются между участниками пропорционально доле каждого из них в общем имуществе товарищества. Полное товарищество не связано публичной отчетностью, т.е. не обязано публиковать сведения о результатах хозяйственной и финансовой деятельности.</w:t>
      </w:r>
    </w:p>
    <w:p w:rsidR="00A433A6" w:rsidRPr="00A433A6" w:rsidRDefault="00A433A6" w:rsidP="006345FA">
      <w:pPr>
        <w:spacing w:after="0"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Обычно договор полного товарищества содержит следующие положения: имена участников; фирменное название; местонахождение; предмет деятельности; вклад каждого члена; характер распределения прибыли; сроки функционирования создаваемого товарищества.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Организационная структура полного товарищества не является устойчивой: оно может быть распущено, если один из участников пожелает из него выйти. Согласно законодательству запрещена продажа одним из участников своей доли новому лицу без согласия других членов полного товарищества. Дела товарищества могут вести все его члены, и все они имеют право представительства при заключении сделок, т.е. каждый партнер является и руководителем, и представителем других партнеров по товариществу. Однако уставом или соглашением участников может быть предусмотрено, </w:t>
      </w:r>
      <w:r w:rsidRPr="00A433A6">
        <w:rPr>
          <w:rFonts w:ascii="Times New Roman" w:eastAsia="Times New Roman" w:hAnsi="Times New Roman" w:cs="Times New Roman"/>
          <w:sz w:val="28"/>
          <w:szCs w:val="28"/>
        </w:rPr>
        <w:lastRenderedPageBreak/>
        <w:t>что ведение дел и представительство возлагаются на одного или нескольких членов товарищества.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Форма полного товарищества большого распространения не имеет и применима только для мелких и средних предприятий.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Товарищество на вере (коммандитное товарищество)</w:t>
      </w:r>
      <w:r w:rsidRPr="00A433A6">
        <w:rPr>
          <w:rFonts w:ascii="Times New Roman" w:eastAsia="Times New Roman" w:hAnsi="Times New Roman" w:cs="Times New Roman"/>
          <w:i/>
          <w:iCs/>
          <w:sz w:val="28"/>
          <w:szCs w:val="28"/>
        </w:rPr>
        <w:t> -</w:t>
      </w:r>
      <w:r w:rsidRPr="00A433A6">
        <w:rPr>
          <w:rFonts w:ascii="Times New Roman" w:eastAsia="Times New Roman" w:hAnsi="Times New Roman" w:cs="Times New Roman"/>
          <w:sz w:val="28"/>
          <w:szCs w:val="28"/>
        </w:rPr>
        <w:t> это объединение двух или нескольких лиц для осуществления предпринимательской деятельности, в котором одни участники (полные товарищи) несут ответственность по делам товарищества, как своим вкладом, так и всем своим имуществом, а другие (коммандитисты, или члены-вкладчики) отвечают только своим вкладом. Полные товарищи участвуют в товариществе, как своим капиталом, так и хозяйственными усилиями, а вкладчики только своим капиталом. Представлять товарищество и заключать от его имени сделки могут только полные товарищи, но не вкладчики.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Коммандитные товарищества действуют под фирменным наименованием, с указанием имен полных товарищей. В случае включения в наименование имени коммандитиста </w:t>
      </w:r>
      <w:proofErr w:type="gramStart"/>
      <w:r w:rsidRPr="00A433A6">
        <w:rPr>
          <w:rFonts w:ascii="Times New Roman" w:eastAsia="Times New Roman" w:hAnsi="Times New Roman" w:cs="Times New Roman"/>
          <w:sz w:val="28"/>
          <w:szCs w:val="28"/>
        </w:rPr>
        <w:t>последний</w:t>
      </w:r>
      <w:proofErr w:type="gramEnd"/>
      <w:r w:rsidRPr="00A433A6">
        <w:rPr>
          <w:rFonts w:ascii="Times New Roman" w:eastAsia="Times New Roman" w:hAnsi="Times New Roman" w:cs="Times New Roman"/>
          <w:sz w:val="28"/>
          <w:szCs w:val="28"/>
        </w:rPr>
        <w:t xml:space="preserve"> становится неограниченно ответственным по обязательствам товарищества. Срок деятельности оговаривается контрактом. Договор об организации обычно включает следующие положения: наименование товарищества; предмет его деятельности; местонахождение головного органа; срок действия товарищества; общий размер; вкладов участников; доля в общем вкладе всех полных товарищей и всех </w:t>
      </w:r>
      <w:proofErr w:type="spellStart"/>
      <w:r w:rsidRPr="00A433A6">
        <w:rPr>
          <w:rFonts w:ascii="Times New Roman" w:eastAsia="Times New Roman" w:hAnsi="Times New Roman" w:cs="Times New Roman"/>
          <w:sz w:val="28"/>
          <w:szCs w:val="28"/>
        </w:rPr>
        <w:t>коммадистов</w:t>
      </w:r>
      <w:proofErr w:type="spellEnd"/>
      <w:r w:rsidRPr="00A433A6">
        <w:rPr>
          <w:rFonts w:ascii="Times New Roman" w:eastAsia="Times New Roman" w:hAnsi="Times New Roman" w:cs="Times New Roman"/>
          <w:sz w:val="28"/>
          <w:szCs w:val="28"/>
        </w:rPr>
        <w:t xml:space="preserve">; доля полных товарищей и </w:t>
      </w:r>
      <w:proofErr w:type="spellStart"/>
      <w:r w:rsidRPr="00A433A6">
        <w:rPr>
          <w:rFonts w:ascii="Times New Roman" w:eastAsia="Times New Roman" w:hAnsi="Times New Roman" w:cs="Times New Roman"/>
          <w:sz w:val="28"/>
          <w:szCs w:val="28"/>
        </w:rPr>
        <w:t>коммадистов</w:t>
      </w:r>
      <w:proofErr w:type="spellEnd"/>
      <w:r w:rsidRPr="00A433A6">
        <w:rPr>
          <w:rFonts w:ascii="Times New Roman" w:eastAsia="Times New Roman" w:hAnsi="Times New Roman" w:cs="Times New Roman"/>
          <w:sz w:val="28"/>
          <w:szCs w:val="28"/>
        </w:rPr>
        <w:t xml:space="preserve"> в распределяемой прибыли, а также другие положения.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Общество с ограниченной ответственностью (ООО)</w:t>
      </w:r>
      <w:r w:rsidRPr="00A433A6">
        <w:rPr>
          <w:rFonts w:ascii="Times New Roman" w:eastAsia="Times New Roman" w:hAnsi="Times New Roman" w:cs="Times New Roman"/>
          <w:sz w:val="28"/>
          <w:szCs w:val="28"/>
        </w:rPr>
        <w:t> - это форма организации предприятия, участники которого вносят определенный паевой взнос в уставный капитал и несут ограниченную ответственность в пределах своих вкладов.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Обществом с ограниченной ответственностью может быть признано только предприятие, имеющее разделенный на паевые доли уставный капитал. Паи распространяются между учредителями без проведения публичной подписки и должны быть обязательно именными. Размер долей определяется учредительными документами. Нижняя граница величины уставного капитала обычно оговаривается национальным законодательством. Кроме того, государственные нормы могут предусматривать возможность внесения вклада с рассрочкой, т.е. минимальный размер взноса на момент регистрации и срок полного внесения суммы вклада.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Член</w:t>
      </w:r>
      <w:proofErr w:type="gramStart"/>
      <w:r w:rsidRPr="00A433A6">
        <w:rPr>
          <w:rFonts w:ascii="Times New Roman" w:eastAsia="Times New Roman" w:hAnsi="Times New Roman" w:cs="Times New Roman"/>
          <w:sz w:val="28"/>
          <w:szCs w:val="28"/>
        </w:rPr>
        <w:t>у ООО</w:t>
      </w:r>
      <w:proofErr w:type="gramEnd"/>
      <w:r w:rsidRPr="00A433A6">
        <w:rPr>
          <w:rFonts w:ascii="Times New Roman" w:eastAsia="Times New Roman" w:hAnsi="Times New Roman" w:cs="Times New Roman"/>
          <w:sz w:val="28"/>
          <w:szCs w:val="28"/>
        </w:rPr>
        <w:t>, полностью оплатившему пай, выдается письменное свидетельство, которое не является ценной бумагой, не может дробиться и быть продано другому лицу без разрешения общества. Пай дает право его владельцу на участие в общих собраниях пайщиков, на получение дивидендов и части имущества компании при ее ликвидации.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ООО имеет ряд характерных особенностей, отличающих его от других форм предприятий: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наличие (создание) паевого капитала;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 предприятия в форме ООО - по большей части мелкие и средние организации, более мобильные и гибкие, чем акционерные общества. В законодательных актах различных стран минимальный уровень капитала для </w:t>
      </w:r>
      <w:proofErr w:type="spellStart"/>
      <w:r w:rsidRPr="00A433A6">
        <w:rPr>
          <w:rFonts w:ascii="Times New Roman" w:eastAsia="Times New Roman" w:hAnsi="Times New Roman" w:cs="Times New Roman"/>
          <w:sz w:val="28"/>
          <w:szCs w:val="28"/>
        </w:rPr>
        <w:t>организацииООО</w:t>
      </w:r>
      <w:proofErr w:type="spellEnd"/>
      <w:r w:rsidRPr="00A433A6">
        <w:rPr>
          <w:rFonts w:ascii="Times New Roman" w:eastAsia="Times New Roman" w:hAnsi="Times New Roman" w:cs="Times New Roman"/>
          <w:sz w:val="28"/>
          <w:szCs w:val="28"/>
        </w:rPr>
        <w:t xml:space="preserve"> ниже, чем для акционерных обществ;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паевые свидетельства в отличие от акций не являются ценными бумагами, а соответственно, и не обращаются на рынке. Обычно паевые свидетельства передаются другим вкладчикам денежных средств только с согласия партнеров. Как правило, публичной подписки в ООО не производится. В некоторых странах, например в Англии, специально оговорено, что пай в отличие от акции не может дробиться и должен принадлежать одному лицу;</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 если акционер должен только оплатить акцию, и это будет считаться его единственной обязанностью перед акционерным обществом, то в ООО пайщик может быть при определенных обстоятельствах обязан вносить дополнительные средства в уставный капитал общества;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структура обществ с ограниченной ответственностью является более простой. Управление делами общества и заключение сделок от имени общества осуществляют один или несколько распорядителей, которые могут быть членами общества, а могут и не быть ими;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ООО часто используется для создания объединений предпринимателей, хорошо знающих друг друга, в том числе семейных объединений;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число участников общества может быть ограничено в законодательном порядке;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ООО не обязательно публиковать свой устав, данные о балансе, изменениях размера капитала и перемещениях в составе директората. Это представляет большое удобство для предпринимателей, так как дает им возможность при ограничении ответственности за обязательства общества только своим вкладом осуществлять всевозможные операции, не предавая их гласности.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Учредительный договор о создании ООО включает обычно следующие положения; наименование общества, его местонахождение, сведения об учредителях, цели создания ООО, порядок образования имущества, уставный фонд, размер и характер вкладов участников, сведения о расчетном счете, порядок и сроки внесения вкладов участников, права и обязанности членов ООО, распределение прибыли общества, сведения о прекращении деятельности ООО, срок заключения договора.</w:t>
      </w:r>
      <w:proofErr w:type="gramEnd"/>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В отличие от учредительного договора устав ООО должен содержать более полную информацию по указанным вопросам, Кроме того, в него обычно включают такие положения; обязательства общества и его членов (чаще </w:t>
      </w:r>
      <w:r w:rsidRPr="00A433A6">
        <w:rPr>
          <w:rFonts w:ascii="Times New Roman" w:eastAsia="Times New Roman" w:hAnsi="Times New Roman" w:cs="Times New Roman"/>
          <w:sz w:val="28"/>
          <w:szCs w:val="28"/>
        </w:rPr>
        <w:lastRenderedPageBreak/>
        <w:t xml:space="preserve">всего в уставе содержится указание на то, что участники не отвечают по обязательствам ООО, </w:t>
      </w:r>
      <w:proofErr w:type="gramStart"/>
      <w:r w:rsidRPr="00A433A6">
        <w:rPr>
          <w:rFonts w:ascii="Times New Roman" w:eastAsia="Times New Roman" w:hAnsi="Times New Roman" w:cs="Times New Roman"/>
          <w:sz w:val="28"/>
          <w:szCs w:val="28"/>
        </w:rPr>
        <w:t>а ООО</w:t>
      </w:r>
      <w:proofErr w:type="gramEnd"/>
      <w:r w:rsidRPr="00A433A6">
        <w:rPr>
          <w:rFonts w:ascii="Times New Roman" w:eastAsia="Times New Roman" w:hAnsi="Times New Roman" w:cs="Times New Roman"/>
          <w:sz w:val="28"/>
          <w:szCs w:val="28"/>
        </w:rPr>
        <w:t xml:space="preserve"> не отвечает по обязательствам участников); сведения о дочерних предприятиях, филиалах и представительствах; компетенция органон управления ООО; порядок принятия решений органами общества; возможность передачи пая третьему лицу; порядок принятия и исключения членов; распределение средств ООО после его ликвидации и некоторые другие положения.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Общество с дополнительной ответственностью (ОДО)</w:t>
      </w:r>
      <w:r w:rsidRPr="00A433A6">
        <w:rPr>
          <w:rFonts w:ascii="Times New Roman" w:eastAsia="Times New Roman" w:hAnsi="Times New Roman" w:cs="Times New Roman"/>
          <w:sz w:val="28"/>
          <w:szCs w:val="28"/>
        </w:rPr>
        <w:t> - это разновидность хозяйственных обществ. Особенностью ОДО является то, что при недостаточности имущества общества для удовлетворения требований кредиторов участники ОДО могут быть привлечены к имущественной ответственности по долгам общества их личным имуществом, причем в солидарном порядке. Однако размер этой ответственности ограничен; он касается не всего их имущества, как в полном товариществе, а только его части - одинакового для всех кратного размера к сумме внесенных вкладов (например, трехкратный, пятикратный и т.п.).</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Важной особенностью ОДО</w:t>
      </w:r>
      <w:r w:rsidRPr="00A433A6">
        <w:rPr>
          <w:rFonts w:ascii="Times New Roman" w:eastAsia="Times New Roman" w:hAnsi="Times New Roman" w:cs="Times New Roman"/>
          <w:sz w:val="28"/>
          <w:szCs w:val="28"/>
        </w:rPr>
        <w:t> является и то, что в случае банкротства одного из участников его дополнительная ответственность пропорционально (или в ином порядке, установленном учредительными документами) распределяется между остальными участниками, как бы «прирастая» к их «долям».</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Общество с дополнительной ответственностью занимает промежуточное положение между товариществами с их неограниченной ответственностью участников и обществами, вообще исключающими такую ответственность.</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Акционерное общество (АО)</w:t>
      </w:r>
      <w:r w:rsidRPr="00A433A6">
        <w:rPr>
          <w:rFonts w:ascii="Times New Roman" w:eastAsia="Times New Roman" w:hAnsi="Times New Roman" w:cs="Times New Roman"/>
          <w:sz w:val="28"/>
          <w:szCs w:val="28"/>
        </w:rPr>
        <w:t xml:space="preserve"> представляет собой форму предприятия, средства которого образуются за счет выпуска и размещения акций, а участники предприятия (акционеры) несут ответственность, ограниченную только той суммой, которая была уплачена за приобретенные акции, т.е. </w:t>
      </w:r>
      <w:r w:rsidRPr="00A433A6">
        <w:rPr>
          <w:rFonts w:ascii="Times New Roman" w:eastAsia="Times New Roman" w:hAnsi="Times New Roman" w:cs="Times New Roman"/>
          <w:sz w:val="28"/>
          <w:szCs w:val="28"/>
        </w:rPr>
        <w:lastRenderedPageBreak/>
        <w:t>вкладом в капитал акционерного общества. По обязательствам акционерного общества своим имуществом отвечает только само общество.</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Руководство всей текущей деятельностью АО и выступление от его имени при заключении сделок поручается, как правило, одному из распорядителей (управляющих) или нескольким распорядителям, входящим в правление фирмы. Акционерные общества обязаны публиковать годовые отчеты о своей деятельности (отчет правления, балансы и счета прибылей и убытков) по истечении каждого финансового года. Акционерное общество является юридическим лицом.</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Предприятия акционерного типа имеют следующие преимущества: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способность привлекать дополнительные инвестиции путем выпуска акций;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ограничение ответственности акционеров при общем экономическом интересе и эффективной деятельности предприятия;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снижение предпринимательского риска;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облегчение перелива капитальных средств из отрасли в отрасль;</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уменьшение зависимост</w:t>
      </w:r>
      <w:proofErr w:type="gramStart"/>
      <w:r w:rsidRPr="00A433A6">
        <w:rPr>
          <w:rFonts w:ascii="Times New Roman" w:eastAsia="Times New Roman" w:hAnsi="Times New Roman" w:cs="Times New Roman"/>
          <w:sz w:val="28"/>
          <w:szCs w:val="28"/>
        </w:rPr>
        <w:t>и АО о</w:t>
      </w:r>
      <w:proofErr w:type="gramEnd"/>
      <w:r w:rsidRPr="00A433A6">
        <w:rPr>
          <w:rFonts w:ascii="Times New Roman" w:eastAsia="Times New Roman" w:hAnsi="Times New Roman" w:cs="Times New Roman"/>
          <w:sz w:val="28"/>
          <w:szCs w:val="28"/>
        </w:rPr>
        <w:t>т состава акционеров;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наличие апробированного механизма деятельности АО, основанного на акционерном законодательстве.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Форма акционерного общества является в настоящее время наиболее распространенной формой организации предприятий.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Акционерное общество образуется на основе устава, разрабатываемого и утверждаемого учредителями общества. Уставом определяется максимальная сумма, на которую могут быть выпущены акции, именуемая уставным капиталом, и их номинальная стоимость.</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lastRenderedPageBreak/>
        <w:t>Уставный капитал АО</w:t>
      </w:r>
      <w:r w:rsidRPr="00A433A6">
        <w:rPr>
          <w:rFonts w:ascii="Times New Roman" w:eastAsia="Times New Roman" w:hAnsi="Times New Roman" w:cs="Times New Roman"/>
          <w:sz w:val="28"/>
          <w:szCs w:val="28"/>
        </w:rPr>
        <w:t> представляет собой определенную сумму денег, состоящую из взносов акционеров за членство в акционерном обществе. Размер уставного капитала определяется учредителям</w:t>
      </w:r>
      <w:proofErr w:type="gramStart"/>
      <w:r w:rsidRPr="00A433A6">
        <w:rPr>
          <w:rFonts w:ascii="Times New Roman" w:eastAsia="Times New Roman" w:hAnsi="Times New Roman" w:cs="Times New Roman"/>
          <w:sz w:val="28"/>
          <w:szCs w:val="28"/>
        </w:rPr>
        <w:t>и АО и</w:t>
      </w:r>
      <w:proofErr w:type="gramEnd"/>
      <w:r w:rsidRPr="00A433A6">
        <w:rPr>
          <w:rFonts w:ascii="Times New Roman" w:eastAsia="Times New Roman" w:hAnsi="Times New Roman" w:cs="Times New Roman"/>
          <w:sz w:val="28"/>
          <w:szCs w:val="28"/>
        </w:rPr>
        <w:t>сходя из потребностей в денежных средствах для начала деятельности общества. Акционерное общество несет ответственность перед кредиторами не только на указанную величину уставного фонда, но и всем имуществом общества.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Имущество АО может быть как большим, так и меньшим по сравнению с уставным капиталом. Законодательные нормы часто предусматривают необходимость превышения стоимости имущества над уставным капиталом (в противном случае может быть ограничено распределение прибыли между акционерами). Если АО в данном году понесло финансовые убытки, что привело к уменьшению имущества по сравнению с уставным капиталом, то в следующем году общество должно использовать часть полученной прибыли для достижения указанного в уставе соотношения.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Уставный капитал АО образуется двумя способами: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через публичную подписку на акции;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через распределение акций среди учредителей.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В первом случае образуется открытое акционерное общество, во втором - закрытое.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Ценной бумагой, удостоверяющей участие в акционерном обществе и позволяющей получать долю в его прибыли, является </w:t>
      </w:r>
      <w:r w:rsidRPr="006345FA">
        <w:rPr>
          <w:rFonts w:ascii="Times New Roman" w:eastAsia="Times New Roman" w:hAnsi="Times New Roman" w:cs="Times New Roman"/>
          <w:b/>
          <w:bCs/>
          <w:sz w:val="28"/>
          <w:szCs w:val="28"/>
        </w:rPr>
        <w:t>акция.</w:t>
      </w:r>
      <w:r w:rsidRPr="00A433A6">
        <w:rPr>
          <w:rFonts w:ascii="Times New Roman" w:eastAsia="Times New Roman" w:hAnsi="Times New Roman" w:cs="Times New Roman"/>
          <w:sz w:val="28"/>
          <w:szCs w:val="28"/>
        </w:rPr>
        <w:t> Акции могут быть различных видов: именные и акции на предъявителя; простые и привилегированные акции и т.д. Еще одним видом ценных бумаг, выпускаемых АО, являются облигации. Выпуск облигаций представляет собой один из источников кредитования акционерного общества. </w:t>
      </w:r>
      <w:r w:rsidRPr="00A433A6">
        <w:rPr>
          <w:rFonts w:ascii="Times New Roman" w:eastAsia="Times New Roman" w:hAnsi="Times New Roman" w:cs="Times New Roman"/>
          <w:i/>
          <w:iCs/>
          <w:sz w:val="28"/>
          <w:szCs w:val="28"/>
        </w:rPr>
        <w:t>Облигация -</w:t>
      </w:r>
      <w:r w:rsidRPr="00A433A6">
        <w:rPr>
          <w:rFonts w:ascii="Times New Roman" w:eastAsia="Times New Roman" w:hAnsi="Times New Roman" w:cs="Times New Roman"/>
          <w:sz w:val="28"/>
          <w:szCs w:val="28"/>
        </w:rPr>
        <w:t xml:space="preserve"> ценная бумага, дающая право ее владельцу на получение фиксированного процента (в этом определенное сходство между облигацией и </w:t>
      </w:r>
      <w:r w:rsidRPr="00A433A6">
        <w:rPr>
          <w:rFonts w:ascii="Times New Roman" w:eastAsia="Times New Roman" w:hAnsi="Times New Roman" w:cs="Times New Roman"/>
          <w:sz w:val="28"/>
          <w:szCs w:val="28"/>
        </w:rPr>
        <w:lastRenderedPageBreak/>
        <w:t>привилегированной акцией). Облигации могут быть именными и на предъявителя.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Органы управления АО могут иметь двух- и трехзвенную структуру. Двухзвенная структура включает правление и общее собрание акционеров, при трехзвенной структуре к ним прибавляется наблюдательный совет.</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Общее собрание акционеров позволяет реализовать право управления членов АО. Количество принадлежащих акционеру акций определяет и количество его голосов на общем собрании. Собрание правомочно решать такие вопросы, как: определение генеральной линии развития общества, изменение устава, создание филиалов и дочерних предприятий, утверждение результатов деятельности АО, избрание правления и др.</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Правление (совет директоров, административный совет) осуществляет руководство </w:t>
      </w:r>
      <w:proofErr w:type="gramStart"/>
      <w:r w:rsidRPr="00A433A6">
        <w:rPr>
          <w:rFonts w:ascii="Times New Roman" w:eastAsia="Times New Roman" w:hAnsi="Times New Roman" w:cs="Times New Roman"/>
          <w:sz w:val="28"/>
          <w:szCs w:val="28"/>
        </w:rPr>
        <w:t>текущей</w:t>
      </w:r>
      <w:proofErr w:type="gramEnd"/>
      <w:r w:rsidRPr="00A433A6">
        <w:rPr>
          <w:rFonts w:ascii="Times New Roman" w:eastAsia="Times New Roman" w:hAnsi="Times New Roman" w:cs="Times New Roman"/>
          <w:sz w:val="28"/>
          <w:szCs w:val="28"/>
        </w:rPr>
        <w:t xml:space="preserve"> </w:t>
      </w:r>
      <w:proofErr w:type="spellStart"/>
      <w:r w:rsidRPr="00A433A6">
        <w:rPr>
          <w:rFonts w:ascii="Times New Roman" w:eastAsia="Times New Roman" w:hAnsi="Times New Roman" w:cs="Times New Roman"/>
          <w:sz w:val="28"/>
          <w:szCs w:val="28"/>
        </w:rPr>
        <w:t>деятельностьюАО</w:t>
      </w:r>
      <w:proofErr w:type="spellEnd"/>
      <w:r w:rsidRPr="00A433A6">
        <w:rPr>
          <w:rFonts w:ascii="Times New Roman" w:eastAsia="Times New Roman" w:hAnsi="Times New Roman" w:cs="Times New Roman"/>
          <w:sz w:val="28"/>
          <w:szCs w:val="28"/>
        </w:rPr>
        <w:t xml:space="preserve"> и представительство АО. Правление решает все вопросы, не входящие в компетенцию общего собрания. Кроме того, ему может быть передана часть прав общего собрания. По сути дела, в компетенции правления находятся важнейшие управленческие вопросы: заключение сделок, бухгалтерский учет, управление предприятиями, финансирование и кредитование и т.д.</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Наблюдательный совет является органом, контролирующим деятельность правления. Член наблюдательного совета не может быть одновременно членом правления. Устав АО может предусматривать определенные виды сделок, для совершения которых необходимо получить согласие наблюдательного совета. На наблюдательный совет может быть возложено даже назначение членов правления.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Производственные кооперативы (артели)</w:t>
      </w:r>
      <w:r w:rsidRPr="00A433A6">
        <w:rPr>
          <w:rFonts w:ascii="Times New Roman" w:eastAsia="Times New Roman" w:hAnsi="Times New Roman" w:cs="Times New Roman"/>
          <w:i/>
          <w:iCs/>
          <w:sz w:val="28"/>
          <w:szCs w:val="28"/>
        </w:rPr>
        <w:t> -</w:t>
      </w:r>
      <w:r w:rsidRPr="00A433A6">
        <w:rPr>
          <w:rFonts w:ascii="Times New Roman" w:eastAsia="Times New Roman" w:hAnsi="Times New Roman" w:cs="Times New Roman"/>
          <w:sz w:val="28"/>
          <w:szCs w:val="28"/>
        </w:rPr>
        <w:t xml:space="preserve"> это объединения граждан на основе членства для совместной производственной ли иной хозяйственной деятельности (производство, переработка, сбыт промышленной, </w:t>
      </w:r>
      <w:r w:rsidRPr="00A433A6">
        <w:rPr>
          <w:rFonts w:ascii="Times New Roman" w:eastAsia="Times New Roman" w:hAnsi="Times New Roman" w:cs="Times New Roman"/>
          <w:sz w:val="28"/>
          <w:szCs w:val="28"/>
        </w:rPr>
        <w:lastRenderedPageBreak/>
        <w:t>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членов (участников) на основе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Члены производственного кооператива несут по обязательствам кооператива субсидиарную ответственность в размере и в порядке, предусмотренных законом о производственных кооперативах и уставом кооператива.</w:t>
      </w:r>
      <w:proofErr w:type="gramEnd"/>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Учредительным документом производственного кооператива является его устав, утвержденный общим собранием его членов. Устав кооператива содержит сведения об условиях внесения и о размере паевых взносов; об ответственности членов кооператива за нарушение обязательств по внесению паевых взносов; о порядке распределения прибыли и убытков кооператива и другие вопросы.</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Число членов кооператива не должно быть менее пяти.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Имущество, находящееся в собственности производственного кооператива, делится на паи его членов в соответствии с уставом предприятия. Кооператив не вправе выпускать акции. Прибыль кооператива распределяется между его членами в соответствии с трудовым участием, если иной порядок не предусмотрен законом или уставом кооператива. Высшим органом управления кооператива является общее собрание его членов.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Холдинг -</w:t>
      </w:r>
      <w:r w:rsidRPr="00A433A6">
        <w:rPr>
          <w:rFonts w:ascii="Times New Roman" w:eastAsia="Times New Roman" w:hAnsi="Times New Roman" w:cs="Times New Roman"/>
          <w:sz w:val="28"/>
          <w:szCs w:val="28"/>
        </w:rPr>
        <w:t> это субъект хозяйствования любой организационно-правовой формы, владеющий контрольными пакетами акций других компаний с целью осуществления по отношению к ним функций контроля и управления.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Структура холдинга включает:</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 </w:t>
      </w:r>
      <w:r w:rsidRPr="006345FA">
        <w:rPr>
          <w:rFonts w:ascii="Times New Roman" w:eastAsia="Times New Roman" w:hAnsi="Times New Roman" w:cs="Times New Roman"/>
          <w:b/>
          <w:bCs/>
          <w:sz w:val="28"/>
          <w:szCs w:val="28"/>
        </w:rPr>
        <w:t>материнскую (головную) компанию</w:t>
      </w:r>
      <w:r w:rsidRPr="00A433A6">
        <w:rPr>
          <w:rFonts w:ascii="Times New Roman" w:eastAsia="Times New Roman" w:hAnsi="Times New Roman" w:cs="Times New Roman"/>
          <w:sz w:val="28"/>
          <w:szCs w:val="28"/>
        </w:rPr>
        <w:t>, которая формирует цели развития холдинга, осуществляет выработку стратегии, координирует и обеспечивает связи между субъектами системы, ведет инновационную деятельность, единое финансовое руководство в целях оптимального распределения и использования ресурсов и привлечения капитала;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w:t>
      </w:r>
      <w:r w:rsidRPr="006345FA">
        <w:rPr>
          <w:rFonts w:ascii="Times New Roman" w:eastAsia="Times New Roman" w:hAnsi="Times New Roman" w:cs="Times New Roman"/>
          <w:b/>
          <w:bCs/>
          <w:sz w:val="28"/>
          <w:szCs w:val="28"/>
        </w:rPr>
        <w:t>дочерние фирмы со</w:t>
      </w:r>
      <w:r w:rsidRPr="00A433A6">
        <w:rPr>
          <w:rFonts w:ascii="Times New Roman" w:eastAsia="Times New Roman" w:hAnsi="Times New Roman" w:cs="Times New Roman"/>
          <w:sz w:val="28"/>
          <w:szCs w:val="28"/>
        </w:rPr>
        <w:t> статусом юридического лица; холдинги, с одной стороны, могут объединять под своим контролем промышленные и торговые предприятия. С другой стороны, функции холдинга с помощью финансово-кредитных рычагов могут осуществлять крупные банки и финансовые институты, охватывающие производственные и коммерческие организации, инвестиционные фонды, страховые компании;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w:t>
      </w:r>
      <w:r w:rsidRPr="006345FA">
        <w:rPr>
          <w:rFonts w:ascii="Times New Roman" w:eastAsia="Times New Roman" w:hAnsi="Times New Roman" w:cs="Times New Roman"/>
          <w:b/>
          <w:bCs/>
          <w:sz w:val="28"/>
          <w:szCs w:val="28"/>
        </w:rPr>
        <w:t>зависимые фирмы</w:t>
      </w:r>
      <w:r w:rsidRPr="00A433A6">
        <w:rPr>
          <w:rFonts w:ascii="Times New Roman" w:eastAsia="Times New Roman" w:hAnsi="Times New Roman" w:cs="Times New Roman"/>
          <w:sz w:val="28"/>
          <w:szCs w:val="28"/>
        </w:rPr>
        <w:t>, вложения в которые хотя и ниже уровня контрольного пакета, но позволяют материнской компании влиять на их деятельность. На практике Генеральный директор часто занимает пост Председателя Совета директоров дочерних фирм. Эффективный контроль также возможен при владении блокировочных пакетов, достаточных для отмены нежелательных решений общего собрания акционеров;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w:t>
      </w:r>
      <w:r w:rsidRPr="006345FA">
        <w:rPr>
          <w:rFonts w:ascii="Times New Roman" w:eastAsia="Times New Roman" w:hAnsi="Times New Roman" w:cs="Times New Roman"/>
          <w:b/>
          <w:bCs/>
          <w:sz w:val="28"/>
          <w:szCs w:val="28"/>
        </w:rPr>
        <w:t>представительства и филиалы</w:t>
      </w:r>
      <w:r w:rsidRPr="00A433A6">
        <w:rPr>
          <w:rFonts w:ascii="Times New Roman" w:eastAsia="Times New Roman" w:hAnsi="Times New Roman" w:cs="Times New Roman"/>
          <w:sz w:val="28"/>
          <w:szCs w:val="28"/>
        </w:rPr>
        <w:t>, не имеющие статуса юридического лица.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Холдинги создаются главным образом из приватизированных предприятий. Возможна также передача специализированному акционерному обществу части акций других акционерных обществ в обмен на акции холдинга.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Наблюдается тенденция к формированию холдингов-рантье, которые, управляя пакетами акций промышленных предприятий, не занимаются производственными вопросами, а специализируются на организации залоговых аукционов, где значительная доля пакетов распродается по заниженным ценам. Такие холдинг в основном создаются с участием государства, но не всегда приносят ему ощутимую пользу.</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lastRenderedPageBreak/>
        <w:t>Финансово промышленная группа</w:t>
      </w:r>
      <w:r w:rsidRPr="00A433A6">
        <w:rPr>
          <w:rFonts w:ascii="Times New Roman" w:eastAsia="Times New Roman" w:hAnsi="Times New Roman" w:cs="Times New Roman"/>
          <w:sz w:val="28"/>
          <w:szCs w:val="28"/>
        </w:rPr>
        <w:t> - одна из форм интеграции компаний, хозяйственное объединение предприятий, учреждений, организаций, кредитно-финансовых учреждений и инвестиционных институтов, созданное с целью ведения совместной скоординированной деятельности. Участниками финансово-промышленных групп могут быть промышленные, финансово-кредитные, торговые и иные предприятия. Группы могут образовываться на основе перекрестного владения акциями взаимного участия в управлении, долгосрочных кредитных обязательств и других форм зависимости. При создании финансово-промышленных групп выгоды могут получить как промышленные предприятия, так и финансово-кредитные учреждения. Плюсом для первых является облегченный доступ к финансово-кредитным ресурсам, для вторых - возможность надежно разместить капиталы. Формирование таких групп способствует также консолидации капиталов и расширению сферы деятельности.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Необходимость создания ФПГ в Российской Федерации определяется рядом факторов: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потребностью в создании новой системы инвестирования и формирования интегральных структур, способных к саморазвитию;</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ростом финансового капитала, являющегося пока только потенциальным инвестором производства;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наличием серьезного структурного и финансово-инвестиционного кризиса в промышленности, особенно в инвестиционной сфере;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необходимостью укрепления и обновления сложившихся технологических цепочек и кооперационных связей в сфере производства.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Кроме того, ФПГ часто рассматриваются как средство борьбы с отечественным монополизмом, ибо они имеют реальную базу развертывания диверсификации производства, располагают большими ресурсами и </w:t>
      </w:r>
      <w:r w:rsidRPr="00A433A6">
        <w:rPr>
          <w:rFonts w:ascii="Times New Roman" w:eastAsia="Times New Roman" w:hAnsi="Times New Roman" w:cs="Times New Roman"/>
          <w:sz w:val="28"/>
          <w:szCs w:val="28"/>
        </w:rPr>
        <w:lastRenderedPageBreak/>
        <w:t>возможностью мобильно перебрасывать их с одного направления на другое, использовать для создания филиалов в различных регионах страны.</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ФПГ формируют смешанную экономику, поскольку в них могут участвовать и государственные предприятия, стартовое участие последних наряду с членством ряда некоммерческих организаций (научных, учебных заведений) придает ФПГ необходимую надежность в период перестройки экономических отношений.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Формирование ФПГ в России началось в 1993-1994 гг. в условиях развития процессов приватизации и акционирования, изменения структуры инвестиций, увеличения доли предприятий негосударственных форм собственности; усиления финансовой мощи банков и их интеграции для мобилизации ресурсов.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Правовой основой формирования ФПГ в России являются Федеральный закон «О финансово-промышленных группах» от 30 ноября 1995 г., Указ Президента РФ «О создании финансово-промышленных групп в Российской Федерации» от 5 декабря 1993 г., постановление Правительства РФ «О порядке проведения экспертизы проектов создания ФПГ» от 23 мая 1994 г. и «О реестре ФПГ и требованиях к составу их проектов» от 19 июня</w:t>
      </w:r>
      <w:proofErr w:type="gramEnd"/>
      <w:r w:rsidRPr="00A433A6">
        <w:rPr>
          <w:rFonts w:ascii="Times New Roman" w:eastAsia="Times New Roman" w:hAnsi="Times New Roman" w:cs="Times New Roman"/>
          <w:sz w:val="28"/>
          <w:szCs w:val="28"/>
        </w:rPr>
        <w:t xml:space="preserve"> 1994 г. Государственная поддержка формирования и развития ФПГ осуществляется в соответствии с Программой содействия формированию ФПГ различных министерств и ведомств, утвержденной Правительством РФ в январе 1995 г.</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Унитарное предприятие</w:t>
      </w:r>
      <w:r w:rsidRPr="00A433A6">
        <w:rPr>
          <w:rFonts w:ascii="Times New Roman" w:eastAsia="Times New Roman" w:hAnsi="Times New Roman" w:cs="Times New Roman"/>
          <w:sz w:val="28"/>
          <w:szCs w:val="28"/>
        </w:rPr>
        <w:t> - это коммерческая организация, не наделенная правом собственности на закрепленное за ней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Устав унитарного предприятия должен содержать сведения о предмете и целях его деятельности, о размерах уставного фонда предприятия, порядке и источниках его формирования.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В форме унитарных предприятий могут быть созданы только государственные и муниципальные предприятия.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правах хозяйственного ведения или оперативного управления.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Унитарное предприятие, основанное на праве хозяйственного ведения, создается по решению уполномоченного государственного органа или органа местного самоуправления.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Учредительным документом предприятия является его устав, утверждаемый уполномоченным государственным органом или органом местного самоуправления. Размер уставного фонда предприятия не может быть менее суммы, определенной законом о государственных и муниципальных предприятиях. До государственной регистрации предприятия его уставный фонд должен быть полностью оплачен собственником. Если по окончании финансового года стоимость чистых активов становится меньше размера, определенного законом, предприятие может быть ликвидировано по решению суда.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Унитарное предприятие, основанное на праве оперативного управления, или </w:t>
      </w:r>
      <w:r w:rsidRPr="006345FA">
        <w:rPr>
          <w:rFonts w:ascii="Times New Roman" w:eastAsia="Times New Roman" w:hAnsi="Times New Roman" w:cs="Times New Roman"/>
          <w:b/>
          <w:bCs/>
          <w:sz w:val="28"/>
          <w:szCs w:val="28"/>
        </w:rPr>
        <w:t>федеральное казенное предприятие</w:t>
      </w:r>
      <w:r w:rsidRPr="00A433A6">
        <w:rPr>
          <w:rFonts w:ascii="Times New Roman" w:eastAsia="Times New Roman" w:hAnsi="Times New Roman" w:cs="Times New Roman"/>
          <w:i/>
          <w:iCs/>
          <w:sz w:val="28"/>
          <w:szCs w:val="28"/>
        </w:rPr>
        <w:t>,</w:t>
      </w:r>
      <w:r w:rsidRPr="00A433A6">
        <w:rPr>
          <w:rFonts w:ascii="Times New Roman" w:eastAsia="Times New Roman" w:hAnsi="Times New Roman" w:cs="Times New Roman"/>
          <w:sz w:val="28"/>
          <w:szCs w:val="28"/>
        </w:rPr>
        <w:t xml:space="preserve"> создается по решению Правительства РФ на базе имущества, находящегося в федеральной собственности. Учредительным документом казенного предприятия является его устав, утверждаемый Правительством РФ. Казенное предприятие может быть реорганизовано или ликвидировано по решению Правительства РФ. </w:t>
      </w:r>
      <w:r w:rsidRPr="00A433A6">
        <w:rPr>
          <w:rFonts w:ascii="Times New Roman" w:eastAsia="Times New Roman" w:hAnsi="Times New Roman" w:cs="Times New Roman"/>
          <w:sz w:val="28"/>
          <w:szCs w:val="28"/>
        </w:rPr>
        <w:lastRenderedPageBreak/>
        <w:t>Российская Федерация несет субсидиарную ответственность по обязательствам казенного предприятия при недостаточности его имущества.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6345FA">
        <w:rPr>
          <w:rFonts w:ascii="Times New Roman" w:eastAsia="Times New Roman" w:hAnsi="Times New Roman" w:cs="Times New Roman"/>
          <w:b/>
          <w:bCs/>
          <w:sz w:val="28"/>
          <w:szCs w:val="28"/>
        </w:rPr>
        <w:t>Некоммерческая организация (НКО)</w:t>
      </w:r>
      <w:r w:rsidRPr="00A433A6">
        <w:rPr>
          <w:rFonts w:ascii="Times New Roman" w:eastAsia="Times New Roman" w:hAnsi="Times New Roman" w:cs="Times New Roman"/>
          <w:sz w:val="28"/>
          <w:szCs w:val="28"/>
        </w:rPr>
        <w:t xml:space="preserve"> – организация, не имеющая в качестве основной цели своей деятельности извлечение прибыли и не распределяющая полученную прибыль между участниками. </w:t>
      </w:r>
      <w:proofErr w:type="gramStart"/>
      <w:r w:rsidRPr="00A433A6">
        <w:rPr>
          <w:rFonts w:ascii="Times New Roman" w:eastAsia="Times New Roman" w:hAnsi="Times New Roman" w:cs="Times New Roman"/>
          <w:sz w:val="28"/>
          <w:szCs w:val="28"/>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roofErr w:type="gramEnd"/>
      <w:r w:rsidRPr="00A433A6">
        <w:rPr>
          <w:rFonts w:ascii="Times New Roman" w:eastAsia="Times New Roman" w:hAnsi="Times New Roman" w:cs="Times New Roman"/>
          <w:sz w:val="28"/>
          <w:szCs w:val="28"/>
        </w:rPr>
        <w:t xml:space="preserve"> Некоммерческие организации вправе заниматься предпринимательской деятельностью, только если данная деятельность направлена на достижение целей организации.</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В Российской Федерации существует более тридцати видов/форм некоммерческих организаций. Некоторые из них различаются лишь в названии, имея сходные функции. Основные формы некоммерческих организаций устанавливает Гражданский Кодекс РФ в параграфе 5 главы 4, и ФЗ "О некоммерческих организациях". Однако, кроме этих </w:t>
      </w:r>
      <w:proofErr w:type="gramStart"/>
      <w:r w:rsidRPr="00A433A6">
        <w:rPr>
          <w:rFonts w:ascii="Times New Roman" w:eastAsia="Times New Roman" w:hAnsi="Times New Roman" w:cs="Times New Roman"/>
          <w:sz w:val="28"/>
          <w:szCs w:val="28"/>
        </w:rPr>
        <w:t>двух актов, существует</w:t>
      </w:r>
      <w:proofErr w:type="gramEnd"/>
      <w:r w:rsidRPr="00A433A6">
        <w:rPr>
          <w:rFonts w:ascii="Times New Roman" w:eastAsia="Times New Roman" w:hAnsi="Times New Roman" w:cs="Times New Roman"/>
          <w:sz w:val="28"/>
          <w:szCs w:val="28"/>
        </w:rPr>
        <w:t xml:space="preserve"> более двадцати иных законов, регулирующих специфическую деятельность других НКО.</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Автономная некоммерческая организация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Автономное учреждение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Адвокатское образование (адвокатский кабинет, коллегия адвокатов, адвокатское бюро и юридическая консультация)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Ассоциация и союз (в том числе биржевой)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lastRenderedPageBreak/>
        <w:t>· Благотворительная организация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Государственная корпорация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Государственная компания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Государственное и муниципальное автономное, бюджетное и казенное учреждение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Национальный парк, природный парк, государственный природный заповедник</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Казачье общество</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Некоммерческое партнерство</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Неправительственная организация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Товарищество собственников жилья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Общественное объединение (Политическая партия, общественная организация (в том числе инвалидов), общественное движение, общественный фонд, общественное учреждение, орган общественное самодеятельности, Профсоюз)</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Общество взаимного страхования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Объединения юридических лиц</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Объединение работодателей</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Община коренных малочисленных народов</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proofErr w:type="gramStart"/>
      <w:r w:rsidRPr="00A433A6">
        <w:rPr>
          <w:rFonts w:ascii="Times New Roman" w:eastAsia="Times New Roman" w:hAnsi="Times New Roman" w:cs="Times New Roman"/>
          <w:sz w:val="28"/>
          <w:szCs w:val="28"/>
        </w:rPr>
        <w:t xml:space="preserve">· Потребительские кооперативы (в том числе Кредитный потребительский кооператив (граждан, первого и второго уровня), Сельскохозяйственный потребительский кооператив (перерабатывающий, сбытовой (торговый), </w:t>
      </w:r>
      <w:r w:rsidRPr="00A433A6">
        <w:rPr>
          <w:rFonts w:ascii="Times New Roman" w:eastAsia="Times New Roman" w:hAnsi="Times New Roman" w:cs="Times New Roman"/>
          <w:sz w:val="28"/>
          <w:szCs w:val="28"/>
        </w:rPr>
        <w:lastRenderedPageBreak/>
        <w:t>обслуживающий, снабженческий, садоводческий, огороднический, животноводческий), Жилищный накопительный кооператив</w:t>
      </w:r>
      <w:proofErr w:type="gramEnd"/>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Религиозная организация /объединение (религиозная организация (местная и централизованная), религиозная группа)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Садоводческое, огородническое или дачное некоммерческое объединение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xml:space="preserve">· </w:t>
      </w:r>
      <w:proofErr w:type="spellStart"/>
      <w:r w:rsidRPr="00A433A6">
        <w:rPr>
          <w:rFonts w:ascii="Times New Roman" w:eastAsia="Times New Roman" w:hAnsi="Times New Roman" w:cs="Times New Roman"/>
          <w:sz w:val="28"/>
          <w:szCs w:val="28"/>
        </w:rPr>
        <w:t>Саморегулируемая</w:t>
      </w:r>
      <w:proofErr w:type="spellEnd"/>
      <w:r w:rsidRPr="00A433A6">
        <w:rPr>
          <w:rFonts w:ascii="Times New Roman" w:eastAsia="Times New Roman" w:hAnsi="Times New Roman" w:cs="Times New Roman"/>
          <w:sz w:val="28"/>
          <w:szCs w:val="28"/>
        </w:rPr>
        <w:t xml:space="preserve"> организация</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Торгово-промышленная палата</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Территориальное общественное самоуправление.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Учреждение (в том числе частное)</w:t>
      </w:r>
    </w:p>
    <w:p w:rsidR="00A433A6" w:rsidRPr="00A433A6" w:rsidRDefault="00A433A6" w:rsidP="006345FA">
      <w:pPr>
        <w:spacing w:before="100" w:beforeAutospacing="1" w:after="100" w:afterAutospacing="1" w:line="360" w:lineRule="auto"/>
        <w:jc w:val="both"/>
        <w:rPr>
          <w:rFonts w:ascii="Times New Roman" w:eastAsia="Times New Roman" w:hAnsi="Times New Roman" w:cs="Times New Roman"/>
          <w:sz w:val="28"/>
          <w:szCs w:val="28"/>
        </w:rPr>
      </w:pPr>
      <w:r w:rsidRPr="00A433A6">
        <w:rPr>
          <w:rFonts w:ascii="Times New Roman" w:eastAsia="Times New Roman" w:hAnsi="Times New Roman" w:cs="Times New Roman"/>
          <w:sz w:val="28"/>
          <w:szCs w:val="28"/>
        </w:rPr>
        <w:t>· Фонд</w:t>
      </w:r>
    </w:p>
    <w:p w:rsidR="001D3771" w:rsidRDefault="001D3771"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483B95" w:rsidP="001D3771">
      <w:pPr>
        <w:pStyle w:val="a3"/>
        <w:shd w:val="clear" w:color="auto" w:fill="FFFFFF"/>
        <w:spacing w:before="0" w:beforeAutospacing="0" w:after="0" w:afterAutospacing="0"/>
        <w:rPr>
          <w:rFonts w:ascii="Arial" w:hAnsi="Arial" w:cs="Arial"/>
          <w:color w:val="000000"/>
          <w:sz w:val="22"/>
          <w:szCs w:val="22"/>
        </w:rPr>
      </w:pPr>
    </w:p>
    <w:p w:rsidR="00483B95" w:rsidRDefault="001D3771" w:rsidP="001D3771">
      <w:pPr>
        <w:pStyle w:val="a3"/>
        <w:spacing w:before="0" w:beforeAutospacing="0" w:after="0" w:afterAutospacing="0"/>
        <w:jc w:val="both"/>
        <w:rPr>
          <w:b/>
          <w:bCs/>
          <w:color w:val="000000"/>
          <w:sz w:val="28"/>
          <w:szCs w:val="28"/>
        </w:rPr>
      </w:pPr>
      <w:r w:rsidRPr="001D3771">
        <w:rPr>
          <w:b/>
          <w:bCs/>
          <w:color w:val="000000"/>
          <w:sz w:val="28"/>
          <w:szCs w:val="28"/>
        </w:rPr>
        <w:t xml:space="preserve">Практическое занятие </w:t>
      </w: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№1.</w:t>
      </w:r>
      <w:r w:rsidRPr="001D3771">
        <w:rPr>
          <w:color w:val="000000"/>
          <w:sz w:val="28"/>
          <w:szCs w:val="28"/>
        </w:rPr>
        <w:t> Изучение учредительных документов. Разработка учредительных документов.</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Цели</w:t>
      </w:r>
      <w:r w:rsidRPr="001D3771">
        <w:rPr>
          <w:color w:val="000000"/>
          <w:sz w:val="28"/>
          <w:szCs w:val="28"/>
        </w:rPr>
        <w:t>: изучить содержание учредительных документов предприятий различных организационно-правовых форм, приобрести умения разработки учредительных документов.</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Оборудование: </w:t>
      </w:r>
      <w:r w:rsidRPr="001D3771">
        <w:rPr>
          <w:color w:val="000000"/>
          <w:sz w:val="28"/>
          <w:szCs w:val="28"/>
        </w:rPr>
        <w:t>образцы типовых Уставов предприятий, протоколов собрания учредителей</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Пояснение к работе</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Предприятие имеет собственное наименование с указание организационно-правовой формы.</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Организационно-правовые формы предприятий: индивидуальное предприятие без образования юридического лица и коллективные предприятия с образованием юридического лица. Организации, являющиеся юридическими лицами, в зависи</w:t>
      </w:r>
      <w:r w:rsidRPr="001D3771">
        <w:rPr>
          <w:color w:val="000000"/>
          <w:sz w:val="28"/>
          <w:szCs w:val="28"/>
        </w:rPr>
        <w:softHyphen/>
        <w:t>мости от своей цели могут быть некоммерческими или коммер</w:t>
      </w:r>
      <w:r w:rsidRPr="001D3771">
        <w:rPr>
          <w:color w:val="000000"/>
          <w:sz w:val="28"/>
          <w:szCs w:val="28"/>
        </w:rPr>
        <w:softHyphen/>
        <w:t>ческими.</w:t>
      </w:r>
    </w:p>
    <w:p w:rsidR="001D3771" w:rsidRPr="001D3771" w:rsidRDefault="001D3771" w:rsidP="001D3771">
      <w:pPr>
        <w:pStyle w:val="a3"/>
        <w:spacing w:before="0" w:beforeAutospacing="0" w:after="0" w:afterAutospacing="0"/>
        <w:jc w:val="both"/>
        <w:rPr>
          <w:color w:val="000000"/>
          <w:sz w:val="28"/>
          <w:szCs w:val="28"/>
        </w:rPr>
      </w:pPr>
      <w:r w:rsidRPr="001D3771">
        <w:rPr>
          <w:b/>
          <w:bCs/>
          <w:i/>
          <w:iCs/>
          <w:color w:val="000000"/>
          <w:sz w:val="28"/>
          <w:szCs w:val="28"/>
        </w:rPr>
        <w:t>Некоммерческие организации </w:t>
      </w:r>
      <w:r w:rsidRPr="001D3771">
        <w:rPr>
          <w:color w:val="000000"/>
          <w:sz w:val="28"/>
          <w:szCs w:val="28"/>
        </w:rPr>
        <w:t>имеют право заниматься пред</w:t>
      </w:r>
      <w:r w:rsidRPr="001D3771">
        <w:rPr>
          <w:color w:val="000000"/>
          <w:sz w:val="28"/>
          <w:szCs w:val="28"/>
        </w:rPr>
        <w:softHyphen/>
        <w:t>принимательской деятельностью, если это необходимо для реа</w:t>
      </w:r>
      <w:r w:rsidRPr="001D3771">
        <w:rPr>
          <w:color w:val="000000"/>
          <w:sz w:val="28"/>
          <w:szCs w:val="28"/>
        </w:rPr>
        <w:softHyphen/>
        <w:t>лизации уставных целей, а </w:t>
      </w:r>
      <w:r w:rsidRPr="001D3771">
        <w:rPr>
          <w:i/>
          <w:iCs/>
          <w:color w:val="000000"/>
          <w:sz w:val="28"/>
          <w:szCs w:val="28"/>
        </w:rPr>
        <w:t>прибыль используется для </w:t>
      </w:r>
      <w:r w:rsidRPr="001D3771">
        <w:rPr>
          <w:b/>
          <w:bCs/>
          <w:i/>
          <w:iCs/>
          <w:color w:val="000000"/>
          <w:sz w:val="28"/>
          <w:szCs w:val="28"/>
        </w:rPr>
        <w:t>развития </w:t>
      </w:r>
      <w:r w:rsidRPr="001D3771">
        <w:rPr>
          <w:i/>
          <w:iCs/>
          <w:color w:val="000000"/>
          <w:sz w:val="28"/>
          <w:szCs w:val="28"/>
        </w:rPr>
        <w:t>предприятия и не распределяется между участниками.</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Осуществление предпринимательской деятельности без государственной регистрации запрещено.</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Для государственной регистрации предприятия необходимо представить следующие документы:</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заявление о регистрации предприятия, составленное в произвольной форме и подписанное учредителем (учредителями) предприятия;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утвержденный учредителем (учредителями) устав предприятия;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решение о создании предприятия или договор учредителей;</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документы, подтверждающие оплату не менее 50 процентов уставного капитала (фонда) предприятия, указанного в решении о создании предприятия или договоре учредителей;</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свидетельство об уплате государственной пошлины.</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lastRenderedPageBreak/>
        <w:t>Учредительные документы предприятия представляются в регистрирующий орган его учредителем (учредителями) или представителями учредителя (учредителей) либо направляются в регистрирующий орган ценным почтовым отправлением с уведомлением и описью вложения.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Датой представления учредительных документов для регистрации предприятия является соответственно дата их фактической подачи в регистрирующий орган или дата почтового отправления, указанная в квитанции о почтовом отправлении с описью направленных учредительных документов. В последнем случае квитанция удостоверяет факт представления этих документов для регистрации.</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При регистрации предприятия к учредительным документам в соответствии с законодательством Российской Федерации предъявляются следующие требования: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устав должен содержать сведения об организационно - правовой форме, наименовании, местонахождении предприятия, размере его уставного капитала (фонда), составе, порядке формирования и компетенции его органов управления и контроля, порядке распределения прибыли и образования фондов предприятия, порядке и условиях реорганизации и ликвидации предприятия;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proofErr w:type="gramStart"/>
      <w:r w:rsidRPr="001D3771">
        <w:rPr>
          <w:color w:val="000000"/>
          <w:sz w:val="28"/>
          <w:szCs w:val="28"/>
        </w:rPr>
        <w:t>-договор учредителей должен содержать сведения о наименовании (имени) и юридическом статусе учредителей, их местонахождении (местожительстве), государственной регистрации (для юридических лиц) или личности (паспортные данные - для физических лиц), размере уставного капитала создаваемого предприятия, долях участия (паях, количестве акций), принадлежащих каждому учредителю, размерах, порядке и способах внесения вкладов (оплаты акций).</w:t>
      </w:r>
      <w:proofErr w:type="gramEnd"/>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xml:space="preserve">Регистрация предприятий осуществляется регистрирующим органом не позднее трех дней </w:t>
      </w:r>
      <w:proofErr w:type="gramStart"/>
      <w:r w:rsidRPr="001D3771">
        <w:rPr>
          <w:color w:val="000000"/>
          <w:sz w:val="28"/>
          <w:szCs w:val="28"/>
        </w:rPr>
        <w:t>с даты представления</w:t>
      </w:r>
      <w:proofErr w:type="gramEnd"/>
      <w:r w:rsidRPr="001D3771">
        <w:rPr>
          <w:color w:val="000000"/>
          <w:sz w:val="28"/>
          <w:szCs w:val="28"/>
        </w:rPr>
        <w:t xml:space="preserve"> необходимых документов либо в течение 30 календарных дней с даты почтового отправления, указанной в квитанции об отсылке учредительных документов, перечисленных в пункте 2 настоящего Положения.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Регистрация осуществляется путем присвоения предприятию очередного номера в журнале регистрации поступающих документов и проставления специальной надписи (штампа) с наименованием регистрирующего органа, номером и датой на первой странице (титульном листе) устава предприятия, скрепляемой подписью должностного лица, ответственного за регистрацию.</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Для государственной регистрации предприниматель представляет:</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заявление, составленное по установленной форме;</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lastRenderedPageBreak/>
        <w:t>документ об уплате регистрационного сбора.</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При направлении документов для государственной регистрации по почте в порядке, предусмотренном пунктом 2 настоящего Положения, к документам прикладывается конверт с обратным адресом и знаками оплаты почтового перевода.</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Государственная регистрация индивидуальных предпринимателей осуществляется регистрирующим органом в день представления документов либо в 3-дневный срок с момента получения документов по почте. В тот же срок заявителю выдается (высылается по почте) бессрочное свидетельство о регистрации в качестве предпринимателя.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Требование иных документов или совершение иных действий при регистрации (продлении срока действия свидетельства о регистрации) предпринимателя не допускается.</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Государственная регистрация гражданина в качестве индивидуального предпринимателя утрачивает силу с момента вынесения судом решения о признании индивидуального предпринимателя несостоятельным (банкротом) либо в день получения регистрирующим органом заявления предпринимателя об аннулировании его государственной регистрации в качестве предпринимателя и ранее выданного ему свидетельства о регистрации.</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 xml:space="preserve">Отказ в регистрации предприятия (предпринимателя) допускается только в случаях несоответствия состава представленных документов и </w:t>
      </w:r>
      <w:proofErr w:type="gramStart"/>
      <w:r w:rsidRPr="001D3771">
        <w:rPr>
          <w:color w:val="000000"/>
          <w:sz w:val="28"/>
          <w:szCs w:val="28"/>
        </w:rPr>
        <w:t>состава</w:t>
      </w:r>
      <w:proofErr w:type="gramEnd"/>
      <w:r w:rsidRPr="001D3771">
        <w:rPr>
          <w:color w:val="000000"/>
          <w:sz w:val="28"/>
          <w:szCs w:val="28"/>
        </w:rPr>
        <w:t xml:space="preserve"> содержащихся в них сведений требованиям настоящего Положения.</w:t>
      </w:r>
    </w:p>
    <w:p w:rsidR="001D3771" w:rsidRPr="001D3771" w:rsidRDefault="001D3771" w:rsidP="001D3771">
      <w:pPr>
        <w:pStyle w:val="a3"/>
        <w:spacing w:before="0" w:beforeAutospacing="0" w:after="0" w:afterAutospacing="0"/>
        <w:jc w:val="both"/>
        <w:rPr>
          <w:color w:val="000000"/>
          <w:sz w:val="28"/>
          <w:szCs w:val="28"/>
        </w:rPr>
      </w:pPr>
    </w:p>
    <w:p w:rsid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Задание 1.</w:t>
      </w: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Изучите содержание документов на регистрацию общества с ограниченной ответственностью</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w:t>
      </w:r>
      <w:r w:rsidRPr="001D3771">
        <w:rPr>
          <w:color w:val="000000"/>
          <w:sz w:val="28"/>
          <w:szCs w:val="28"/>
        </w:rPr>
        <w:t> изучите содержание Протокола общего собрания учредителей Общества с ограниченной ответственностью, кратко напишите, какие сведения указывают в Протоколе;</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-изучите содержание Договора об учреждении общества с ограниченной ответственностью, запишите, из каких разделов он состоит;</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-изучите содержание Устав</w:t>
      </w:r>
      <w:proofErr w:type="gramStart"/>
      <w:r w:rsidRPr="001D3771">
        <w:rPr>
          <w:color w:val="000000"/>
          <w:sz w:val="28"/>
          <w:szCs w:val="28"/>
        </w:rPr>
        <w:t>а ООО</w:t>
      </w:r>
      <w:proofErr w:type="gramEnd"/>
      <w:r w:rsidRPr="001D3771">
        <w:rPr>
          <w:color w:val="000000"/>
          <w:sz w:val="28"/>
          <w:szCs w:val="28"/>
        </w:rPr>
        <w:t>, создаваемого несколькими учредителями, запишите его разделы;</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lastRenderedPageBreak/>
        <w:t>-изучите содержание Устав</w:t>
      </w:r>
      <w:proofErr w:type="gramStart"/>
      <w:r w:rsidRPr="001D3771">
        <w:rPr>
          <w:color w:val="000000"/>
          <w:sz w:val="28"/>
          <w:szCs w:val="28"/>
        </w:rPr>
        <w:t>а ООО</w:t>
      </w:r>
      <w:proofErr w:type="gramEnd"/>
      <w:r w:rsidRPr="001D3771">
        <w:rPr>
          <w:color w:val="000000"/>
          <w:sz w:val="28"/>
          <w:szCs w:val="28"/>
        </w:rPr>
        <w:t xml:space="preserve"> с одним учредителем, запишите его разделы.</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Задание 2.</w:t>
      </w:r>
    </w:p>
    <w:p w:rsidR="001D3771" w:rsidRPr="001D3771" w:rsidRDefault="001D3771" w:rsidP="001D3771">
      <w:pPr>
        <w:pStyle w:val="a3"/>
        <w:spacing w:before="0" w:beforeAutospacing="0" w:after="0" w:afterAutospacing="0"/>
        <w:jc w:val="both"/>
        <w:rPr>
          <w:color w:val="000000"/>
          <w:sz w:val="28"/>
          <w:szCs w:val="28"/>
        </w:rPr>
      </w:pPr>
      <w:r w:rsidRPr="001D3771">
        <w:rPr>
          <w:b/>
          <w:bCs/>
          <w:color w:val="000000"/>
          <w:sz w:val="28"/>
          <w:szCs w:val="28"/>
        </w:rPr>
        <w:t>Изучите содержание документов на регистрацию товарищества (полного и коммандитного)</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-изучите содержание Учредительного договора полного товарищества, запишите, из каких разделов он состоит;</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Pr>
          <w:color w:val="000000"/>
          <w:sz w:val="28"/>
          <w:szCs w:val="28"/>
        </w:rPr>
        <w:t>-</w:t>
      </w:r>
      <w:r w:rsidRPr="001D3771">
        <w:rPr>
          <w:color w:val="000000"/>
          <w:sz w:val="28"/>
          <w:szCs w:val="28"/>
        </w:rPr>
        <w:t>изучите содержание Учредительного договора полного товарищества, запишите, из каких разделов он состоит;</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-сравните учредительные договоры полного товарищества и товарищества на вере, установите отличительные особенности их.</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b/>
          <w:color w:val="000000"/>
          <w:sz w:val="28"/>
          <w:szCs w:val="28"/>
        </w:rPr>
      </w:pPr>
      <w:r w:rsidRPr="001D3771">
        <w:rPr>
          <w:b/>
          <w:color w:val="000000"/>
          <w:sz w:val="28"/>
          <w:szCs w:val="28"/>
        </w:rPr>
        <w:t>Задание 3</w:t>
      </w:r>
      <w:r>
        <w:rPr>
          <w:b/>
          <w:color w:val="000000"/>
          <w:sz w:val="28"/>
          <w:szCs w:val="28"/>
        </w:rPr>
        <w:t>.</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По характерным признакам в ситуациях 1-4 определите организационно</w:t>
      </w:r>
      <w:r w:rsidRPr="001D3771">
        <w:rPr>
          <w:color w:val="000000"/>
          <w:sz w:val="28"/>
          <w:szCs w:val="28"/>
        </w:rPr>
        <w:softHyphen/>
        <w:t>-правовую форму предпринимательской деятельности.</w:t>
      </w:r>
    </w:p>
    <w:p w:rsidR="001D3771" w:rsidRPr="001D3771" w:rsidRDefault="001D3771" w:rsidP="001D3771">
      <w:pPr>
        <w:pStyle w:val="a3"/>
        <w:spacing w:before="0" w:beforeAutospacing="0" w:after="0" w:afterAutospacing="0"/>
        <w:jc w:val="both"/>
        <w:rPr>
          <w:color w:val="000000"/>
          <w:sz w:val="28"/>
          <w:szCs w:val="28"/>
        </w:rPr>
      </w:pPr>
      <w:r w:rsidRPr="001D3771">
        <w:rPr>
          <w:b/>
          <w:bCs/>
          <w:i/>
          <w:iCs/>
          <w:color w:val="000000"/>
          <w:sz w:val="28"/>
          <w:szCs w:val="28"/>
        </w:rPr>
        <w:t>Ситуация 1</w:t>
      </w:r>
      <w:r w:rsidRPr="001D3771">
        <w:rPr>
          <w:b/>
          <w:bCs/>
          <w:color w:val="000000"/>
          <w:sz w:val="28"/>
          <w:szCs w:val="28"/>
        </w:rPr>
        <w:t>.</w:t>
      </w:r>
      <w:r w:rsidRPr="001D3771">
        <w:rPr>
          <w:color w:val="000000"/>
          <w:sz w:val="28"/>
          <w:szCs w:val="28"/>
        </w:rPr>
        <w:t> Коммерческая организа</w:t>
      </w:r>
      <w:r w:rsidR="00E41BA1">
        <w:rPr>
          <w:color w:val="000000"/>
          <w:sz w:val="28"/>
          <w:szCs w:val="28"/>
        </w:rPr>
        <w:t>ция имеет следующие особенности</w:t>
      </w:r>
      <w:r w:rsidRPr="001D3771">
        <w:rPr>
          <w:color w:val="000000"/>
          <w:sz w:val="28"/>
          <w:szCs w:val="28"/>
        </w:rPr>
        <w:t>:</w:t>
      </w:r>
    </w:p>
    <w:p w:rsidR="001D3771" w:rsidRPr="001D3771" w:rsidRDefault="001D3771" w:rsidP="001D3771">
      <w:pPr>
        <w:pStyle w:val="a3"/>
        <w:numPr>
          <w:ilvl w:val="0"/>
          <w:numId w:val="5"/>
        </w:numPr>
        <w:spacing w:before="0" w:beforeAutospacing="0" w:after="0" w:afterAutospacing="0"/>
        <w:ind w:left="0"/>
        <w:jc w:val="both"/>
        <w:rPr>
          <w:color w:val="000000"/>
          <w:sz w:val="28"/>
          <w:szCs w:val="28"/>
        </w:rPr>
      </w:pPr>
      <w:r w:rsidRPr="001D3771">
        <w:rPr>
          <w:color w:val="000000"/>
          <w:sz w:val="28"/>
          <w:szCs w:val="28"/>
        </w:rPr>
        <w:t>Наряду с участниками, осуществляющими предпринимательскую деятельность, имеются вкладчики, которые не занимаются предпринимательской деятельностью.</w:t>
      </w:r>
    </w:p>
    <w:p w:rsidR="001D3771" w:rsidRPr="001D3771" w:rsidRDefault="001D3771" w:rsidP="001D3771">
      <w:pPr>
        <w:pStyle w:val="a3"/>
        <w:numPr>
          <w:ilvl w:val="0"/>
          <w:numId w:val="5"/>
        </w:numPr>
        <w:spacing w:before="0" w:beforeAutospacing="0" w:after="0" w:afterAutospacing="0"/>
        <w:ind w:left="0"/>
        <w:jc w:val="both"/>
        <w:rPr>
          <w:color w:val="000000"/>
          <w:sz w:val="28"/>
          <w:szCs w:val="28"/>
        </w:rPr>
      </w:pPr>
      <w:r w:rsidRPr="001D3771">
        <w:rPr>
          <w:color w:val="000000"/>
          <w:sz w:val="28"/>
          <w:szCs w:val="28"/>
        </w:rPr>
        <w:t>Учредительный документ – учредительный договор.</w:t>
      </w:r>
    </w:p>
    <w:p w:rsidR="001D3771" w:rsidRPr="001D3771" w:rsidRDefault="001D3771" w:rsidP="001D3771">
      <w:pPr>
        <w:pStyle w:val="a3"/>
        <w:numPr>
          <w:ilvl w:val="0"/>
          <w:numId w:val="5"/>
        </w:numPr>
        <w:spacing w:before="0" w:beforeAutospacing="0" w:after="0" w:afterAutospacing="0"/>
        <w:ind w:left="0"/>
        <w:jc w:val="both"/>
        <w:rPr>
          <w:color w:val="000000"/>
          <w:sz w:val="28"/>
          <w:szCs w:val="28"/>
        </w:rPr>
      </w:pPr>
      <w:r w:rsidRPr="001D3771">
        <w:rPr>
          <w:color w:val="000000"/>
          <w:sz w:val="28"/>
          <w:szCs w:val="28"/>
        </w:rPr>
        <w:t>Члены коллектива несут ответственность по долгам организации своим имуществом.</w:t>
      </w:r>
    </w:p>
    <w:p w:rsidR="001D3771" w:rsidRPr="001D3771" w:rsidRDefault="001D3771" w:rsidP="001D3771">
      <w:pPr>
        <w:pStyle w:val="a3"/>
        <w:numPr>
          <w:ilvl w:val="0"/>
          <w:numId w:val="5"/>
        </w:numPr>
        <w:spacing w:before="0" w:beforeAutospacing="0" w:after="0" w:afterAutospacing="0"/>
        <w:ind w:left="0"/>
        <w:jc w:val="both"/>
        <w:rPr>
          <w:color w:val="000000"/>
          <w:sz w:val="28"/>
          <w:szCs w:val="28"/>
        </w:rPr>
      </w:pPr>
      <w:r w:rsidRPr="001D3771">
        <w:rPr>
          <w:color w:val="000000"/>
          <w:sz w:val="28"/>
          <w:szCs w:val="28"/>
        </w:rPr>
        <w:t>Прибыль и убытки распределяются пропорционально долям в складочном капитале.</w:t>
      </w:r>
    </w:p>
    <w:p w:rsidR="001D3771" w:rsidRPr="001D3771" w:rsidRDefault="001D3771" w:rsidP="001D3771">
      <w:pPr>
        <w:pStyle w:val="a3"/>
        <w:spacing w:before="0" w:beforeAutospacing="0" w:after="0" w:afterAutospacing="0"/>
        <w:jc w:val="both"/>
        <w:rPr>
          <w:color w:val="000000"/>
          <w:sz w:val="28"/>
          <w:szCs w:val="28"/>
        </w:rPr>
      </w:pPr>
      <w:r w:rsidRPr="001D3771">
        <w:rPr>
          <w:b/>
          <w:bCs/>
          <w:i/>
          <w:iCs/>
          <w:color w:val="000000"/>
          <w:sz w:val="28"/>
          <w:szCs w:val="28"/>
        </w:rPr>
        <w:t>Ситуация</w:t>
      </w:r>
      <w:proofErr w:type="gramStart"/>
      <w:r w:rsidRPr="001D3771">
        <w:rPr>
          <w:b/>
          <w:bCs/>
          <w:i/>
          <w:iCs/>
          <w:color w:val="000000"/>
          <w:sz w:val="28"/>
          <w:szCs w:val="28"/>
        </w:rPr>
        <w:t>2</w:t>
      </w:r>
      <w:proofErr w:type="gramEnd"/>
      <w:r w:rsidRPr="001D3771">
        <w:rPr>
          <w:i/>
          <w:iCs/>
          <w:color w:val="000000"/>
          <w:sz w:val="28"/>
          <w:szCs w:val="28"/>
        </w:rPr>
        <w:t>. </w:t>
      </w:r>
      <w:r w:rsidRPr="001D3771">
        <w:rPr>
          <w:color w:val="000000"/>
          <w:sz w:val="28"/>
          <w:szCs w:val="28"/>
        </w:rPr>
        <w:t>Коммерческая организа</w:t>
      </w:r>
      <w:r w:rsidR="00E41BA1">
        <w:rPr>
          <w:color w:val="000000"/>
          <w:sz w:val="28"/>
          <w:szCs w:val="28"/>
        </w:rPr>
        <w:t>ция имеет следующие особенности</w:t>
      </w:r>
      <w:r w:rsidRPr="001D3771">
        <w:rPr>
          <w:color w:val="000000"/>
          <w:sz w:val="28"/>
          <w:szCs w:val="28"/>
        </w:rPr>
        <w:t>:</w:t>
      </w:r>
    </w:p>
    <w:p w:rsidR="001D3771" w:rsidRPr="001D3771" w:rsidRDefault="001D3771" w:rsidP="001D3771">
      <w:pPr>
        <w:pStyle w:val="a3"/>
        <w:numPr>
          <w:ilvl w:val="0"/>
          <w:numId w:val="6"/>
        </w:numPr>
        <w:spacing w:before="0" w:beforeAutospacing="0" w:after="0" w:afterAutospacing="0"/>
        <w:ind w:left="0"/>
        <w:jc w:val="both"/>
        <w:rPr>
          <w:color w:val="000000"/>
          <w:sz w:val="28"/>
          <w:szCs w:val="28"/>
        </w:rPr>
      </w:pPr>
      <w:r w:rsidRPr="001D3771">
        <w:rPr>
          <w:color w:val="000000"/>
          <w:sz w:val="28"/>
          <w:szCs w:val="28"/>
        </w:rPr>
        <w:t>Уставный капитал разделен на определенное число акций;</w:t>
      </w:r>
    </w:p>
    <w:p w:rsidR="001D3771" w:rsidRPr="001D3771" w:rsidRDefault="001D3771" w:rsidP="001D3771">
      <w:pPr>
        <w:pStyle w:val="a3"/>
        <w:numPr>
          <w:ilvl w:val="0"/>
          <w:numId w:val="6"/>
        </w:numPr>
        <w:spacing w:before="0" w:beforeAutospacing="0" w:after="0" w:afterAutospacing="0"/>
        <w:ind w:left="0"/>
        <w:jc w:val="both"/>
        <w:rPr>
          <w:color w:val="000000"/>
          <w:sz w:val="28"/>
          <w:szCs w:val="28"/>
        </w:rPr>
      </w:pPr>
      <w:r w:rsidRPr="001D3771">
        <w:rPr>
          <w:color w:val="000000"/>
          <w:sz w:val="28"/>
          <w:szCs w:val="28"/>
        </w:rPr>
        <w:t>Участники организации могут терпеть убытки только в пределах стоимости принадлежащих им частей;</w:t>
      </w:r>
    </w:p>
    <w:p w:rsidR="001D3771" w:rsidRPr="001D3771" w:rsidRDefault="001D3771" w:rsidP="001D3771">
      <w:pPr>
        <w:pStyle w:val="a3"/>
        <w:numPr>
          <w:ilvl w:val="0"/>
          <w:numId w:val="6"/>
        </w:numPr>
        <w:spacing w:before="0" w:beforeAutospacing="0" w:after="0" w:afterAutospacing="0"/>
        <w:ind w:left="0"/>
        <w:jc w:val="both"/>
        <w:rPr>
          <w:color w:val="000000"/>
          <w:sz w:val="28"/>
          <w:szCs w:val="28"/>
        </w:rPr>
      </w:pPr>
      <w:r w:rsidRPr="001D3771">
        <w:rPr>
          <w:color w:val="000000"/>
          <w:sz w:val="28"/>
          <w:szCs w:val="28"/>
        </w:rPr>
        <w:t>Число участников недолжно быть более 50</w:t>
      </w:r>
    </w:p>
    <w:p w:rsidR="001D3771" w:rsidRPr="001D3771" w:rsidRDefault="001D3771" w:rsidP="001D3771">
      <w:pPr>
        <w:pStyle w:val="a3"/>
        <w:spacing w:before="0" w:beforeAutospacing="0" w:after="0" w:afterAutospacing="0"/>
        <w:jc w:val="both"/>
        <w:rPr>
          <w:color w:val="000000"/>
          <w:sz w:val="28"/>
          <w:szCs w:val="28"/>
        </w:rPr>
      </w:pPr>
      <w:r w:rsidRPr="001D3771">
        <w:rPr>
          <w:b/>
          <w:bCs/>
          <w:i/>
          <w:iCs/>
          <w:color w:val="000000"/>
          <w:sz w:val="28"/>
          <w:szCs w:val="28"/>
        </w:rPr>
        <w:t>Ситуация 3</w:t>
      </w:r>
      <w:r w:rsidRPr="001D3771">
        <w:rPr>
          <w:i/>
          <w:iCs/>
          <w:color w:val="000000"/>
          <w:sz w:val="28"/>
          <w:szCs w:val="28"/>
        </w:rPr>
        <w:t>.</w:t>
      </w:r>
      <w:r w:rsidRPr="001D3771">
        <w:rPr>
          <w:b/>
          <w:bCs/>
          <w:color w:val="000000"/>
          <w:sz w:val="28"/>
          <w:szCs w:val="28"/>
        </w:rPr>
        <w:t> </w:t>
      </w:r>
      <w:r w:rsidRPr="001D3771">
        <w:rPr>
          <w:color w:val="000000"/>
          <w:sz w:val="28"/>
          <w:szCs w:val="28"/>
        </w:rPr>
        <w:t>Коммерческая организация имеет следующие особенности:</w:t>
      </w:r>
    </w:p>
    <w:p w:rsidR="001D3771" w:rsidRPr="001D3771" w:rsidRDefault="001D3771" w:rsidP="001D3771">
      <w:pPr>
        <w:pStyle w:val="a3"/>
        <w:numPr>
          <w:ilvl w:val="0"/>
          <w:numId w:val="7"/>
        </w:numPr>
        <w:spacing w:before="0" w:beforeAutospacing="0" w:after="0" w:afterAutospacing="0"/>
        <w:ind w:left="0"/>
        <w:jc w:val="both"/>
        <w:rPr>
          <w:color w:val="000000"/>
          <w:sz w:val="28"/>
          <w:szCs w:val="28"/>
        </w:rPr>
      </w:pPr>
      <w:r w:rsidRPr="001D3771">
        <w:rPr>
          <w:color w:val="000000"/>
          <w:sz w:val="28"/>
          <w:szCs w:val="28"/>
        </w:rPr>
        <w:t>Уставный капитал разделен на доли, размер которых определяется учредительными документами.</w:t>
      </w:r>
    </w:p>
    <w:p w:rsidR="001D3771" w:rsidRPr="001D3771" w:rsidRDefault="001D3771" w:rsidP="001D3771">
      <w:pPr>
        <w:pStyle w:val="a3"/>
        <w:numPr>
          <w:ilvl w:val="0"/>
          <w:numId w:val="7"/>
        </w:numPr>
        <w:spacing w:before="0" w:beforeAutospacing="0" w:after="0" w:afterAutospacing="0"/>
        <w:ind w:left="0"/>
        <w:jc w:val="both"/>
        <w:rPr>
          <w:color w:val="000000"/>
          <w:sz w:val="28"/>
          <w:szCs w:val="28"/>
        </w:rPr>
      </w:pPr>
      <w:r w:rsidRPr="001D3771">
        <w:rPr>
          <w:color w:val="000000"/>
          <w:sz w:val="28"/>
          <w:szCs w:val="28"/>
        </w:rPr>
        <w:t>Размер уставного капитала должен быть не менее 10000 руб.</w:t>
      </w:r>
    </w:p>
    <w:p w:rsidR="001D3771" w:rsidRPr="001D3771" w:rsidRDefault="001D3771" w:rsidP="001D3771">
      <w:pPr>
        <w:pStyle w:val="a3"/>
        <w:numPr>
          <w:ilvl w:val="0"/>
          <w:numId w:val="7"/>
        </w:numPr>
        <w:spacing w:before="0" w:beforeAutospacing="0" w:after="0" w:afterAutospacing="0"/>
        <w:ind w:left="0"/>
        <w:jc w:val="both"/>
        <w:rPr>
          <w:color w:val="000000"/>
          <w:sz w:val="28"/>
          <w:szCs w:val="28"/>
        </w:rPr>
      </w:pPr>
      <w:r w:rsidRPr="001D3771">
        <w:rPr>
          <w:color w:val="000000"/>
          <w:sz w:val="28"/>
          <w:szCs w:val="28"/>
        </w:rPr>
        <w:t>Участники могут в любое время выйти из организации.</w:t>
      </w:r>
    </w:p>
    <w:p w:rsidR="001D3771" w:rsidRPr="001D3771" w:rsidRDefault="001D3771" w:rsidP="001D3771">
      <w:pPr>
        <w:pStyle w:val="a3"/>
        <w:numPr>
          <w:ilvl w:val="0"/>
          <w:numId w:val="7"/>
        </w:numPr>
        <w:spacing w:before="0" w:beforeAutospacing="0" w:after="0" w:afterAutospacing="0"/>
        <w:ind w:left="0"/>
        <w:jc w:val="both"/>
        <w:rPr>
          <w:color w:val="000000"/>
          <w:sz w:val="28"/>
          <w:szCs w:val="28"/>
        </w:rPr>
      </w:pPr>
      <w:r w:rsidRPr="001D3771">
        <w:rPr>
          <w:color w:val="000000"/>
          <w:sz w:val="28"/>
          <w:szCs w:val="28"/>
        </w:rPr>
        <w:t xml:space="preserve">Участники могут </w:t>
      </w:r>
      <w:proofErr w:type="spellStart"/>
      <w:proofErr w:type="gramStart"/>
      <w:r w:rsidRPr="001D3771">
        <w:rPr>
          <w:color w:val="000000"/>
          <w:sz w:val="28"/>
          <w:szCs w:val="28"/>
        </w:rPr>
        <w:t>могут</w:t>
      </w:r>
      <w:proofErr w:type="spellEnd"/>
      <w:proofErr w:type="gramEnd"/>
      <w:r w:rsidRPr="001D3771">
        <w:rPr>
          <w:color w:val="000000"/>
          <w:sz w:val="28"/>
          <w:szCs w:val="28"/>
        </w:rPr>
        <w:t xml:space="preserve"> </w:t>
      </w:r>
      <w:proofErr w:type="spellStart"/>
      <w:r w:rsidRPr="001D3771">
        <w:rPr>
          <w:color w:val="000000"/>
          <w:sz w:val="28"/>
          <w:szCs w:val="28"/>
        </w:rPr>
        <w:t>продатьсвою</w:t>
      </w:r>
      <w:proofErr w:type="spellEnd"/>
      <w:r w:rsidRPr="001D3771">
        <w:rPr>
          <w:color w:val="000000"/>
          <w:sz w:val="28"/>
          <w:szCs w:val="28"/>
        </w:rPr>
        <w:t xml:space="preserve"> долю участникам данной организации.</w:t>
      </w:r>
    </w:p>
    <w:p w:rsidR="001D3771" w:rsidRPr="001D3771" w:rsidRDefault="001D3771" w:rsidP="001D3771">
      <w:pPr>
        <w:pStyle w:val="a3"/>
        <w:numPr>
          <w:ilvl w:val="0"/>
          <w:numId w:val="7"/>
        </w:numPr>
        <w:spacing w:before="0" w:beforeAutospacing="0" w:after="0" w:afterAutospacing="0"/>
        <w:ind w:left="0"/>
        <w:jc w:val="both"/>
        <w:rPr>
          <w:color w:val="000000"/>
          <w:sz w:val="28"/>
          <w:szCs w:val="28"/>
        </w:rPr>
      </w:pPr>
      <w:r w:rsidRPr="001D3771">
        <w:rPr>
          <w:color w:val="000000"/>
          <w:sz w:val="28"/>
          <w:szCs w:val="28"/>
        </w:rPr>
        <w:t>Участники несут риск убытков в пределах стоимости внесенных ими вкладов.</w:t>
      </w:r>
    </w:p>
    <w:p w:rsidR="001D3771" w:rsidRPr="001D3771" w:rsidRDefault="001D3771" w:rsidP="001D3771">
      <w:pPr>
        <w:pStyle w:val="a3"/>
        <w:spacing w:before="0" w:beforeAutospacing="0" w:after="0" w:afterAutospacing="0"/>
        <w:jc w:val="both"/>
        <w:rPr>
          <w:color w:val="000000"/>
          <w:sz w:val="28"/>
          <w:szCs w:val="28"/>
        </w:rPr>
      </w:pPr>
      <w:r w:rsidRPr="00E41BA1">
        <w:rPr>
          <w:b/>
          <w:i/>
          <w:iCs/>
          <w:color w:val="000000"/>
          <w:sz w:val="28"/>
          <w:szCs w:val="28"/>
        </w:rPr>
        <w:t>Ситуация 4.</w:t>
      </w:r>
      <w:r w:rsidRPr="001D3771">
        <w:rPr>
          <w:b/>
          <w:bCs/>
          <w:color w:val="000000"/>
          <w:sz w:val="28"/>
          <w:szCs w:val="28"/>
        </w:rPr>
        <w:t> </w:t>
      </w:r>
      <w:r w:rsidRPr="001D3771">
        <w:rPr>
          <w:color w:val="000000"/>
          <w:sz w:val="28"/>
          <w:szCs w:val="28"/>
        </w:rPr>
        <w:t>Коммерческая организация имеет следующие особенности</w:t>
      </w:r>
      <w:proofErr w:type="gramStart"/>
      <w:r w:rsidRPr="001D3771">
        <w:rPr>
          <w:color w:val="000000"/>
          <w:sz w:val="28"/>
          <w:szCs w:val="28"/>
        </w:rPr>
        <w:t xml:space="preserve"> :</w:t>
      </w:r>
      <w:proofErr w:type="gramEnd"/>
    </w:p>
    <w:p w:rsidR="001D3771" w:rsidRPr="001D3771" w:rsidRDefault="001D3771" w:rsidP="001D3771">
      <w:pPr>
        <w:pStyle w:val="a3"/>
        <w:numPr>
          <w:ilvl w:val="0"/>
          <w:numId w:val="8"/>
        </w:numPr>
        <w:spacing w:before="0" w:beforeAutospacing="0" w:after="0" w:afterAutospacing="0"/>
        <w:ind w:left="0"/>
        <w:jc w:val="both"/>
        <w:rPr>
          <w:color w:val="000000"/>
          <w:sz w:val="28"/>
          <w:szCs w:val="28"/>
        </w:rPr>
      </w:pPr>
      <w:r w:rsidRPr="001D3771">
        <w:rPr>
          <w:color w:val="000000"/>
          <w:sz w:val="28"/>
          <w:szCs w:val="28"/>
        </w:rPr>
        <w:t>Уставный капитал составляется из номинальной стоимости акций.</w:t>
      </w:r>
    </w:p>
    <w:p w:rsidR="001D3771" w:rsidRPr="001D3771" w:rsidRDefault="001D3771" w:rsidP="001D3771">
      <w:pPr>
        <w:pStyle w:val="a3"/>
        <w:numPr>
          <w:ilvl w:val="0"/>
          <w:numId w:val="8"/>
        </w:numPr>
        <w:spacing w:before="0" w:beforeAutospacing="0" w:after="0" w:afterAutospacing="0"/>
        <w:ind w:left="0"/>
        <w:jc w:val="both"/>
        <w:rPr>
          <w:color w:val="000000"/>
          <w:sz w:val="28"/>
          <w:szCs w:val="28"/>
        </w:rPr>
      </w:pPr>
      <w:r w:rsidRPr="001D3771">
        <w:rPr>
          <w:color w:val="000000"/>
          <w:sz w:val="28"/>
          <w:szCs w:val="28"/>
        </w:rPr>
        <w:t>Минимальный размер уставного капитала не менее 100 МРОТ.</w:t>
      </w:r>
    </w:p>
    <w:p w:rsidR="001D3771" w:rsidRPr="001D3771" w:rsidRDefault="001D3771" w:rsidP="001D3771">
      <w:pPr>
        <w:pStyle w:val="a3"/>
        <w:numPr>
          <w:ilvl w:val="0"/>
          <w:numId w:val="8"/>
        </w:numPr>
        <w:spacing w:before="0" w:beforeAutospacing="0" w:after="0" w:afterAutospacing="0"/>
        <w:ind w:left="0"/>
        <w:jc w:val="both"/>
        <w:rPr>
          <w:color w:val="000000"/>
          <w:sz w:val="28"/>
          <w:szCs w:val="28"/>
        </w:rPr>
      </w:pPr>
      <w:r w:rsidRPr="001D3771">
        <w:rPr>
          <w:color w:val="000000"/>
          <w:sz w:val="28"/>
          <w:szCs w:val="28"/>
        </w:rPr>
        <w:t>Число участников не должно быть более 50.</w:t>
      </w:r>
    </w:p>
    <w:p w:rsidR="001D3771" w:rsidRPr="001D3771" w:rsidRDefault="001D3771" w:rsidP="001D3771">
      <w:pPr>
        <w:pStyle w:val="a3"/>
        <w:numPr>
          <w:ilvl w:val="0"/>
          <w:numId w:val="8"/>
        </w:numPr>
        <w:spacing w:before="0" w:beforeAutospacing="0" w:after="0" w:afterAutospacing="0"/>
        <w:ind w:left="0"/>
        <w:jc w:val="both"/>
        <w:rPr>
          <w:color w:val="000000"/>
          <w:sz w:val="28"/>
          <w:szCs w:val="28"/>
        </w:rPr>
      </w:pPr>
      <w:r w:rsidRPr="001D3771">
        <w:rPr>
          <w:color w:val="000000"/>
          <w:sz w:val="28"/>
          <w:szCs w:val="28"/>
        </w:rPr>
        <w:lastRenderedPageBreak/>
        <w:t>Высший орган управления - общее собрание участников.</w:t>
      </w:r>
    </w:p>
    <w:p w:rsidR="001D3771" w:rsidRPr="001D3771" w:rsidRDefault="001D3771" w:rsidP="001D3771">
      <w:pPr>
        <w:pStyle w:val="a3"/>
        <w:spacing w:before="0" w:beforeAutospacing="0" w:after="0" w:afterAutospacing="0"/>
        <w:jc w:val="both"/>
        <w:rPr>
          <w:color w:val="000000"/>
          <w:sz w:val="28"/>
          <w:szCs w:val="28"/>
        </w:rPr>
      </w:pPr>
    </w:p>
    <w:p w:rsidR="001D3771" w:rsidRPr="00E41BA1" w:rsidRDefault="001D3771" w:rsidP="001D3771">
      <w:pPr>
        <w:pStyle w:val="a3"/>
        <w:spacing w:before="0" w:beforeAutospacing="0" w:after="0" w:afterAutospacing="0"/>
        <w:jc w:val="both"/>
        <w:rPr>
          <w:i/>
          <w:color w:val="000000"/>
          <w:sz w:val="28"/>
          <w:szCs w:val="28"/>
        </w:rPr>
      </w:pPr>
      <w:r w:rsidRPr="00E41BA1">
        <w:rPr>
          <w:i/>
          <w:color w:val="000000"/>
          <w:sz w:val="28"/>
          <w:szCs w:val="28"/>
        </w:rPr>
        <w:t>Контрольные вопросы</w:t>
      </w:r>
    </w:p>
    <w:p w:rsidR="001D3771" w:rsidRPr="001D3771" w:rsidRDefault="001D3771" w:rsidP="001D3771">
      <w:pPr>
        <w:pStyle w:val="a3"/>
        <w:spacing w:before="0" w:beforeAutospacing="0" w:after="0" w:afterAutospacing="0"/>
        <w:jc w:val="both"/>
        <w:rPr>
          <w:color w:val="000000"/>
          <w:sz w:val="28"/>
          <w:szCs w:val="28"/>
        </w:rPr>
      </w:pP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1. Назовите учредительные документы предприятий?</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2.Назовите порядок государственной регистрации предпринимателей.</w:t>
      </w:r>
    </w:p>
    <w:p w:rsidR="001D3771" w:rsidRPr="001D3771" w:rsidRDefault="001D3771" w:rsidP="001D3771">
      <w:pPr>
        <w:pStyle w:val="a3"/>
        <w:spacing w:before="0" w:beforeAutospacing="0" w:after="0" w:afterAutospacing="0"/>
        <w:jc w:val="both"/>
        <w:rPr>
          <w:color w:val="000000"/>
          <w:sz w:val="28"/>
          <w:szCs w:val="28"/>
        </w:rPr>
      </w:pPr>
      <w:r w:rsidRPr="001D3771">
        <w:rPr>
          <w:color w:val="000000"/>
          <w:sz w:val="28"/>
          <w:szCs w:val="28"/>
        </w:rPr>
        <w:t>3.Какие сведения должен включать Устав предприятия?</w:t>
      </w:r>
    </w:p>
    <w:p w:rsidR="006612DB" w:rsidRPr="001D3771" w:rsidRDefault="006612DB" w:rsidP="001D3771">
      <w:pPr>
        <w:spacing w:line="240" w:lineRule="auto"/>
        <w:jc w:val="both"/>
        <w:rPr>
          <w:rFonts w:ascii="Times New Roman" w:hAnsi="Times New Roman" w:cs="Times New Roman"/>
          <w:sz w:val="28"/>
          <w:szCs w:val="28"/>
        </w:rPr>
      </w:pPr>
    </w:p>
    <w:sectPr w:rsidR="006612DB" w:rsidRPr="001D3771" w:rsidSect="00EE1F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7AA0"/>
    <w:multiLevelType w:val="multilevel"/>
    <w:tmpl w:val="31F4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266E2"/>
    <w:multiLevelType w:val="multilevel"/>
    <w:tmpl w:val="6F7C5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0B5AD7"/>
    <w:multiLevelType w:val="multilevel"/>
    <w:tmpl w:val="5C3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8B13F1"/>
    <w:multiLevelType w:val="multilevel"/>
    <w:tmpl w:val="537C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3F2186"/>
    <w:multiLevelType w:val="multilevel"/>
    <w:tmpl w:val="8D0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C1290A"/>
    <w:multiLevelType w:val="multilevel"/>
    <w:tmpl w:val="321C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2C0276"/>
    <w:multiLevelType w:val="multilevel"/>
    <w:tmpl w:val="5590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FD3760"/>
    <w:multiLevelType w:val="multilevel"/>
    <w:tmpl w:val="568A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6"/>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433A6"/>
    <w:rsid w:val="001C780A"/>
    <w:rsid w:val="001D3771"/>
    <w:rsid w:val="00483B95"/>
    <w:rsid w:val="006345FA"/>
    <w:rsid w:val="006612DB"/>
    <w:rsid w:val="00A433A6"/>
    <w:rsid w:val="00E41BA1"/>
    <w:rsid w:val="00EE1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FF3"/>
  </w:style>
  <w:style w:type="paragraph" w:styleId="1">
    <w:name w:val="heading 1"/>
    <w:basedOn w:val="a"/>
    <w:link w:val="10"/>
    <w:uiPriority w:val="9"/>
    <w:qFormat/>
    <w:rsid w:val="00A43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433A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3A6"/>
    <w:rPr>
      <w:rFonts w:ascii="Times New Roman" w:eastAsia="Times New Roman" w:hAnsi="Times New Roman" w:cs="Times New Roman"/>
      <w:b/>
      <w:bCs/>
      <w:kern w:val="36"/>
      <w:sz w:val="48"/>
      <w:szCs w:val="48"/>
    </w:rPr>
  </w:style>
  <w:style w:type="paragraph" w:styleId="a3">
    <w:name w:val="Normal (Web)"/>
    <w:basedOn w:val="a"/>
    <w:uiPriority w:val="99"/>
    <w:unhideWhenUsed/>
    <w:rsid w:val="00A43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A433A6"/>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A433A6"/>
    <w:rPr>
      <w:color w:val="0000FF"/>
      <w:u w:val="single"/>
    </w:rPr>
  </w:style>
  <w:style w:type="paragraph" w:styleId="a5">
    <w:name w:val="No Spacing"/>
    <w:uiPriority w:val="1"/>
    <w:qFormat/>
    <w:rsid w:val="00A433A6"/>
    <w:pPr>
      <w:spacing w:after="0" w:line="240" w:lineRule="auto"/>
    </w:pPr>
  </w:style>
  <w:style w:type="character" w:styleId="a6">
    <w:name w:val="Strong"/>
    <w:basedOn w:val="a0"/>
    <w:uiPriority w:val="22"/>
    <w:qFormat/>
    <w:rsid w:val="00A433A6"/>
    <w:rPr>
      <w:b/>
      <w:bCs/>
    </w:rPr>
  </w:style>
  <w:style w:type="paragraph" w:styleId="a7">
    <w:name w:val="Balloon Text"/>
    <w:basedOn w:val="a"/>
    <w:link w:val="a8"/>
    <w:uiPriority w:val="99"/>
    <w:semiHidden/>
    <w:unhideWhenUsed/>
    <w:rsid w:val="00A433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43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4793201">
      <w:bodyDiv w:val="1"/>
      <w:marLeft w:val="0"/>
      <w:marRight w:val="0"/>
      <w:marTop w:val="0"/>
      <w:marBottom w:val="0"/>
      <w:divBdr>
        <w:top w:val="none" w:sz="0" w:space="0" w:color="auto"/>
        <w:left w:val="none" w:sz="0" w:space="0" w:color="auto"/>
        <w:bottom w:val="none" w:sz="0" w:space="0" w:color="auto"/>
        <w:right w:val="none" w:sz="0" w:space="0" w:color="auto"/>
      </w:divBdr>
    </w:div>
    <w:div w:id="413091784">
      <w:bodyDiv w:val="1"/>
      <w:marLeft w:val="0"/>
      <w:marRight w:val="0"/>
      <w:marTop w:val="0"/>
      <w:marBottom w:val="0"/>
      <w:divBdr>
        <w:top w:val="none" w:sz="0" w:space="0" w:color="auto"/>
        <w:left w:val="none" w:sz="0" w:space="0" w:color="auto"/>
        <w:bottom w:val="none" w:sz="0" w:space="0" w:color="auto"/>
        <w:right w:val="none" w:sz="0" w:space="0" w:color="auto"/>
      </w:divBdr>
    </w:div>
    <w:div w:id="1006711394">
      <w:bodyDiv w:val="1"/>
      <w:marLeft w:val="0"/>
      <w:marRight w:val="0"/>
      <w:marTop w:val="0"/>
      <w:marBottom w:val="0"/>
      <w:divBdr>
        <w:top w:val="none" w:sz="0" w:space="0" w:color="auto"/>
        <w:left w:val="none" w:sz="0" w:space="0" w:color="auto"/>
        <w:bottom w:val="none" w:sz="0" w:space="0" w:color="auto"/>
        <w:right w:val="none" w:sz="0" w:space="0" w:color="auto"/>
      </w:divBdr>
    </w:div>
    <w:div w:id="1697585160">
      <w:bodyDiv w:val="1"/>
      <w:marLeft w:val="0"/>
      <w:marRight w:val="0"/>
      <w:marTop w:val="0"/>
      <w:marBottom w:val="0"/>
      <w:divBdr>
        <w:top w:val="none" w:sz="0" w:space="0" w:color="auto"/>
        <w:left w:val="none" w:sz="0" w:space="0" w:color="auto"/>
        <w:bottom w:val="none" w:sz="0" w:space="0" w:color="auto"/>
        <w:right w:val="none" w:sz="0" w:space="0" w:color="auto"/>
      </w:divBdr>
      <w:divsChild>
        <w:div w:id="110299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www/audit-it.ru/&amp;sa=D&amp;ust=1463622525370000&amp;usg=AFQjCNGW94yrSQJ4yIFjubljhoIQ4U2T0w" TargetMode="External"/><Relationship Id="rId5" Type="http://schemas.openxmlformats.org/officeDocument/2006/relationships/hyperlink" Target="https://www.google.com/url?q=http://www/klerk.ru/&amp;sa=D&amp;ust=1463622525370000&amp;usg=AFQjCNHln2g0b0sz9LXRk9hQf4fLEj4DT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6377</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Тугулымский техникум</dc:creator>
  <cp:lastModifiedBy>admin</cp:lastModifiedBy>
  <cp:revision>2</cp:revision>
  <dcterms:created xsi:type="dcterms:W3CDTF">2021-10-06T06:01:00Z</dcterms:created>
  <dcterms:modified xsi:type="dcterms:W3CDTF">2021-10-06T06:01:00Z</dcterms:modified>
</cp:coreProperties>
</file>