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80" w:rsidRDefault="007B4680" w:rsidP="007B4680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7B4680">
        <w:rPr>
          <w:b/>
          <w:bCs/>
          <w:highlight w:val="yellow"/>
        </w:rPr>
        <w:t>Задание: подготовить доклад по одной из тем.</w:t>
      </w:r>
    </w:p>
    <w:p w:rsidR="007B4680" w:rsidRDefault="007B4680" w:rsidP="007B4680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7B4680" w:rsidRDefault="007B4680" w:rsidP="007B4680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ТЕМЫ ДОКЛАДОВ</w:t>
      </w:r>
    </w:p>
    <w:p w:rsidR="007B4680" w:rsidRDefault="007B4680" w:rsidP="007B4680">
      <w:pPr>
        <w:pStyle w:val="a3"/>
        <w:spacing w:before="0" w:beforeAutospacing="0" w:after="0" w:afterAutospacing="0"/>
      </w:pPr>
      <w:r>
        <w:br/>
      </w:r>
    </w:p>
    <w:p w:rsidR="007B4680" w:rsidRDefault="007B4680" w:rsidP="007B4680">
      <w:pPr>
        <w:pStyle w:val="a3"/>
        <w:spacing w:before="0" w:beforeAutospacing="0" w:after="0" w:afterAutospacing="0"/>
        <w:jc w:val="center"/>
      </w:pPr>
      <w:r>
        <w:t xml:space="preserve">по дисциплине:  Экономика </w:t>
      </w:r>
      <w:r w:rsidR="00EE00A8">
        <w:t>отрасли</w:t>
      </w:r>
    </w:p>
    <w:p w:rsidR="007B4680" w:rsidRDefault="007B4680" w:rsidP="007B4680">
      <w:pPr>
        <w:pStyle w:val="a3"/>
        <w:spacing w:before="0" w:beforeAutospacing="0" w:after="0" w:afterAutospacing="0"/>
        <w:jc w:val="center"/>
      </w:pPr>
      <w:r>
        <w:t> </w:t>
      </w:r>
    </w:p>
    <w:p w:rsidR="007B4680" w:rsidRDefault="007B4680" w:rsidP="007B4680">
      <w:pPr>
        <w:pStyle w:val="a3"/>
        <w:spacing w:before="0" w:beforeAutospacing="0" w:after="0" w:afterAutospacing="0"/>
      </w:pPr>
      <w:r>
        <w:t>1.Направление развития классификации основных производственных фондов.</w:t>
      </w:r>
    </w:p>
    <w:p w:rsidR="007B4680" w:rsidRDefault="007B4680" w:rsidP="007B4680">
      <w:pPr>
        <w:pStyle w:val="a3"/>
        <w:spacing w:before="0" w:beforeAutospacing="0" w:after="0" w:afterAutospacing="0"/>
      </w:pPr>
      <w:r>
        <w:t>2.Действующие и бездействующие основные фонды.</w:t>
      </w:r>
    </w:p>
    <w:p w:rsidR="007B4680" w:rsidRDefault="007B4680" w:rsidP="007B4680">
      <w:pPr>
        <w:pStyle w:val="a3"/>
        <w:spacing w:before="0" w:beforeAutospacing="0" w:after="0" w:afterAutospacing="0"/>
      </w:pPr>
      <w:r>
        <w:t>3 Виды амортизации основных фондов.</w:t>
      </w:r>
    </w:p>
    <w:p w:rsidR="007B4680" w:rsidRDefault="007B4680" w:rsidP="007B4680">
      <w:pPr>
        <w:pStyle w:val="a3"/>
        <w:spacing w:before="0" w:beforeAutospacing="0" w:after="0" w:afterAutospacing="0"/>
      </w:pPr>
      <w:r>
        <w:t>4. Резервы и факторы улучшения использования основных производственных фондов.</w:t>
      </w:r>
    </w:p>
    <w:p w:rsidR="007B4680" w:rsidRDefault="007B4680" w:rsidP="007B4680">
      <w:pPr>
        <w:pStyle w:val="a3"/>
        <w:spacing w:before="0" w:beforeAutospacing="0" w:after="0" w:afterAutospacing="0"/>
      </w:pPr>
      <w:r>
        <w:t>5.Роль оборотных сре</w:t>
      </w:r>
      <w:proofErr w:type="gramStart"/>
      <w:r>
        <w:t>дств в пр</w:t>
      </w:r>
      <w:proofErr w:type="gramEnd"/>
      <w:r>
        <w:t>оизводственном процессе.</w:t>
      </w:r>
    </w:p>
    <w:p w:rsidR="007B4680" w:rsidRDefault="007B4680" w:rsidP="007B4680">
      <w:pPr>
        <w:pStyle w:val="a3"/>
        <w:spacing w:before="0" w:beforeAutospacing="0" w:after="0" w:afterAutospacing="0"/>
      </w:pPr>
      <w:r>
        <w:t>6. Управление оборотными средствами предприятия.</w:t>
      </w:r>
    </w:p>
    <w:p w:rsidR="007B4680" w:rsidRDefault="007B4680" w:rsidP="007B4680">
      <w:pPr>
        <w:pStyle w:val="a3"/>
        <w:spacing w:before="0" w:beforeAutospacing="0" w:after="0" w:afterAutospacing="0"/>
      </w:pPr>
      <w:r>
        <w:t>7.Экономическая сущность и структура оборотных средств.</w:t>
      </w:r>
    </w:p>
    <w:p w:rsidR="007B4680" w:rsidRDefault="007B4680" w:rsidP="007B4680">
      <w:pPr>
        <w:pStyle w:val="a3"/>
        <w:spacing w:before="0" w:beforeAutospacing="0" w:after="0" w:afterAutospacing="0"/>
      </w:pPr>
      <w:r>
        <w:t>8.Нормирование оборотных средств.</w:t>
      </w:r>
    </w:p>
    <w:p w:rsidR="007B4680" w:rsidRDefault="007B4680" w:rsidP="007B4680">
      <w:pPr>
        <w:pStyle w:val="a3"/>
        <w:spacing w:before="0" w:beforeAutospacing="0" w:after="0" w:afterAutospacing="0"/>
      </w:pPr>
      <w:r>
        <w:t xml:space="preserve">9.Категории </w:t>
      </w:r>
      <w:proofErr w:type="gramStart"/>
      <w:r>
        <w:t>работающих</w:t>
      </w:r>
      <w:proofErr w:type="gramEnd"/>
      <w:r>
        <w:t xml:space="preserve"> и профессиональное деление.</w:t>
      </w:r>
    </w:p>
    <w:p w:rsidR="007B4680" w:rsidRDefault="007B4680" w:rsidP="007B4680">
      <w:pPr>
        <w:pStyle w:val="a3"/>
        <w:spacing w:before="0" w:beforeAutospacing="0" w:after="0" w:afterAutospacing="0"/>
      </w:pPr>
      <w:r>
        <w:t>10. Определение потребности предприятия в кадрах.</w:t>
      </w:r>
    </w:p>
    <w:p w:rsidR="007B4680" w:rsidRDefault="007B4680" w:rsidP="007B4680">
      <w:pPr>
        <w:pStyle w:val="a3"/>
        <w:spacing w:before="0" w:beforeAutospacing="0" w:after="0" w:afterAutospacing="0"/>
      </w:pPr>
      <w:r>
        <w:t>11. Управление кадрами на производстве.</w:t>
      </w:r>
    </w:p>
    <w:p w:rsidR="007B4680" w:rsidRDefault="007B4680" w:rsidP="007B4680">
      <w:pPr>
        <w:pStyle w:val="a3"/>
        <w:spacing w:before="0" w:beforeAutospacing="0" w:after="0" w:afterAutospacing="0"/>
      </w:pPr>
      <w:r>
        <w:t>12. Переподготовка кадров и повышение квалификации.</w:t>
      </w:r>
    </w:p>
    <w:p w:rsidR="007B4680" w:rsidRDefault="007B4680" w:rsidP="007B4680">
      <w:pPr>
        <w:pStyle w:val="a3"/>
        <w:spacing w:before="0" w:beforeAutospacing="0" w:after="0" w:afterAutospacing="0"/>
      </w:pPr>
      <w:r>
        <w:t>13. Документация по личному составу.</w:t>
      </w:r>
    </w:p>
    <w:p w:rsidR="007B4680" w:rsidRDefault="007B4680" w:rsidP="007B4680">
      <w:pPr>
        <w:pStyle w:val="a3"/>
        <w:spacing w:before="0" w:beforeAutospacing="0" w:after="0" w:afterAutospacing="0"/>
      </w:pPr>
      <w:r>
        <w:t>14. Производительность труда: показатели, факторы и резервы роста.</w:t>
      </w:r>
    </w:p>
    <w:p w:rsidR="007B4680" w:rsidRDefault="007B4680" w:rsidP="007B4680">
      <w:pPr>
        <w:pStyle w:val="a3"/>
        <w:spacing w:before="0" w:beforeAutospacing="0" w:after="0" w:afterAutospacing="0"/>
      </w:pPr>
      <w:r>
        <w:t>15.. Проблемы занятости и безработицы.</w:t>
      </w:r>
    </w:p>
    <w:p w:rsidR="007B4680" w:rsidRDefault="007B4680" w:rsidP="007B4680">
      <w:pPr>
        <w:pStyle w:val="a3"/>
        <w:spacing w:before="0" w:beforeAutospacing="0" w:after="0" w:afterAutospacing="0"/>
      </w:pPr>
      <w:r>
        <w:t>16.Трудовой кодекс в организации и дисциплина труда.</w:t>
      </w:r>
    </w:p>
    <w:p w:rsidR="007B4680" w:rsidRDefault="007B4680" w:rsidP="007B4680">
      <w:pPr>
        <w:pStyle w:val="a3"/>
        <w:spacing w:before="0" w:beforeAutospacing="0" w:after="0" w:afterAutospacing="0"/>
      </w:pPr>
      <w:r>
        <w:t>17.Трудовые конфликты и их разрешение.</w:t>
      </w:r>
    </w:p>
    <w:p w:rsidR="007B4680" w:rsidRDefault="007B4680" w:rsidP="007B4680">
      <w:pPr>
        <w:pStyle w:val="a3"/>
        <w:spacing w:before="0" w:beforeAutospacing="0" w:after="0" w:afterAutospacing="0"/>
      </w:pPr>
      <w:r>
        <w:t>18.Функции и причины оплаты труда.</w:t>
      </w:r>
    </w:p>
    <w:p w:rsidR="007B4680" w:rsidRDefault="007B4680" w:rsidP="007B4680">
      <w:pPr>
        <w:pStyle w:val="a3"/>
        <w:spacing w:before="0" w:beforeAutospacing="0" w:after="0" w:afterAutospacing="0"/>
      </w:pPr>
      <w:r>
        <w:t>19. Состав и назначение фонда оплаты труда и выплат социального характера.</w:t>
      </w:r>
    </w:p>
    <w:p w:rsidR="007B4680" w:rsidRDefault="007B4680" w:rsidP="007B4680">
      <w:pPr>
        <w:pStyle w:val="a3"/>
        <w:spacing w:before="0" w:beforeAutospacing="0" w:after="0" w:afterAutospacing="0"/>
      </w:pPr>
      <w:r>
        <w:t>20. Государственное регулирование заработной платы.</w:t>
      </w:r>
    </w:p>
    <w:p w:rsidR="007B4680" w:rsidRDefault="007B4680" w:rsidP="007B4680">
      <w:pPr>
        <w:pStyle w:val="a3"/>
        <w:spacing w:before="0" w:beforeAutospacing="0" w:after="0" w:afterAutospacing="0"/>
      </w:pPr>
      <w:r>
        <w:t>21.Планирование заработной платы.</w:t>
      </w:r>
    </w:p>
    <w:p w:rsidR="007B4680" w:rsidRDefault="007B4680" w:rsidP="007B4680">
      <w:pPr>
        <w:pStyle w:val="a3"/>
        <w:spacing w:before="0" w:beforeAutospacing="0" w:after="0" w:afterAutospacing="0"/>
      </w:pPr>
      <w:r>
        <w:t>22.Назначение расчетов средней заработной платы.</w:t>
      </w:r>
    </w:p>
    <w:p w:rsidR="007B4680" w:rsidRDefault="007B4680" w:rsidP="007B4680">
      <w:pPr>
        <w:pStyle w:val="a3"/>
        <w:spacing w:before="0" w:beforeAutospacing="0" w:after="0" w:afterAutospacing="0"/>
      </w:pPr>
      <w:r>
        <w:t>23. Стимулирование труда и заработная плата.</w:t>
      </w:r>
    </w:p>
    <w:p w:rsidR="007B4680" w:rsidRDefault="007B4680" w:rsidP="007B4680">
      <w:pPr>
        <w:pStyle w:val="a3"/>
        <w:spacing w:before="0" w:beforeAutospacing="0" w:after="0" w:afterAutospacing="0"/>
      </w:pPr>
      <w:r>
        <w:t>24. Конфликтные ситуации в оплате труда и способы их разрешения.</w:t>
      </w:r>
    </w:p>
    <w:p w:rsidR="007B4680" w:rsidRDefault="007B4680" w:rsidP="007B4680">
      <w:pPr>
        <w:pStyle w:val="a3"/>
        <w:spacing w:before="0" w:beforeAutospacing="0" w:after="0" w:afterAutospacing="0"/>
      </w:pPr>
      <w:r>
        <w:t>25. Пути снижения затрат на производство.</w:t>
      </w:r>
    </w:p>
    <w:p w:rsidR="007B4680" w:rsidRDefault="007B4680" w:rsidP="007B4680">
      <w:pPr>
        <w:pStyle w:val="a3"/>
        <w:spacing w:before="0" w:beforeAutospacing="0" w:after="0" w:afterAutospacing="0"/>
      </w:pPr>
      <w:r>
        <w:t xml:space="preserve">26. Методы </w:t>
      </w:r>
      <w:proofErr w:type="spellStart"/>
      <w:r>
        <w:t>калькулирования</w:t>
      </w:r>
      <w:proofErr w:type="spellEnd"/>
      <w:r>
        <w:t xml:space="preserve"> себестоимости продукции.</w:t>
      </w:r>
    </w:p>
    <w:p w:rsidR="007B4680" w:rsidRDefault="007B4680" w:rsidP="007B4680">
      <w:pPr>
        <w:pStyle w:val="a3"/>
        <w:spacing w:before="0" w:beforeAutospacing="0" w:after="0" w:afterAutospacing="0"/>
      </w:pPr>
      <w:r>
        <w:t>27. Экономическая оценка снижения себестоимости продукции.</w:t>
      </w:r>
    </w:p>
    <w:p w:rsidR="007B4680" w:rsidRDefault="007B4680" w:rsidP="007B4680">
      <w:pPr>
        <w:pStyle w:val="a3"/>
        <w:spacing w:before="0" w:beforeAutospacing="0" w:after="0" w:afterAutospacing="0"/>
      </w:pPr>
      <w:r>
        <w:t>28. Влияние структуры рынка на цены продукции предприятия.</w:t>
      </w:r>
    </w:p>
    <w:p w:rsidR="007B4680" w:rsidRDefault="007B4680" w:rsidP="007B4680">
      <w:pPr>
        <w:pStyle w:val="a3"/>
        <w:spacing w:before="0" w:beforeAutospacing="0" w:after="0" w:afterAutospacing="0"/>
      </w:pPr>
      <w:r>
        <w:t>29. Анализ стратегий ценообразования на предприятии.</w:t>
      </w:r>
    </w:p>
    <w:p w:rsidR="007B4680" w:rsidRDefault="007B4680" w:rsidP="007B4680">
      <w:pPr>
        <w:pStyle w:val="a3"/>
        <w:spacing w:before="0" w:beforeAutospacing="0" w:after="0" w:afterAutospacing="0"/>
      </w:pPr>
      <w:r>
        <w:t>30. Анализ государственной политики цен в регионах страны.</w:t>
      </w:r>
    </w:p>
    <w:p w:rsidR="007B4680" w:rsidRDefault="007B4680" w:rsidP="007B4680">
      <w:pPr>
        <w:pStyle w:val="a3"/>
        <w:spacing w:before="0" w:beforeAutospacing="0" w:after="0" w:afterAutospacing="0"/>
      </w:pPr>
      <w:r>
        <w:t>31. Анализ образования финансовых ресурсов предприятия.</w:t>
      </w:r>
    </w:p>
    <w:p w:rsidR="007B4680" w:rsidRDefault="007B4680" w:rsidP="007B4680">
      <w:pPr>
        <w:pStyle w:val="a3"/>
        <w:spacing w:before="0" w:beforeAutospacing="0" w:after="0" w:afterAutospacing="0"/>
      </w:pPr>
    </w:p>
    <w:p w:rsidR="007B4680" w:rsidRDefault="007B4680" w:rsidP="007B4680">
      <w:pPr>
        <w:pStyle w:val="a3"/>
        <w:spacing w:before="0" w:beforeAutospacing="0" w:after="0" w:afterAutospacing="0"/>
      </w:pPr>
      <w:r>
        <w:rPr>
          <w:b/>
          <w:bCs/>
        </w:rPr>
        <w:t>Критерии оценки </w:t>
      </w:r>
      <w:r>
        <w:t> </w:t>
      </w:r>
      <w:r>
        <w:rPr>
          <w:b/>
          <w:bCs/>
        </w:rPr>
        <w:t>докладов, рефератов, сообщений</w:t>
      </w:r>
    </w:p>
    <w:p w:rsidR="007B4680" w:rsidRDefault="007B4680" w:rsidP="007B4680">
      <w:pPr>
        <w:pStyle w:val="a3"/>
        <w:spacing w:before="0" w:beforeAutospacing="0" w:after="0" w:afterAutospacing="0"/>
      </w:pPr>
      <w:r>
        <w:t> </w:t>
      </w:r>
    </w:p>
    <w:p w:rsidR="007B4680" w:rsidRDefault="007B4680" w:rsidP="007B4680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D0D0D"/>
        </w:rPr>
        <w:t>Оценка «отлично» ставится, если</w:t>
      </w:r>
    </w:p>
    <w:p w:rsidR="007B4680" w:rsidRDefault="007B4680" w:rsidP="007B4680">
      <w:pPr>
        <w:pStyle w:val="a3"/>
        <w:shd w:val="clear" w:color="auto" w:fill="FFFFFF"/>
        <w:spacing w:before="0" w:beforeAutospacing="0" w:after="0" w:afterAutospacing="0"/>
      </w:pPr>
      <w:r>
        <w:rPr>
          <w:rFonts w:ascii="Verdana" w:hAnsi="Verdana"/>
          <w:color w:val="000000"/>
        </w:rPr>
        <w:t>1.</w:t>
      </w:r>
      <w:r>
        <w:rPr>
          <w:color w:val="000000"/>
        </w:rPr>
        <w:t>Представлена собственная точка зрения (позиция, отношение) при раскрытии проблемы;</w:t>
      </w:r>
    </w:p>
    <w:p w:rsidR="007B4680" w:rsidRDefault="007B4680" w:rsidP="007B4680">
      <w:pPr>
        <w:pStyle w:val="a3"/>
        <w:spacing w:before="0" w:beforeAutospacing="0" w:after="0" w:afterAutospacing="0"/>
      </w:pPr>
      <w:r>
        <w:rPr>
          <w:rFonts w:ascii="Verdana" w:hAnsi="Verdana"/>
          <w:color w:val="000000"/>
        </w:rPr>
        <w:t>2.</w:t>
      </w:r>
      <w:r>
        <w:rPr>
          <w:color w:val="000000"/>
        </w:rPr>
        <w:t xml:space="preserve">Проблема раскрыта на теоретическом уровне, в связях и с обоснованиями, </w:t>
      </w:r>
      <w:proofErr w:type="gramStart"/>
      <w:r>
        <w:rPr>
          <w:color w:val="000000"/>
        </w:rPr>
        <w:t>с</w:t>
      </w:r>
      <w:proofErr w:type="gramEnd"/>
    </w:p>
    <w:p w:rsidR="007B4680" w:rsidRDefault="007B4680" w:rsidP="007B4680">
      <w:pPr>
        <w:pStyle w:val="a3"/>
        <w:spacing w:before="0" w:beforeAutospacing="0" w:after="0" w:afterAutospacing="0"/>
      </w:pPr>
      <w:r>
        <w:t> корректным использованием обществоведческих терминов и понятий в контексте ответа;</w:t>
      </w:r>
    </w:p>
    <w:p w:rsidR="007B4680" w:rsidRDefault="007B4680" w:rsidP="007B4680">
      <w:pPr>
        <w:pStyle w:val="a3"/>
        <w:spacing w:before="0" w:beforeAutospacing="0" w:after="0" w:afterAutospacing="0"/>
      </w:pPr>
      <w:r>
        <w:rPr>
          <w:rFonts w:ascii="Verdana" w:hAnsi="Verdana"/>
          <w:color w:val="000000"/>
        </w:rPr>
        <w:t>3.</w:t>
      </w:r>
      <w:r>
        <w:rPr>
          <w:color w:val="000000"/>
        </w:rPr>
        <w:t>Дана аргументация своего мнения с опорой на факты общественной жизни или личный социальный опыт.</w:t>
      </w:r>
    </w:p>
    <w:p w:rsidR="007B4680" w:rsidRDefault="007B4680" w:rsidP="007B4680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</w:rPr>
        <w:t>Оценка «хорошо» ставится, если:</w:t>
      </w:r>
    </w:p>
    <w:p w:rsidR="007B4680" w:rsidRDefault="007B4680" w:rsidP="007B4680">
      <w:pPr>
        <w:pStyle w:val="a3"/>
        <w:spacing w:before="0" w:beforeAutospacing="0" w:after="0" w:afterAutospacing="0"/>
      </w:pPr>
      <w:r>
        <w:rPr>
          <w:rFonts w:ascii="Verdana" w:hAnsi="Verdana"/>
          <w:color w:val="000000"/>
        </w:rPr>
        <w:t>1.</w:t>
      </w:r>
      <w:r>
        <w:rPr>
          <w:color w:val="000000"/>
        </w:rPr>
        <w:t>Представлена собственная точка зрения (позиция, отношение) при раскрытии проблемы;</w:t>
      </w:r>
    </w:p>
    <w:p w:rsidR="007B4680" w:rsidRDefault="007B4680" w:rsidP="007B4680">
      <w:pPr>
        <w:pStyle w:val="a3"/>
        <w:shd w:val="clear" w:color="auto" w:fill="FFFFFF"/>
        <w:spacing w:before="0" w:beforeAutospacing="0" w:after="0" w:afterAutospacing="0"/>
      </w:pPr>
      <w:r>
        <w:rPr>
          <w:rFonts w:ascii="Verdana" w:hAnsi="Verdana"/>
          <w:color w:val="000000"/>
        </w:rPr>
        <w:lastRenderedPageBreak/>
        <w:t>2.</w:t>
      </w:r>
      <w:r>
        <w:rPr>
          <w:color w:val="000000"/>
        </w:rPr>
        <w:t>Проблема раскрыта с корректным использованием обществоведческих терминов и понятий в контексте ответа (теоретические связи и обоснования не присутствуют или явно не прослеживаются);</w:t>
      </w:r>
    </w:p>
    <w:p w:rsidR="007B4680" w:rsidRDefault="007B4680" w:rsidP="007B4680">
      <w:pPr>
        <w:pStyle w:val="a3"/>
        <w:shd w:val="clear" w:color="auto" w:fill="FFFFFF"/>
        <w:spacing w:before="0" w:beforeAutospacing="0" w:after="0" w:afterAutospacing="0"/>
      </w:pPr>
      <w:r>
        <w:rPr>
          <w:rFonts w:ascii="Verdana" w:hAnsi="Verdana"/>
          <w:color w:val="000000"/>
        </w:rPr>
        <w:t>3.</w:t>
      </w:r>
      <w:r>
        <w:rPr>
          <w:color w:val="000000"/>
        </w:rPr>
        <w:t>Дана аргументация своего мнения с опорой на факты общественной жизни или личный социальный опыт.</w:t>
      </w:r>
    </w:p>
    <w:p w:rsidR="007B4680" w:rsidRDefault="007B4680" w:rsidP="007B4680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</w:rPr>
        <w:t>Оценка «удовлетворительно» ставится, если:</w:t>
      </w:r>
    </w:p>
    <w:p w:rsidR="007B4680" w:rsidRDefault="007B4680" w:rsidP="007B4680">
      <w:pPr>
        <w:pStyle w:val="a3"/>
        <w:shd w:val="clear" w:color="auto" w:fill="FFFFFF"/>
        <w:spacing w:before="0" w:beforeAutospacing="0" w:after="0" w:afterAutospacing="0"/>
      </w:pPr>
      <w:r>
        <w:t>представлена собственная точка зрения (позиция, отношение) при раскрытии проблемы;</w:t>
      </w:r>
    </w:p>
    <w:p w:rsidR="007B4680" w:rsidRDefault="007B4680" w:rsidP="007B4680">
      <w:pPr>
        <w:pStyle w:val="a3"/>
        <w:shd w:val="clear" w:color="auto" w:fill="FFFFFF"/>
        <w:spacing w:before="0" w:beforeAutospacing="0" w:after="0" w:afterAutospacing="0"/>
      </w:pPr>
      <w:r>
        <w:t>проблема раскрыта при формальном использовании обществоведческих терминов;</w:t>
      </w:r>
    </w:p>
    <w:p w:rsidR="007B4680" w:rsidRDefault="007B4680" w:rsidP="007B4680">
      <w:pPr>
        <w:pStyle w:val="a3"/>
        <w:spacing w:before="0" w:beforeAutospacing="0" w:after="0" w:afterAutospacing="0"/>
      </w:pPr>
      <w:r>
        <w:t>дана аргументация своего мнения с опорой на факты общественной жизни или личный социальный опыт без теоретического обоснования.</w:t>
      </w:r>
    </w:p>
    <w:p w:rsidR="007B4680" w:rsidRDefault="007B4680" w:rsidP="007B4680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000000"/>
        </w:rPr>
        <w:t>Оценка «неудовлетворительно» ставится</w:t>
      </w:r>
      <w:r>
        <w:rPr>
          <w:color w:val="000000"/>
        </w:rPr>
        <w:t> </w:t>
      </w:r>
      <w:r>
        <w:rPr>
          <w:b/>
          <w:bCs/>
          <w:color w:val="000000"/>
        </w:rPr>
        <w:t>если</w:t>
      </w:r>
      <w:r>
        <w:rPr>
          <w:b/>
          <w:bCs/>
          <w:color w:val="000000"/>
          <w:u w:val="single"/>
        </w:rPr>
        <w:t>:</w:t>
      </w:r>
    </w:p>
    <w:p w:rsidR="007B4680" w:rsidRDefault="007B4680" w:rsidP="007B4680">
      <w:pPr>
        <w:pStyle w:val="a3"/>
        <w:spacing w:before="0" w:beforeAutospacing="0" w:after="0" w:afterAutospacing="0"/>
      </w:pPr>
      <w:r>
        <w:t>представлена собственная точка зрения (позиция, отношение) при раскрытии</w:t>
      </w:r>
    </w:p>
    <w:p w:rsidR="007B4680" w:rsidRDefault="007B4680" w:rsidP="007B4680">
      <w:pPr>
        <w:pStyle w:val="a3"/>
        <w:spacing w:before="0" w:beforeAutospacing="0" w:after="0" w:afterAutospacing="0"/>
      </w:pPr>
      <w:r>
        <w:t>Проблемы, проблема раскрыта на бытовом уровне; аргументация своего мнения слабо связана с раскрытием проблемы. </w:t>
      </w:r>
    </w:p>
    <w:p w:rsidR="00F7021E" w:rsidRDefault="00F7021E"/>
    <w:sectPr w:rsidR="00F7021E" w:rsidSect="00205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680"/>
    <w:rsid w:val="00205029"/>
    <w:rsid w:val="007B4680"/>
    <w:rsid w:val="00EE00A8"/>
    <w:rsid w:val="00F7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ТМТ</dc:creator>
  <cp:keywords/>
  <dc:description/>
  <cp:lastModifiedBy>ТМТ</cp:lastModifiedBy>
  <cp:revision>5</cp:revision>
  <dcterms:created xsi:type="dcterms:W3CDTF">2021-11-23T03:06:00Z</dcterms:created>
  <dcterms:modified xsi:type="dcterms:W3CDTF">2021-11-23T03:08:00Z</dcterms:modified>
</cp:coreProperties>
</file>