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</w:t>
      </w:r>
      <w:r w:rsidR="00D32012">
        <w:rPr>
          <w:rFonts w:ascii="Times New Roman" w:hAnsi="Times New Roman" w:cs="Times New Roman"/>
          <w:sz w:val="24"/>
        </w:rPr>
        <w:t>МДК 01.01. Устройство автомобилей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 w:rsidR="007C2E65">
        <w:rPr>
          <w:rFonts w:ascii="Times New Roman" w:hAnsi="Times New Roman" w:cs="Times New Roman"/>
          <w:sz w:val="24"/>
        </w:rPr>
        <w:t>Орлов Н.Н.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7C2E65">
        <w:rPr>
          <w:rFonts w:ascii="Times New Roman" w:hAnsi="Times New Roman" w:cs="Times New Roman"/>
          <w:sz w:val="24"/>
        </w:rPr>
        <w:t>Т</w:t>
      </w:r>
      <w:r w:rsidR="00D32012">
        <w:rPr>
          <w:rFonts w:ascii="Times New Roman" w:hAnsi="Times New Roman" w:cs="Times New Roman"/>
          <w:sz w:val="24"/>
        </w:rPr>
        <w:t>ЗО-31</w:t>
      </w:r>
    </w:p>
    <w:p w:rsidR="00A96477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D32012">
        <w:rPr>
          <w:rFonts w:ascii="Times New Roman" w:hAnsi="Times New Roman" w:cs="Times New Roman"/>
          <w:sz w:val="24"/>
        </w:rPr>
        <w:t>2</w:t>
      </w:r>
      <w:r w:rsidR="00612B86">
        <w:rPr>
          <w:rFonts w:ascii="Times New Roman" w:hAnsi="Times New Roman" w:cs="Times New Roman"/>
          <w:sz w:val="24"/>
        </w:rPr>
        <w:t>9</w:t>
      </w:r>
      <w:r w:rsidR="004F2534">
        <w:rPr>
          <w:rFonts w:ascii="Times New Roman" w:hAnsi="Times New Roman" w:cs="Times New Roman"/>
          <w:sz w:val="24"/>
        </w:rPr>
        <w:t>.11.21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A96477" w:rsidRPr="00060C6B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251905" w:rsidRDefault="00A96477" w:rsidP="00A96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.</w:t>
      </w:r>
      <w:r w:rsidR="007C2E65" w:rsidRPr="005A2A74">
        <w:rPr>
          <w:rFonts w:ascii="Times New Roman" w:hAnsi="Times New Roman" w:cs="Times New Roman"/>
          <w:b/>
          <w:sz w:val="28"/>
          <w:szCs w:val="28"/>
        </w:rPr>
        <w:t>Прочитать материал и законспектировать лекцию.</w:t>
      </w:r>
    </w:p>
    <w:p w:rsidR="00D32012" w:rsidRPr="00D32012" w:rsidRDefault="005A2A74" w:rsidP="00D3201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5A2A74">
        <w:rPr>
          <w:rFonts w:ascii="Times New Roman" w:hAnsi="Times New Roman" w:cs="Times New Roman"/>
        </w:rPr>
        <w:t xml:space="preserve"> </w:t>
      </w:r>
      <w:r w:rsidR="00612B86">
        <w:rPr>
          <w:rFonts w:ascii="Times New Roman" w:hAnsi="Times New Roman" w:cs="Times New Roman"/>
          <w:i/>
        </w:rPr>
        <w:t xml:space="preserve"> </w:t>
      </w:r>
      <w:r w:rsidR="00D32012" w:rsidRPr="00D32012">
        <w:rPr>
          <w:rFonts w:ascii="Times New Roman" w:hAnsi="Times New Roman" w:cs="Times New Roman"/>
          <w:i/>
        </w:rPr>
        <w:t>Общее устройство двигателя внутреннего сгорания (далее ДВС)</w:t>
      </w:r>
      <w:r w:rsidR="00D32012">
        <w:rPr>
          <w:rFonts w:ascii="Times New Roman" w:hAnsi="Times New Roman" w:cs="Times New Roman"/>
          <w:i/>
        </w:rPr>
        <w:t>.</w:t>
      </w:r>
    </w:p>
    <w:p w:rsidR="0034271C" w:rsidRDefault="00D32012" w:rsidP="00D32012">
      <w:pPr>
        <w:jc w:val="both"/>
        <w:rPr>
          <w:rFonts w:ascii="Times New Roman" w:hAnsi="Times New Roman" w:cs="Times New Roman"/>
          <w:i/>
        </w:rPr>
      </w:pPr>
      <w:r w:rsidRPr="00D32012">
        <w:rPr>
          <w:rFonts w:ascii="Times New Roman" w:hAnsi="Times New Roman" w:cs="Times New Roman"/>
          <w:i/>
        </w:rPr>
        <w:t>Классификация ДВС</w:t>
      </w:r>
      <w:r>
        <w:rPr>
          <w:rFonts w:ascii="Times New Roman" w:hAnsi="Times New Roman" w:cs="Times New Roman"/>
          <w:i/>
        </w:rPr>
        <w:t>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576B52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Общее устройство и работа ДВС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Почти на всех современных автомобилях в качестве силовой установки применяется двигатель внутреннего сгорания (ДВС) (рис. 2.1).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Существуют еще электромобили, но их мы рассматривать не будем.</w:t>
      </w:r>
    </w:p>
    <w:p w:rsidR="00576B52" w:rsidRPr="00576B52" w:rsidRDefault="00576B52" w:rsidP="00576B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B5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31" name="img14" descr="https://kartaslov.ru/book_img/00/42/26/62/i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" descr="https://kartaslov.ru/book_img/00/42/26/62/i_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2.1.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Внешний вид двигателя внутреннего сгорания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В основе работы каждого ДВС лежит движение поршня в цилиндре под действием давления газов, которые образуются при сгорании топливной смеси, именуемой в дальнейшем рабочей.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При этом горит не само топливо. Горят только его пары, смешанные с воздухом, которые и являются рабочей смесью для ДВС. Если поджечь эту смесь, она мгновенно сгорает, многократно увеличиваясь в объеме. А если поместить смесь в замкнутый объем, а одну стенку сделать подвижной, то на эту стенку будет воздействовать огромное давление, которое будет двигать стенку.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576B52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ПРИМЕЧАНИЕ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>В ДВС из каждых 10 литров топлива только около 2 литров используется на полезную работу, остальные 8 литров сгорают впустую. То есть КПД ДВС составляет всего 20 %.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ДВС, </w:t>
      </w:r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используемые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на легковых автомобилях, состоят из двух механизмов: </w:t>
      </w:r>
      <w:proofErr w:type="spell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кривошипношатунного</w:t>
      </w:r>
      <w:proofErr w:type="spell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и газораспределительного, а также из следующих систем: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питания;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выпуска отработавших газов;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зажигания;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охлаждения;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смазки.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Основные детали ДВС: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головка блока цилиндров;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цилиндры;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поршни;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поршневые кольца;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поршневые пальцы;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шатуны;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коленчатый вал;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маховик;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распределительный вал с кулачками;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клапаны;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♦ свечи зажигания.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Большинство современных автомобилей малого и среднего класса </w:t>
      </w:r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оснащены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четырехцилиндровыми двигателями. Существуют моторы и большего объема — с восьмью и даже 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двенадцатью цилиндрами (рис. 2.2). Чем больше объем двигателя, тем он мощнее и тем выше потребление топлива.</w:t>
      </w:r>
    </w:p>
    <w:p w:rsidR="00576B52" w:rsidRPr="00576B52" w:rsidRDefault="00576B52" w:rsidP="00576B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B5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933700" cy="1943100"/>
            <wp:effectExtent l="19050" t="0" r="0" b="0"/>
            <wp:docPr id="32" name="img15" descr="https://kartaslov.ru/book_img/00/42/26/62/i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" descr="https://kartaslov.ru/book_img/00/42/26/62/i_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2.2.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Схемы расположения цилиндров в двигателях различной компоновки: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 — </w:t>
      </w:r>
      <w:proofErr w:type="gramStart"/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четырехцилиндровые</w:t>
      </w:r>
      <w:proofErr w:type="gramEnd"/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; б — шестицилиндровые; в — </w:t>
      </w:r>
      <w:proofErr w:type="spellStart"/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двенадцатицилиндровые</w:t>
      </w:r>
      <w:proofErr w:type="spellEnd"/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(α — угол развала)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Принцип работы ДВС проще всего рассматривать на примере одноцилиндрового бензинового двигателя. Такой двигатель состоит из цилиндра с внутренней зеркальной поверхностью, к которому прикручена съемная головка. В цилиндре находится поршень цилиндрической формы — стакан, состоящий из головки и юбки (рис. 2.3). На поршне есть канавки, в которых установлены поршневые кольца. Они обеспечивают герметичность пространства над поршнем, не давая возможности газам, образующимся при работе двигателя, проникать под поршень. Кроме того, поршневые кольца не допускают попадания масла в пространство над поршнем (масло предназначено для смазки внутренней поверхности цилиндра). Иными словами, эти кольца играют роль уплотнителей и делятся на два вида: компрессионные (те, которые не пропускают газы) и маслосъемные (препятствующие попаданию масла в камеру сгорания) (рис. 2.4).</w:t>
      </w:r>
    </w:p>
    <w:p w:rsidR="00576B52" w:rsidRPr="00576B52" w:rsidRDefault="00576B52" w:rsidP="00576B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B5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504950" cy="2676525"/>
            <wp:effectExtent l="19050" t="0" r="0" b="0"/>
            <wp:docPr id="33" name="img16" descr="https://kartaslov.ru/book_img/00/42/26/62/i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" descr="https://kartaslov.ru/book_img/00/42/26/62/i_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2.3.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Поршень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Смесь бензина с воздухом, приготовленная карбюратором или инжектором, попадает в цилиндр, где сжимается поршнем и поджигается искрой от свечи зажигания. Сгорая и расширяясь, она заставляет поршень двигаться вниз. Так тепловая энергия превращается в </w:t>
      </w:r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механическую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6B52" w:rsidRPr="00576B52" w:rsidRDefault="00576B52" w:rsidP="00576B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B5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190750" cy="3914775"/>
            <wp:effectExtent l="19050" t="0" r="0" b="0"/>
            <wp:docPr id="34" name="img17" descr="https://kartaslov.ru/book_img/00/42/26/62/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" descr="https://kartaslov.ru/book_img/00/42/26/62/i_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2.4.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Поршень с шатуном: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— шатун в сборе; 2 — крышка шатуна; 3 — вкладыш шатуна; 4 — гайка болта; 5 — болт крышки шатуна; 6 — шатун; 7 — втулка шатуна; 8 — стопорные кольца; 9 — палец поршня; 10 — поршень; 11 — маслосъемное кольцо; 12, 13 — компрессионные кольца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Далее следует преобразование хода поршня во вращение вала. Для этого поршень с помощью пальца и шатуна шарнирно соединен с кривошипом коленчатого вала, который вращается на подшипниках, установленных в картере двигателя (рис. 2.5).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В результате перемещения поршня в цилиндре сверху вниз и обратно через шатун происходит вращение коленчатого вала.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Верхней мертвой точкой 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(ВМТ) называется самое верхнее положение поршня в цилиндре (то есть место, где поршень перестает двигаться вверх и готов начать движение вниз) (</w:t>
      </w:r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. рис. 2.3). Самое нижнее положение поршня в цилиндре (то есть место, где поршень перестает двигаться вниз и готов начать движение вверх) называют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нижней мертвой точкой 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(НМТ) (см. рис. 2.3). А расстояние между крайними положениями поршня (от ВМТ до НМТ) называется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ходом поршня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6B52" w:rsidRPr="00576B52" w:rsidRDefault="00576B52" w:rsidP="00576B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B52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638800" cy="3009900"/>
            <wp:effectExtent l="19050" t="0" r="0" b="0"/>
            <wp:docPr id="35" name="img18" descr="https://kartaslov.ru/book_img/00/42/26/62/i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" descr="https://kartaslov.ru/book_img/00/42/26/62/i_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2.5.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Коленчатый вал с маховиком: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— коленчатый вал; 2 — вкладыш шатунного подшипника; 3 — упорные полукольца; 4 — маховик; 5 — шайба болтов крепления маховика; 6 — вкладыши первого, второго, четвертого и пятого коренных подшипников; 7 — вкладыш центрального (третьего) подшипника</w:t>
      </w:r>
      <w:proofErr w:type="gramStart"/>
      <w:r w:rsidR="00691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огда поршень перемещается сверху вниз (от ВМТ до НМТ), объем над ним изменяется от минимального до максимального. Минимальный объем в цилиндре над поршнем при его положении в ВМТ — это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камера сгорания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А объем над цилиндром, когда он находится в НМТ, называют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рабочим объемом цилиндра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91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В свою очередь, рабочий объем всех цилиндров двигателя в сумме, выраженный в литрах, называется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рабочим объемом двигателя. Полным объемом цилиндра 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называется сумма его рабочего объема и объема камеры сгорания в момент нахождения поршня в НМТ.</w:t>
      </w:r>
      <w:r w:rsidR="00691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Важной характеристикой ДВС является его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степень сжатия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которая определяется как отношение полного объема цилиндра к объему камеры сгорания. Степень сжатия показывает, во сколько раз сжимается поступившая в цилиндр </w:t>
      </w:r>
      <w:proofErr w:type="spellStart"/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топливо-воздушная</w:t>
      </w:r>
      <w:proofErr w:type="spellEnd"/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смесь при перемещении поршня от НМТ к ВМТ. </w:t>
      </w:r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У бензиновых двигателей степень сжатия находится в пределах 6–14, у дизельных — 14–24.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Степень сжатия во многом определяет мощность двигателя и его экономичность, а также существенно влияет на токсичность отработавших газов.</w:t>
      </w:r>
      <w:r w:rsidR="00691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Мощность двигателя измеряется в киловаттах либо в лошадиных силах (используется чаще). При этом 1 л. с. </w:t>
      </w:r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равна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примерно 0,735 кВт.</w:t>
      </w:r>
      <w:r w:rsidR="00691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Как мы уже говорили, работа двигателя внутреннего сгорания основана на использовании силы давления газов, образующихся при сгорании в цилиндре </w:t>
      </w:r>
      <w:proofErr w:type="spellStart"/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топливо-воздушной</w:t>
      </w:r>
      <w:proofErr w:type="spellEnd"/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смеси.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В бензиновых и газовых двигателях смесь воспламеняется от свечи зажигания (рис. 2.6), в дизельных — от сжатия.</w:t>
      </w:r>
    </w:p>
    <w:p w:rsidR="00576B52" w:rsidRPr="00576B52" w:rsidRDefault="00576B52" w:rsidP="00576B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B52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67050" cy="781050"/>
            <wp:effectExtent l="19050" t="0" r="0" b="0"/>
            <wp:docPr id="36" name="img19" descr="https://kartaslov.ru/book_img/00/42/26/62/i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" descr="https://kartaslov.ru/book_img/00/42/26/62/i_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2.6.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Свеча зажигания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При работе одноцилиндрового двигателя его коленчатый вал вращается неравномерно: в момент сгорания горючей смеси резко ускоряется, а все остальное время замедляется.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Для повышения равномерности вращения на коленчатом валу, выходящем наружу из корпуса двигателя, закрепляют массивный диск —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маховик 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. рис. 2.5). Когда двигатель работает, вал с маховиком вращаются.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А сейчас поговорим немного подробнее о работе одноцилиндрового двигателя.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Повторим, первое действие — попадание внутрь цилиндра (в пространство над поршнем) </w:t>
      </w:r>
      <w:proofErr w:type="spellStart"/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топливо-воздушной</w:t>
      </w:r>
      <w:proofErr w:type="spellEnd"/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смеси, которую приготовил карбюратор или инжектор. Этот процесс называется </w:t>
      </w:r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тактом впуска (первый такт)</w:t>
      </w: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. Заполнение цилиндра двигателя </w:t>
      </w:r>
      <w:proofErr w:type="spell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топливо-воздушной</w:t>
      </w:r>
      <w:proofErr w:type="spell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смесью происходит, когда поршень из верхнего положения движется </w:t>
      </w:r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нижнее. При этом к цилиндру двигателя подведены два канала: впускной и выпускной. Горючая смесь впускается через первый канал, а продукты ее сгорания выходят через второй. Непосредственно перед входом в цилиндр в этих каналах установлены клапаны. Их принцип действия очень прост: клапан — это подобие гвоздя с большой круглой шляпкой, перевернутый шляпкой вниз, которой закрывается вход из канала в цилиндр.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При этом шляпка прижимается к кромке канала мощной пружиной и закупоривает его.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Если нажать на клапан (тот самый гвоздь), преодолев сопротивление пружины, то вход в цилиндр из канала откроется (рис. 2.7).</w:t>
      </w:r>
    </w:p>
    <w:p w:rsidR="00576B52" w:rsidRPr="00576B52" w:rsidRDefault="00576B52" w:rsidP="00576B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</w:pPr>
      <w:r w:rsidRPr="00576B52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Первый такт — впуск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Во время этого такта поршень перемещается из ВМТ в НМТ. При этом впускной клапан открыт, а выпускной закрыт. Через впускной клапан цилиндр заполняется горючей смесью до тех пор, пока поршень не окажется в НМТ, то есть его дальнейшее движение вниз станет невозможным. Из ранее сказанного мы с вами уже знаем, что перемещение поршня в цилиндре влечет за собой перемещение кривошипа, </w:t>
      </w:r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следовательно, вращение коленчатого вала и наоборот. Так вот, за первый такт работы двигателя (при перемещении поршня из ВМТ в НМТ) </w:t>
      </w:r>
      <w:proofErr w:type="spell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коленвал</w:t>
      </w:r>
      <w:proofErr w:type="spell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проворачивается на пол-оборота.</w:t>
      </w:r>
    </w:p>
    <w:p w:rsidR="00576B52" w:rsidRPr="00576B52" w:rsidRDefault="00576B52" w:rsidP="00576B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</w:pPr>
      <w:r w:rsidRPr="00576B52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Второй такт — сжатие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После того как </w:t>
      </w:r>
      <w:proofErr w:type="spell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топливо-воздушная</w:t>
      </w:r>
      <w:proofErr w:type="spell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смесь, приготовленная карбюратором или инжектором, попала в цилиндр, смешалась с остатками отработавших газов и за ней закрылся впускной клапан, она становится </w:t>
      </w:r>
      <w:proofErr w:type="spellStart"/>
      <w:r w:rsidRPr="00576B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рабочей</w:t>
      </w:r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еперь</w:t>
      </w:r>
      <w:proofErr w:type="spell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наступил момент, когда рабочая смесь заполнила цилиндр и деваться ей стало некуда: впускной и выпускной клапаны надежно закрыты. В этот момент поршень начинает движение снизу вверх (от НМТ к ВМТ) и пытается прижать рабочую смесь к головке цилиндра (</w:t>
      </w:r>
      <w:proofErr w:type="gramStart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576B52">
        <w:rPr>
          <w:rFonts w:ascii="Times New Roman" w:eastAsia="Times New Roman" w:hAnsi="Times New Roman" w:cs="Times New Roman"/>
          <w:color w:val="000000"/>
          <w:lang w:eastAsia="ru-RU"/>
        </w:rPr>
        <w:t>. рис. 2.7). Однако, как говорится, стереть в порошок эту смесь ему не удастся, поскольку преступить черту ВМТ поршень не может, а внутреннее пространство цилиндра проектируют так (и соответственно располагают коленчатый вал и подбирают размеры кривошипа), чтобы над поршнем, находящимся в ВМТ, всегда оставалось пусть не очень большое, но свободное пространство — камера сгорания. К концу такта сжатия давление в цилиндре возрастает до 0,8–1,2 МПа, а температура достигает 450–500 °C.</w:t>
      </w:r>
    </w:p>
    <w:p w:rsidR="00576B52" w:rsidRPr="00576B52" w:rsidRDefault="00576B52" w:rsidP="00576B5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2C2F34"/>
          <w:sz w:val="22"/>
          <w:szCs w:val="22"/>
        </w:rPr>
      </w:pPr>
      <w:r w:rsidRPr="00576B52">
        <w:rPr>
          <w:rFonts w:ascii="Times New Roman" w:hAnsi="Times New Roman" w:cs="Times New Roman"/>
          <w:color w:val="2C2F34"/>
          <w:sz w:val="22"/>
          <w:szCs w:val="22"/>
          <w:bdr w:val="none" w:sz="0" w:space="0" w:color="auto" w:frame="1"/>
        </w:rPr>
        <w:t>Классификация двигателей</w:t>
      </w:r>
    </w:p>
    <w:p w:rsidR="00576B52" w:rsidRPr="00576B52" w:rsidRDefault="00576B52" w:rsidP="00576B52">
      <w:pPr>
        <w:pStyle w:val="a8"/>
        <w:shd w:val="clear" w:color="auto" w:fill="FFFFFF"/>
        <w:spacing w:before="0" w:beforeAutospacing="0" w:after="375" w:afterAutospacing="0" w:line="390" w:lineRule="atLeast"/>
        <w:rPr>
          <w:color w:val="2C2F34"/>
          <w:sz w:val="22"/>
          <w:szCs w:val="22"/>
        </w:rPr>
      </w:pPr>
      <w:r w:rsidRPr="00576B52">
        <w:rPr>
          <w:color w:val="2C2F34"/>
          <w:sz w:val="22"/>
          <w:szCs w:val="22"/>
        </w:rPr>
        <w:t>Классификация двигателей будет понятна, если мы её рассмотрим на основе их признаков: по их назначению, конструктивным особенностям, физическим процессам и другим характерным особенностям.</w:t>
      </w:r>
    </w:p>
    <w:p w:rsidR="00576B52" w:rsidRPr="00576B52" w:rsidRDefault="00576B52" w:rsidP="00576B52">
      <w:pPr>
        <w:pStyle w:val="3"/>
        <w:shd w:val="clear" w:color="auto" w:fill="FFFFFF"/>
        <w:spacing w:before="0" w:beforeAutospacing="0" w:after="0" w:afterAutospacing="0"/>
        <w:rPr>
          <w:color w:val="2C2F34"/>
          <w:sz w:val="22"/>
          <w:szCs w:val="22"/>
        </w:rPr>
      </w:pPr>
      <w:r w:rsidRPr="00576B52">
        <w:rPr>
          <w:color w:val="2C2F34"/>
          <w:sz w:val="22"/>
          <w:szCs w:val="22"/>
          <w:bdr w:val="none" w:sz="0" w:space="0" w:color="auto" w:frame="1"/>
        </w:rPr>
        <w:t>По топливу</w:t>
      </w:r>
    </w:p>
    <w:p w:rsidR="00576B52" w:rsidRPr="00576B52" w:rsidRDefault="00576B52" w:rsidP="00576B52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C2F34"/>
        </w:rPr>
      </w:pPr>
      <w:r w:rsidRPr="00576B52">
        <w:rPr>
          <w:rFonts w:ascii="Times New Roman" w:hAnsi="Times New Roman" w:cs="Times New Roman"/>
          <w:color w:val="2C2F34"/>
        </w:rPr>
        <w:t>бензин, дизель, керосин;</w:t>
      </w:r>
    </w:p>
    <w:p w:rsidR="00576B52" w:rsidRPr="00576B52" w:rsidRDefault="00576B52" w:rsidP="00576B52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C2F34"/>
        </w:rPr>
      </w:pPr>
      <w:r w:rsidRPr="00576B52">
        <w:rPr>
          <w:rFonts w:ascii="Times New Roman" w:hAnsi="Times New Roman" w:cs="Times New Roman"/>
          <w:color w:val="2C2F34"/>
        </w:rPr>
        <w:t>газ</w:t>
      </w:r>
    </w:p>
    <w:p w:rsidR="00576B52" w:rsidRPr="00576B52" w:rsidRDefault="00576B52" w:rsidP="00576B52">
      <w:pPr>
        <w:pStyle w:val="3"/>
        <w:shd w:val="clear" w:color="auto" w:fill="FFFFFF"/>
        <w:spacing w:before="0" w:beforeAutospacing="0" w:after="0" w:afterAutospacing="0"/>
        <w:rPr>
          <w:color w:val="2C2F34"/>
          <w:sz w:val="22"/>
          <w:szCs w:val="22"/>
        </w:rPr>
      </w:pPr>
      <w:r w:rsidRPr="00576B52">
        <w:rPr>
          <w:color w:val="2C2F34"/>
          <w:sz w:val="22"/>
          <w:szCs w:val="22"/>
          <w:bdr w:val="none" w:sz="0" w:space="0" w:color="auto" w:frame="1"/>
        </w:rPr>
        <w:t>Тактовый рабочий цикл.</w:t>
      </w:r>
    </w:p>
    <w:p w:rsidR="00576B52" w:rsidRPr="00576B52" w:rsidRDefault="00576B52" w:rsidP="00576B5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2C2F34"/>
        </w:rPr>
      </w:pPr>
      <w:hyperlink r:id="rId12" w:tgtFrame="_blank" w:history="1">
        <w:r w:rsidRPr="00576B52">
          <w:rPr>
            <w:rStyle w:val="a3"/>
            <w:rFonts w:ascii="Times New Roman" w:hAnsi="Times New Roman" w:cs="Times New Roman"/>
            <w:color w:val="0088FF"/>
            <w:bdr w:val="none" w:sz="0" w:space="0" w:color="auto" w:frame="1"/>
          </w:rPr>
          <w:t>Двухтактные ДВС</w:t>
        </w:r>
      </w:hyperlink>
      <w:r w:rsidRPr="00576B52">
        <w:rPr>
          <w:rFonts w:ascii="Times New Roman" w:hAnsi="Times New Roman" w:cs="Times New Roman"/>
          <w:color w:val="2C2F34"/>
        </w:rPr>
        <w:t>;</w:t>
      </w:r>
    </w:p>
    <w:p w:rsidR="00576B52" w:rsidRPr="00576B52" w:rsidRDefault="00576B52" w:rsidP="00576B5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2C2F34"/>
        </w:rPr>
      </w:pPr>
      <w:hyperlink r:id="rId13" w:tgtFrame="_blank" w:history="1">
        <w:r w:rsidRPr="00576B52">
          <w:rPr>
            <w:rStyle w:val="a3"/>
            <w:rFonts w:ascii="Times New Roman" w:hAnsi="Times New Roman" w:cs="Times New Roman"/>
            <w:color w:val="0088FF"/>
            <w:bdr w:val="none" w:sz="0" w:space="0" w:color="auto" w:frame="1"/>
          </w:rPr>
          <w:t>Четырехтактные ДВС</w:t>
        </w:r>
      </w:hyperlink>
    </w:p>
    <w:p w:rsidR="00576B52" w:rsidRPr="00576B52" w:rsidRDefault="00576B52" w:rsidP="00576B52">
      <w:pPr>
        <w:pStyle w:val="3"/>
        <w:shd w:val="clear" w:color="auto" w:fill="FFFFFF"/>
        <w:spacing w:before="0" w:beforeAutospacing="0" w:after="0" w:afterAutospacing="0"/>
        <w:rPr>
          <w:color w:val="2C2F34"/>
          <w:sz w:val="22"/>
          <w:szCs w:val="22"/>
        </w:rPr>
      </w:pPr>
      <w:r w:rsidRPr="00576B52">
        <w:rPr>
          <w:color w:val="2C2F34"/>
          <w:sz w:val="22"/>
          <w:szCs w:val="22"/>
          <w:bdr w:val="none" w:sz="0" w:space="0" w:color="auto" w:frame="1"/>
        </w:rPr>
        <w:t>По типу смесеобразования</w:t>
      </w:r>
    </w:p>
    <w:p w:rsidR="00576B52" w:rsidRPr="00576B52" w:rsidRDefault="00576B52" w:rsidP="00576B5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2C2F34"/>
        </w:rPr>
      </w:pPr>
      <w:r w:rsidRPr="00576B52">
        <w:rPr>
          <w:rFonts w:ascii="Times New Roman" w:hAnsi="Times New Roman" w:cs="Times New Roman"/>
          <w:color w:val="2C2F34"/>
        </w:rPr>
        <w:t>внешнее смесеобразование (карбюраторные или газовые двигатели).</w:t>
      </w:r>
      <w:r w:rsidRPr="00576B52">
        <w:rPr>
          <w:rFonts w:ascii="Times New Roman" w:hAnsi="Times New Roman" w:cs="Times New Roman"/>
          <w:color w:val="2C2F34"/>
        </w:rPr>
        <w:br/>
        <w:t>Нужно обратить внимание на то, что карбюраторные двигатели потребляют легкое жидкое топлив (бензин) и в камеру сгорания поступает уже готовая смесь паров топлива с воздухом;</w:t>
      </w:r>
    </w:p>
    <w:p w:rsidR="00576B52" w:rsidRPr="00576B52" w:rsidRDefault="00576B52" w:rsidP="00576B5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2C2F34"/>
        </w:rPr>
      </w:pPr>
      <w:r w:rsidRPr="00576B52">
        <w:rPr>
          <w:rFonts w:ascii="Times New Roman" w:hAnsi="Times New Roman" w:cs="Times New Roman"/>
          <w:color w:val="2C2F34"/>
        </w:rPr>
        <w:t>внутреннее смесеобразование (</w:t>
      </w:r>
      <w:hyperlink r:id="rId14" w:tgtFrame="_blank" w:history="1">
        <w:r w:rsidRPr="00576B52">
          <w:rPr>
            <w:rStyle w:val="a3"/>
            <w:rFonts w:ascii="Times New Roman" w:hAnsi="Times New Roman" w:cs="Times New Roman"/>
            <w:color w:val="0088FF"/>
            <w:bdr w:val="none" w:sz="0" w:space="0" w:color="auto" w:frame="1"/>
          </w:rPr>
          <w:t>бензиновые и дизельные</w:t>
        </w:r>
      </w:hyperlink>
      <w:r w:rsidRPr="00576B52">
        <w:rPr>
          <w:rFonts w:ascii="Times New Roman" w:hAnsi="Times New Roman" w:cs="Times New Roman"/>
          <w:color w:val="2C2F34"/>
        </w:rPr>
        <w:t> с непосредственным впрыском топлива)</w:t>
      </w:r>
      <w:r w:rsidRPr="00576B52">
        <w:rPr>
          <w:rFonts w:ascii="Times New Roman" w:hAnsi="Times New Roman" w:cs="Times New Roman"/>
          <w:color w:val="2C2F34"/>
        </w:rPr>
        <w:br/>
        <w:t>дизели работают на жидком тяжелом топливе (дизельное). Оно поступает через </w:t>
      </w:r>
      <w:hyperlink r:id="rId15" w:tgtFrame="_blank" w:history="1">
        <w:r w:rsidRPr="00576B52">
          <w:rPr>
            <w:rStyle w:val="a3"/>
            <w:rFonts w:ascii="Times New Roman" w:hAnsi="Times New Roman" w:cs="Times New Roman"/>
            <w:color w:val="0088FF"/>
            <w:bdr w:val="none" w:sz="0" w:space="0" w:color="auto" w:frame="1"/>
          </w:rPr>
          <w:t>форсунки</w:t>
        </w:r>
      </w:hyperlink>
      <w:r w:rsidRPr="00576B52">
        <w:rPr>
          <w:rFonts w:ascii="Times New Roman" w:hAnsi="Times New Roman" w:cs="Times New Roman"/>
          <w:color w:val="2C2F34"/>
        </w:rPr>
        <w:t xml:space="preserve"> в камеру сгорания в тот момент, когда воздух максимально сжат поршнем, находится в верхней мертвой точке (ВМТ), и соответственно перегрет до высокой температуры, достаточной для </w:t>
      </w:r>
      <w:proofErr w:type="spellStart"/>
      <w:r w:rsidRPr="00576B52">
        <w:rPr>
          <w:rFonts w:ascii="Times New Roman" w:hAnsi="Times New Roman" w:cs="Times New Roman"/>
          <w:color w:val="2C2F34"/>
        </w:rPr>
        <w:t>поджига</w:t>
      </w:r>
      <w:proofErr w:type="spellEnd"/>
      <w:r w:rsidRPr="00576B52">
        <w:rPr>
          <w:rFonts w:ascii="Times New Roman" w:hAnsi="Times New Roman" w:cs="Times New Roman"/>
          <w:color w:val="2C2F34"/>
        </w:rPr>
        <w:t xml:space="preserve"> смеси;</w:t>
      </w:r>
    </w:p>
    <w:p w:rsidR="00576B52" w:rsidRPr="00576B52" w:rsidRDefault="00576B52" w:rsidP="00576B52">
      <w:pPr>
        <w:pStyle w:val="3"/>
        <w:shd w:val="clear" w:color="auto" w:fill="FFFFFF"/>
        <w:spacing w:before="0" w:beforeAutospacing="0" w:after="0" w:afterAutospacing="0"/>
        <w:rPr>
          <w:color w:val="2C2F34"/>
          <w:sz w:val="22"/>
          <w:szCs w:val="22"/>
        </w:rPr>
      </w:pPr>
      <w:r w:rsidRPr="00576B52">
        <w:rPr>
          <w:color w:val="2C2F34"/>
          <w:sz w:val="22"/>
          <w:szCs w:val="22"/>
          <w:bdr w:val="none" w:sz="0" w:space="0" w:color="auto" w:frame="1"/>
        </w:rPr>
        <w:t>По способу воспламенения смеси.</w:t>
      </w:r>
    </w:p>
    <w:p w:rsidR="00576B52" w:rsidRPr="00576B52" w:rsidRDefault="00576B52" w:rsidP="00576B52">
      <w:pPr>
        <w:pStyle w:val="3"/>
        <w:shd w:val="clear" w:color="auto" w:fill="FFFFFF"/>
        <w:spacing w:before="0" w:beforeAutospacing="0" w:after="120" w:afterAutospacing="0"/>
        <w:rPr>
          <w:color w:val="2C2F34"/>
          <w:sz w:val="22"/>
          <w:szCs w:val="22"/>
        </w:rPr>
      </w:pPr>
    </w:p>
    <w:p w:rsidR="00576B52" w:rsidRPr="00576B52" w:rsidRDefault="00576B52" w:rsidP="00576B52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C2F34"/>
        </w:rPr>
      </w:pPr>
      <w:r w:rsidRPr="00576B52">
        <w:rPr>
          <w:rFonts w:ascii="Times New Roman" w:hAnsi="Times New Roman" w:cs="Times New Roman"/>
          <w:color w:val="2C2F34"/>
        </w:rPr>
        <w:t>с непосредственным поджиганием смеси в цилиндре в нужный момент, будь то карбюраторные или двигатели с впрыском бензина</w:t>
      </w:r>
      <w:proofErr w:type="gramStart"/>
      <w:r w:rsidRPr="00576B52">
        <w:rPr>
          <w:rFonts w:ascii="Times New Roman" w:hAnsi="Times New Roman" w:cs="Times New Roman"/>
          <w:color w:val="2C2F34"/>
        </w:rPr>
        <w:t>.;</w:t>
      </w:r>
      <w:proofErr w:type="gramEnd"/>
    </w:p>
    <w:p w:rsidR="00576B52" w:rsidRPr="00576B52" w:rsidRDefault="00576B52" w:rsidP="00576B52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C2F34"/>
        </w:rPr>
      </w:pPr>
      <w:r w:rsidRPr="00576B52">
        <w:rPr>
          <w:rFonts w:ascii="Times New Roman" w:hAnsi="Times New Roman" w:cs="Times New Roman"/>
          <w:color w:val="2C2F34"/>
        </w:rPr>
        <w:t>с воспламенением от сжатия в цилиндре (дизель).</w:t>
      </w:r>
    </w:p>
    <w:p w:rsidR="00576B52" w:rsidRPr="00576B52" w:rsidRDefault="00576B52" w:rsidP="00576B52">
      <w:pPr>
        <w:pStyle w:val="3"/>
        <w:shd w:val="clear" w:color="auto" w:fill="FFFFFF"/>
        <w:spacing w:before="0" w:beforeAutospacing="0" w:after="0" w:afterAutospacing="0"/>
        <w:rPr>
          <w:color w:val="2C2F34"/>
          <w:sz w:val="22"/>
          <w:szCs w:val="22"/>
        </w:rPr>
      </w:pPr>
      <w:r w:rsidRPr="00576B52">
        <w:rPr>
          <w:color w:val="2C2F34"/>
          <w:sz w:val="22"/>
          <w:szCs w:val="22"/>
          <w:bdr w:val="none" w:sz="0" w:space="0" w:color="auto" w:frame="1"/>
        </w:rPr>
        <w:t>По конструкции расположения и числа цилиндров.</w:t>
      </w:r>
    </w:p>
    <w:p w:rsidR="00576B52" w:rsidRPr="00576B52" w:rsidRDefault="00576B52" w:rsidP="00576B52">
      <w:pPr>
        <w:pStyle w:val="3"/>
        <w:shd w:val="clear" w:color="auto" w:fill="FFFFFF"/>
        <w:spacing w:before="0" w:beforeAutospacing="0" w:after="120" w:afterAutospacing="0"/>
        <w:rPr>
          <w:color w:val="2C2F34"/>
          <w:sz w:val="22"/>
          <w:szCs w:val="22"/>
        </w:rPr>
      </w:pPr>
      <w:r w:rsidRPr="00576B52">
        <w:rPr>
          <w:noProof/>
          <w:color w:val="2C2F34"/>
          <w:sz w:val="22"/>
          <w:szCs w:val="22"/>
        </w:rPr>
        <w:lastRenderedPageBreak/>
        <w:drawing>
          <wp:inline distT="0" distB="0" distL="0" distR="0">
            <wp:extent cx="7620000" cy="2590800"/>
            <wp:effectExtent l="19050" t="0" r="0" b="0"/>
            <wp:docPr id="44" name="Рисунок 44" descr="Классификация по конструкции Д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лассификация по конструкции ДВ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52" w:rsidRPr="00576B52" w:rsidRDefault="00576B52" w:rsidP="00576B52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C2F34"/>
        </w:rPr>
      </w:pPr>
      <w:r w:rsidRPr="00576B52">
        <w:rPr>
          <w:rFonts w:ascii="Times New Roman" w:hAnsi="Times New Roman" w:cs="Times New Roman"/>
          <w:color w:val="2C2F34"/>
        </w:rPr>
        <w:t>однорядные, двухрядные (V-образные, оппозитные);</w:t>
      </w:r>
    </w:p>
    <w:p w:rsidR="00576B52" w:rsidRPr="00576B52" w:rsidRDefault="00576B52" w:rsidP="00576B52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C2F34"/>
        </w:rPr>
      </w:pPr>
      <w:proofErr w:type="spellStart"/>
      <w:r w:rsidRPr="00576B52">
        <w:rPr>
          <w:rFonts w:ascii="Times New Roman" w:hAnsi="Times New Roman" w:cs="Times New Roman"/>
          <w:color w:val="2C2F34"/>
        </w:rPr>
        <w:t>n</w:t>
      </w:r>
      <w:proofErr w:type="spellEnd"/>
      <w:r w:rsidRPr="00576B52">
        <w:rPr>
          <w:rFonts w:ascii="Times New Roman" w:hAnsi="Times New Roman" w:cs="Times New Roman"/>
          <w:color w:val="2C2F34"/>
        </w:rPr>
        <w:t xml:space="preserve"> — цилиндровые. Количество цилиндров в двигателе автомобилей может быть любым, но самые распространенные в автомобилестроении — четырехцилиндровые двигатели.</w:t>
      </w:r>
    </w:p>
    <w:p w:rsidR="00576B52" w:rsidRPr="00576B52" w:rsidRDefault="00576B52" w:rsidP="00576B52">
      <w:pPr>
        <w:pStyle w:val="3"/>
        <w:shd w:val="clear" w:color="auto" w:fill="FFFFFF"/>
        <w:spacing w:before="0" w:beforeAutospacing="0" w:after="0" w:afterAutospacing="0"/>
        <w:rPr>
          <w:color w:val="2C2F34"/>
          <w:sz w:val="22"/>
          <w:szCs w:val="22"/>
        </w:rPr>
      </w:pPr>
      <w:r w:rsidRPr="00576B52">
        <w:rPr>
          <w:color w:val="2C2F34"/>
          <w:sz w:val="22"/>
          <w:szCs w:val="22"/>
          <w:bdr w:val="none" w:sz="0" w:space="0" w:color="auto" w:frame="1"/>
        </w:rPr>
        <w:t>По системам охлаждения двигателя</w:t>
      </w:r>
    </w:p>
    <w:p w:rsidR="00576B52" w:rsidRPr="00576B52" w:rsidRDefault="00576B52" w:rsidP="00576B52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C2F34"/>
        </w:rPr>
      </w:pPr>
      <w:proofErr w:type="gramStart"/>
      <w:r w:rsidRPr="00576B52">
        <w:rPr>
          <w:rFonts w:ascii="Times New Roman" w:hAnsi="Times New Roman" w:cs="Times New Roman"/>
          <w:color w:val="2C2F34"/>
        </w:rPr>
        <w:t>воздушное</w:t>
      </w:r>
      <w:proofErr w:type="gramEnd"/>
      <w:r w:rsidRPr="00576B52">
        <w:rPr>
          <w:rFonts w:ascii="Times New Roman" w:hAnsi="Times New Roman" w:cs="Times New Roman"/>
          <w:color w:val="2C2F34"/>
        </w:rPr>
        <w:t xml:space="preserve"> (с естественным атмосферным обдувом и принудительным);</w:t>
      </w:r>
    </w:p>
    <w:p w:rsidR="00576B52" w:rsidRPr="00576B52" w:rsidRDefault="00576B52" w:rsidP="00576B52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C2F34"/>
        </w:rPr>
      </w:pPr>
      <w:proofErr w:type="gramStart"/>
      <w:r w:rsidRPr="00576B52">
        <w:rPr>
          <w:rFonts w:ascii="Times New Roman" w:hAnsi="Times New Roman" w:cs="Times New Roman"/>
          <w:color w:val="2C2F34"/>
        </w:rPr>
        <w:t>жидкостное</w:t>
      </w:r>
      <w:proofErr w:type="gramEnd"/>
      <w:r w:rsidRPr="00576B52">
        <w:rPr>
          <w:rFonts w:ascii="Times New Roman" w:hAnsi="Times New Roman" w:cs="Times New Roman"/>
          <w:color w:val="2C2F34"/>
        </w:rPr>
        <w:t xml:space="preserve"> (специальная система двигателя, имеющая по всему двигателю каналы, по которым принудительно перекачивается охлаждающая жидкость, охлаждая её с помощью радиатора). На </w:t>
      </w:r>
      <w:proofErr w:type="spellStart"/>
      <w:r w:rsidRPr="00576B52">
        <w:rPr>
          <w:rFonts w:ascii="Times New Roman" w:hAnsi="Times New Roman" w:cs="Times New Roman"/>
          <w:color w:val="2C2F34"/>
        </w:rPr>
        <w:t>блоге</w:t>
      </w:r>
      <w:proofErr w:type="spellEnd"/>
      <w:r w:rsidRPr="00576B52">
        <w:rPr>
          <w:rFonts w:ascii="Times New Roman" w:hAnsi="Times New Roman" w:cs="Times New Roman"/>
          <w:color w:val="2C2F34"/>
        </w:rPr>
        <w:t xml:space="preserve"> подробно описана работа охлаждающей системы.</w:t>
      </w:r>
    </w:p>
    <w:p w:rsidR="00576B52" w:rsidRPr="00576B52" w:rsidRDefault="00576B52" w:rsidP="00576B5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6B52" w:rsidRPr="00576B52" w:rsidRDefault="00576B52" w:rsidP="00D32012">
      <w:pPr>
        <w:jc w:val="both"/>
        <w:rPr>
          <w:rFonts w:ascii="Times New Roman" w:hAnsi="Times New Roman" w:cs="Times New Roman"/>
          <w:b/>
        </w:rPr>
      </w:pPr>
    </w:p>
    <w:p w:rsidR="00A96477" w:rsidRPr="00576B52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251905">
        <w:rPr>
          <w:rFonts w:ascii="Times New Roman" w:hAnsi="Times New Roman" w:cs="Times New Roman"/>
          <w:b/>
          <w:sz w:val="24"/>
        </w:rPr>
        <w:t>Литература:</w:t>
      </w:r>
      <w:r w:rsidR="00576B52">
        <w:rPr>
          <w:rFonts w:ascii="Times New Roman" w:hAnsi="Times New Roman" w:cs="Times New Roman"/>
          <w:b/>
          <w:sz w:val="24"/>
        </w:rPr>
        <w:t xml:space="preserve"> </w:t>
      </w:r>
      <w:r w:rsidR="00576B52" w:rsidRPr="00576B52">
        <w:rPr>
          <w:rFonts w:ascii="Times New Roman" w:hAnsi="Times New Roman" w:cs="Times New Roman"/>
          <w:sz w:val="24"/>
        </w:rPr>
        <w:t>А.Г.Пузанков</w:t>
      </w:r>
      <w:r w:rsidR="00576B52">
        <w:rPr>
          <w:rFonts w:ascii="Times New Roman" w:hAnsi="Times New Roman" w:cs="Times New Roman"/>
          <w:sz w:val="24"/>
        </w:rPr>
        <w:t xml:space="preserve"> </w:t>
      </w:r>
      <w:r w:rsidR="00576B52" w:rsidRPr="0069132E">
        <w:rPr>
          <w:rFonts w:ascii="Times New Roman" w:hAnsi="Times New Roman" w:cs="Times New Roman"/>
          <w:sz w:val="24"/>
        </w:rPr>
        <w:t>,</w:t>
      </w:r>
      <w:r w:rsidR="00576B52">
        <w:rPr>
          <w:rFonts w:ascii="Times New Roman" w:hAnsi="Times New Roman" w:cs="Times New Roman"/>
          <w:sz w:val="24"/>
        </w:rPr>
        <w:t xml:space="preserve"> </w:t>
      </w:r>
      <w:r w:rsidR="0069132E" w:rsidRPr="0069132E">
        <w:rPr>
          <w:rFonts w:ascii="Times New Roman" w:hAnsi="Times New Roman" w:cs="Times New Roman"/>
          <w:sz w:val="24"/>
        </w:rPr>
        <w:t>https://auto-ru.ru/klassifikatsiya-dvs.html</w:t>
      </w:r>
    </w:p>
    <w:p w:rsidR="00A96477" w:rsidRPr="00251905" w:rsidRDefault="00A96477" w:rsidP="00A964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1905">
        <w:rPr>
          <w:rFonts w:ascii="Times New Roman" w:hAnsi="Times New Roman" w:cs="Times New Roman"/>
          <w:b/>
          <w:sz w:val="24"/>
        </w:rPr>
        <w:t xml:space="preserve">Выполненное задание присылать на почту: </w:t>
      </w:r>
      <w:r w:rsidR="007C2E65" w:rsidRPr="00251905">
        <w:rPr>
          <w:rFonts w:ascii="Times New Roman" w:hAnsi="Times New Roman" w:cs="Times New Roman"/>
          <w:b/>
          <w:color w:val="999999"/>
          <w:sz w:val="20"/>
          <w:szCs w:val="20"/>
          <w:highlight w:val="yellow"/>
          <w:shd w:val="clear" w:color="auto" w:fill="FFFFFF"/>
        </w:rPr>
        <w:t>orel-nikola-orlov@yandex.ru</w:t>
      </w:r>
    </w:p>
    <w:p w:rsidR="00A96477" w:rsidRPr="00251905" w:rsidRDefault="00A96477" w:rsidP="00A96477">
      <w:pPr>
        <w:jc w:val="center"/>
        <w:rPr>
          <w:rFonts w:ascii="Times New Roman" w:hAnsi="Times New Roman" w:cs="Times New Roman"/>
        </w:rPr>
      </w:pPr>
    </w:p>
    <w:p w:rsidR="00A96477" w:rsidRPr="00251905" w:rsidRDefault="00A96477" w:rsidP="00A96477">
      <w:pPr>
        <w:rPr>
          <w:rFonts w:ascii="Times New Roman" w:hAnsi="Times New Roman" w:cs="Times New Roman"/>
        </w:rPr>
      </w:pPr>
    </w:p>
    <w:p w:rsidR="00BF5243" w:rsidRPr="00251905" w:rsidRDefault="00BF5243">
      <w:pPr>
        <w:rPr>
          <w:rFonts w:ascii="Times New Roman" w:hAnsi="Times New Roman" w:cs="Times New Roman"/>
        </w:rPr>
      </w:pPr>
    </w:p>
    <w:sectPr w:rsidR="00BF5243" w:rsidRPr="00251905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9F"/>
    <w:multiLevelType w:val="multilevel"/>
    <w:tmpl w:val="9F7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82AEF"/>
    <w:multiLevelType w:val="multilevel"/>
    <w:tmpl w:val="9CA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538"/>
    <w:multiLevelType w:val="multilevel"/>
    <w:tmpl w:val="BB7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7349C"/>
    <w:multiLevelType w:val="multilevel"/>
    <w:tmpl w:val="03B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57A"/>
    <w:multiLevelType w:val="multilevel"/>
    <w:tmpl w:val="1C8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95BCA"/>
    <w:multiLevelType w:val="multilevel"/>
    <w:tmpl w:val="163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77"/>
    <w:rsid w:val="00145CF0"/>
    <w:rsid w:val="00251905"/>
    <w:rsid w:val="0034271C"/>
    <w:rsid w:val="004F1AB0"/>
    <w:rsid w:val="004F2534"/>
    <w:rsid w:val="00576B52"/>
    <w:rsid w:val="005A2A74"/>
    <w:rsid w:val="00612B86"/>
    <w:rsid w:val="0069132E"/>
    <w:rsid w:val="007C2E65"/>
    <w:rsid w:val="009D229B"/>
    <w:rsid w:val="00A96477"/>
    <w:rsid w:val="00BF5243"/>
    <w:rsid w:val="00CA493C"/>
    <w:rsid w:val="00D32012"/>
    <w:rsid w:val="00F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7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96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A96477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C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2E65"/>
  </w:style>
  <w:style w:type="character" w:customStyle="1" w:styleId="dt-r">
    <w:name w:val="dt-r"/>
    <w:basedOn w:val="a0"/>
    <w:rsid w:val="007C2E65"/>
  </w:style>
  <w:style w:type="paragraph" w:customStyle="1" w:styleId="book-paragraph">
    <w:name w:val="book-paragraph"/>
    <w:basedOn w:val="a"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B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5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5310407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20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7447217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5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18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3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5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6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8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8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8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8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2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9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1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4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uto-ru.ru/chetyrehtaktnyj-dvigate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auto-ru.ru/dvuhtaktni-dvigatel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auto-ru.ru/ustrojstvo-forsunki-dizelnogo-dvigatelya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auto-ru.ru/benzinovyj-ili-dizelnyj-dvigat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3C50C-81D6-414F-92E4-1DF872E2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8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8</cp:revision>
  <dcterms:created xsi:type="dcterms:W3CDTF">2020-03-30T04:27:00Z</dcterms:created>
  <dcterms:modified xsi:type="dcterms:W3CDTF">2021-11-29T05:03:00Z</dcterms:modified>
</cp:coreProperties>
</file>