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477" w:rsidRPr="00060C6B" w:rsidRDefault="00A96477" w:rsidP="00A96477">
      <w:pPr>
        <w:jc w:val="center"/>
        <w:rPr>
          <w:rFonts w:ascii="Times New Roman" w:hAnsi="Times New Roman" w:cs="Times New Roman"/>
          <w:sz w:val="24"/>
        </w:rPr>
      </w:pPr>
      <w:r w:rsidRPr="00060C6B">
        <w:rPr>
          <w:rFonts w:ascii="Times New Roman" w:hAnsi="Times New Roman" w:cs="Times New Roman"/>
          <w:b/>
          <w:sz w:val="24"/>
        </w:rPr>
        <w:t>Дисциплина:</w:t>
      </w:r>
      <w:r w:rsidRPr="00060C6B">
        <w:rPr>
          <w:rFonts w:ascii="Times New Roman" w:hAnsi="Times New Roman" w:cs="Times New Roman"/>
          <w:sz w:val="24"/>
        </w:rPr>
        <w:t xml:space="preserve"> </w:t>
      </w:r>
      <w:r w:rsidR="00D32012">
        <w:rPr>
          <w:rFonts w:ascii="Times New Roman" w:hAnsi="Times New Roman" w:cs="Times New Roman"/>
          <w:sz w:val="24"/>
        </w:rPr>
        <w:t>МДК 01.01. Устройство автомобилей</w:t>
      </w:r>
    </w:p>
    <w:p w:rsidR="00A96477" w:rsidRPr="00060C6B" w:rsidRDefault="00A96477" w:rsidP="00A96477">
      <w:pPr>
        <w:jc w:val="center"/>
        <w:rPr>
          <w:rFonts w:ascii="Times New Roman" w:hAnsi="Times New Roman" w:cs="Times New Roman"/>
          <w:sz w:val="24"/>
        </w:rPr>
      </w:pPr>
      <w:r>
        <w:rPr>
          <w:rFonts w:ascii="Times New Roman" w:hAnsi="Times New Roman" w:cs="Times New Roman"/>
          <w:b/>
          <w:sz w:val="24"/>
        </w:rPr>
        <w:t>Преподаватель</w:t>
      </w:r>
      <w:r w:rsidRPr="00060C6B">
        <w:rPr>
          <w:rFonts w:ascii="Times New Roman" w:hAnsi="Times New Roman" w:cs="Times New Roman"/>
          <w:b/>
          <w:sz w:val="24"/>
        </w:rPr>
        <w:t xml:space="preserve">: </w:t>
      </w:r>
      <w:r w:rsidR="007C2E65">
        <w:rPr>
          <w:rFonts w:ascii="Times New Roman" w:hAnsi="Times New Roman" w:cs="Times New Roman"/>
          <w:sz w:val="24"/>
        </w:rPr>
        <w:t>Орлов Н.Н.</w:t>
      </w:r>
      <w:r w:rsidRPr="00060C6B">
        <w:rPr>
          <w:rFonts w:ascii="Times New Roman" w:hAnsi="Times New Roman" w:cs="Times New Roman"/>
          <w:b/>
          <w:sz w:val="24"/>
        </w:rPr>
        <w:t xml:space="preserve"> Группа: </w:t>
      </w:r>
      <w:r w:rsidR="007C2E65">
        <w:rPr>
          <w:rFonts w:ascii="Times New Roman" w:hAnsi="Times New Roman" w:cs="Times New Roman"/>
          <w:sz w:val="24"/>
        </w:rPr>
        <w:t>Т</w:t>
      </w:r>
      <w:r w:rsidR="00D32012">
        <w:rPr>
          <w:rFonts w:ascii="Times New Roman" w:hAnsi="Times New Roman" w:cs="Times New Roman"/>
          <w:sz w:val="24"/>
        </w:rPr>
        <w:t>ЗО-31</w:t>
      </w:r>
    </w:p>
    <w:p w:rsidR="00A96477" w:rsidRDefault="00A96477" w:rsidP="00A96477">
      <w:pPr>
        <w:jc w:val="center"/>
        <w:rPr>
          <w:rFonts w:ascii="Times New Roman" w:hAnsi="Times New Roman" w:cs="Times New Roman"/>
          <w:sz w:val="24"/>
        </w:rPr>
      </w:pPr>
      <w:r>
        <w:rPr>
          <w:rFonts w:ascii="Times New Roman" w:hAnsi="Times New Roman" w:cs="Times New Roman"/>
          <w:b/>
          <w:sz w:val="24"/>
        </w:rPr>
        <w:t>дата</w:t>
      </w:r>
      <w:r w:rsidRPr="00060C6B">
        <w:rPr>
          <w:rFonts w:ascii="Times New Roman" w:hAnsi="Times New Roman" w:cs="Times New Roman"/>
          <w:b/>
          <w:sz w:val="24"/>
        </w:rPr>
        <w:t xml:space="preserve"> </w:t>
      </w:r>
      <w:r w:rsidR="00C910C2">
        <w:rPr>
          <w:rFonts w:ascii="Times New Roman" w:hAnsi="Times New Roman" w:cs="Times New Roman"/>
          <w:sz w:val="24"/>
        </w:rPr>
        <w:t>30</w:t>
      </w:r>
      <w:r w:rsidR="004F2534">
        <w:rPr>
          <w:rFonts w:ascii="Times New Roman" w:hAnsi="Times New Roman" w:cs="Times New Roman"/>
          <w:sz w:val="24"/>
        </w:rPr>
        <w:t>.11.21</w:t>
      </w:r>
    </w:p>
    <w:p w:rsidR="00A96477" w:rsidRPr="00060C6B" w:rsidRDefault="00A96477" w:rsidP="00A96477">
      <w:pPr>
        <w:jc w:val="center"/>
        <w:rPr>
          <w:rFonts w:ascii="Times New Roman" w:hAnsi="Times New Roman" w:cs="Times New Roman"/>
          <w:sz w:val="24"/>
        </w:rPr>
      </w:pPr>
      <w:r w:rsidRPr="00A77576">
        <w:rPr>
          <w:rFonts w:ascii="Times New Roman" w:hAnsi="Times New Roman" w:cs="Times New Roman"/>
          <w:b/>
          <w:sz w:val="24"/>
        </w:rPr>
        <w:t>Время выполнения</w:t>
      </w:r>
      <w:r>
        <w:rPr>
          <w:rFonts w:ascii="Times New Roman" w:hAnsi="Times New Roman" w:cs="Times New Roman"/>
          <w:sz w:val="24"/>
        </w:rPr>
        <w:t xml:space="preserve"> 2 часа</w:t>
      </w:r>
    </w:p>
    <w:p w:rsidR="00A96477" w:rsidRPr="00060C6B" w:rsidRDefault="00A96477" w:rsidP="00A96477">
      <w:pPr>
        <w:jc w:val="both"/>
        <w:rPr>
          <w:rFonts w:ascii="Times New Roman" w:hAnsi="Times New Roman" w:cs="Times New Roman"/>
          <w:b/>
          <w:sz w:val="24"/>
        </w:rPr>
      </w:pPr>
      <w:r w:rsidRPr="00060C6B">
        <w:rPr>
          <w:rFonts w:ascii="Times New Roman" w:hAnsi="Times New Roman" w:cs="Times New Roman"/>
          <w:b/>
          <w:sz w:val="24"/>
        </w:rPr>
        <w:t>Задание:</w:t>
      </w:r>
      <w:bookmarkStart w:id="0" w:name="_GoBack"/>
      <w:bookmarkEnd w:id="0"/>
    </w:p>
    <w:p w:rsidR="00251905" w:rsidRDefault="00A96477" w:rsidP="00A96477">
      <w:pPr>
        <w:jc w:val="both"/>
        <w:rPr>
          <w:rFonts w:ascii="Times New Roman" w:hAnsi="Times New Roman" w:cs="Times New Roman"/>
          <w:b/>
          <w:sz w:val="28"/>
          <w:szCs w:val="28"/>
        </w:rPr>
      </w:pPr>
      <w:r>
        <w:rPr>
          <w:rFonts w:ascii="Times New Roman" w:hAnsi="Times New Roman" w:cs="Times New Roman"/>
          <w:sz w:val="24"/>
        </w:rPr>
        <w:t>.</w:t>
      </w:r>
      <w:r w:rsidR="007C2E65" w:rsidRPr="005A2A74">
        <w:rPr>
          <w:rFonts w:ascii="Times New Roman" w:hAnsi="Times New Roman" w:cs="Times New Roman"/>
          <w:b/>
          <w:sz w:val="28"/>
          <w:szCs w:val="28"/>
        </w:rPr>
        <w:t>Прочитать материал и законспектировать лекцию.</w:t>
      </w:r>
    </w:p>
    <w:p w:rsidR="0034271C" w:rsidRDefault="005A2A74" w:rsidP="00C910C2">
      <w:pPr>
        <w:jc w:val="both"/>
        <w:rPr>
          <w:rFonts w:ascii="Times New Roman" w:hAnsi="Times New Roman" w:cs="Times New Roman"/>
          <w:i/>
        </w:rPr>
      </w:pPr>
      <w:r>
        <w:rPr>
          <w:rFonts w:ascii="Times New Roman" w:hAnsi="Times New Roman" w:cs="Times New Roman"/>
          <w:b/>
          <w:sz w:val="28"/>
          <w:szCs w:val="28"/>
        </w:rPr>
        <w:t>Тема:</w:t>
      </w:r>
      <w:r w:rsidRPr="005A2A74">
        <w:rPr>
          <w:rFonts w:ascii="Times New Roman" w:hAnsi="Times New Roman" w:cs="Times New Roman"/>
        </w:rPr>
        <w:t xml:space="preserve"> </w:t>
      </w:r>
      <w:r w:rsidR="00612B86">
        <w:rPr>
          <w:rFonts w:ascii="Times New Roman" w:hAnsi="Times New Roman" w:cs="Times New Roman"/>
          <w:i/>
        </w:rPr>
        <w:t xml:space="preserve"> </w:t>
      </w:r>
      <w:r w:rsidR="00C910C2">
        <w:rPr>
          <w:rFonts w:ascii="Times New Roman" w:hAnsi="Times New Roman" w:cs="Times New Roman"/>
          <w:i/>
        </w:rPr>
        <w:t>Ходовая частьавтомобилей.</w:t>
      </w:r>
    </w:p>
    <w:p w:rsidR="00C910C2" w:rsidRPr="00C910C2" w:rsidRDefault="00C910C2" w:rsidP="00C910C2">
      <w:pPr>
        <w:pStyle w:val="2"/>
        <w:shd w:val="clear" w:color="auto" w:fill="FFFFFF"/>
        <w:spacing w:before="360" w:after="120"/>
        <w:rPr>
          <w:rFonts w:ascii="Times New Roman" w:hAnsi="Times New Roman" w:cs="Times New Roman"/>
          <w:color w:val="333333"/>
          <w:sz w:val="22"/>
          <w:szCs w:val="22"/>
        </w:rPr>
      </w:pPr>
      <w:r w:rsidRPr="00C910C2">
        <w:rPr>
          <w:rFonts w:ascii="Times New Roman" w:hAnsi="Times New Roman" w:cs="Times New Roman"/>
          <w:color w:val="333333"/>
          <w:sz w:val="22"/>
          <w:szCs w:val="22"/>
        </w:rPr>
        <w:t>Из чего состоит ходовая часть</w:t>
      </w:r>
    </w:p>
    <w:p w:rsidR="00C910C2" w:rsidRDefault="00C910C2" w:rsidP="00C910C2">
      <w:pPr>
        <w:pStyle w:val="a8"/>
        <w:shd w:val="clear" w:color="auto" w:fill="FFFFFF"/>
        <w:spacing w:before="0" w:beforeAutospacing="0" w:after="375" w:afterAutospacing="0"/>
        <w:rPr>
          <w:color w:val="333333"/>
          <w:sz w:val="22"/>
          <w:szCs w:val="22"/>
        </w:rPr>
      </w:pPr>
      <w:r w:rsidRPr="00C910C2">
        <w:rPr>
          <w:color w:val="333333"/>
          <w:sz w:val="22"/>
          <w:szCs w:val="22"/>
        </w:rPr>
        <w:t>Для обеспечения нормального передвижения основные элементы ходовой части крепятся к кузову машины. В результате получается многофункциональная конструкция узлов, которая соединяет колеса с кузовом. </w:t>
      </w:r>
    </w:p>
    <w:p w:rsidR="00C910C2" w:rsidRPr="00C910C2" w:rsidRDefault="00C910C2" w:rsidP="00C910C2">
      <w:pPr>
        <w:pStyle w:val="a8"/>
        <w:shd w:val="clear" w:color="auto" w:fill="FFFFFF"/>
        <w:spacing w:before="0" w:beforeAutospacing="0" w:after="375" w:afterAutospacing="0"/>
        <w:rPr>
          <w:color w:val="333333"/>
          <w:sz w:val="22"/>
          <w:szCs w:val="22"/>
        </w:rPr>
      </w:pPr>
      <w:r w:rsidRPr="00C910C2">
        <w:rPr>
          <w:rStyle w:val="a9"/>
          <w:color w:val="333333"/>
          <w:sz w:val="22"/>
          <w:szCs w:val="22"/>
        </w:rPr>
        <w:t>В перечень функций ходовой части входит:</w:t>
      </w:r>
    </w:p>
    <w:p w:rsidR="00C910C2" w:rsidRPr="00C910C2" w:rsidRDefault="00C910C2" w:rsidP="00C910C2">
      <w:pPr>
        <w:numPr>
          <w:ilvl w:val="0"/>
          <w:numId w:val="8"/>
        </w:numPr>
        <w:shd w:val="clear" w:color="auto" w:fill="FFFFFF"/>
        <w:spacing w:before="168" w:after="168" w:line="240" w:lineRule="auto"/>
        <w:ind w:left="240"/>
        <w:rPr>
          <w:rFonts w:ascii="Times New Roman" w:hAnsi="Times New Roman" w:cs="Times New Roman"/>
          <w:color w:val="333333"/>
        </w:rPr>
      </w:pPr>
      <w:r w:rsidRPr="00C910C2">
        <w:rPr>
          <w:rFonts w:ascii="Times New Roman" w:hAnsi="Times New Roman" w:cs="Times New Roman"/>
          <w:color w:val="333333"/>
        </w:rPr>
        <w:t>смягчение движения;</w:t>
      </w:r>
    </w:p>
    <w:p w:rsidR="00C910C2" w:rsidRPr="00C910C2" w:rsidRDefault="00C910C2" w:rsidP="00C910C2">
      <w:pPr>
        <w:numPr>
          <w:ilvl w:val="0"/>
          <w:numId w:val="8"/>
        </w:numPr>
        <w:shd w:val="clear" w:color="auto" w:fill="FFFFFF"/>
        <w:spacing w:before="168" w:after="168" w:line="240" w:lineRule="auto"/>
        <w:ind w:left="240"/>
        <w:rPr>
          <w:rFonts w:ascii="Times New Roman" w:hAnsi="Times New Roman" w:cs="Times New Roman"/>
          <w:color w:val="333333"/>
        </w:rPr>
      </w:pPr>
      <w:r w:rsidRPr="00C910C2">
        <w:rPr>
          <w:rFonts w:ascii="Times New Roman" w:hAnsi="Times New Roman" w:cs="Times New Roman"/>
          <w:color w:val="333333"/>
        </w:rPr>
        <w:t>гашение колебаний кузова;</w:t>
      </w:r>
    </w:p>
    <w:p w:rsidR="00C910C2" w:rsidRPr="00C910C2" w:rsidRDefault="00C910C2" w:rsidP="00C910C2">
      <w:pPr>
        <w:numPr>
          <w:ilvl w:val="0"/>
          <w:numId w:val="8"/>
        </w:numPr>
        <w:shd w:val="clear" w:color="auto" w:fill="FFFFFF"/>
        <w:spacing w:before="168" w:after="168" w:line="240" w:lineRule="auto"/>
        <w:ind w:left="240"/>
        <w:rPr>
          <w:rFonts w:ascii="Times New Roman" w:hAnsi="Times New Roman" w:cs="Times New Roman"/>
          <w:color w:val="333333"/>
        </w:rPr>
      </w:pPr>
      <w:r w:rsidRPr="00C910C2">
        <w:rPr>
          <w:rFonts w:ascii="Times New Roman" w:hAnsi="Times New Roman" w:cs="Times New Roman"/>
          <w:color w:val="333333"/>
        </w:rPr>
        <w:t>прием поперечных и продольных усилий, толчков.</w:t>
      </w:r>
    </w:p>
    <w:p w:rsidR="00C910C2" w:rsidRPr="00C910C2" w:rsidRDefault="00C910C2" w:rsidP="00C910C2">
      <w:pPr>
        <w:pStyle w:val="a8"/>
        <w:shd w:val="clear" w:color="auto" w:fill="FFFFFF"/>
        <w:spacing w:before="0" w:beforeAutospacing="0" w:after="375" w:afterAutospacing="0"/>
        <w:rPr>
          <w:color w:val="333333"/>
          <w:sz w:val="22"/>
          <w:szCs w:val="22"/>
        </w:rPr>
      </w:pPr>
      <w:r w:rsidRPr="00C910C2">
        <w:rPr>
          <w:color w:val="333333"/>
          <w:sz w:val="22"/>
          <w:szCs w:val="22"/>
        </w:rPr>
        <w:t>Благодаря установке упругих деталей подвески, транспортное средство не подвергается тряске, а также излишней вибрации.</w:t>
      </w:r>
    </w:p>
    <w:p w:rsidR="00C910C2" w:rsidRPr="00C910C2" w:rsidRDefault="00C910C2" w:rsidP="00C910C2">
      <w:pPr>
        <w:rPr>
          <w:rFonts w:ascii="Times New Roman" w:hAnsi="Times New Roman" w:cs="Times New Roman"/>
        </w:rPr>
      </w:pPr>
      <w:r w:rsidRPr="00C910C2">
        <w:rPr>
          <w:rFonts w:ascii="Times New Roman" w:hAnsi="Times New Roman" w:cs="Times New Roman"/>
          <w:noProof/>
          <w:lang w:eastAsia="ru-RU"/>
        </w:rPr>
        <w:lastRenderedPageBreak/>
        <w:drawing>
          <wp:inline distT="0" distB="0" distL="0" distR="0">
            <wp:extent cx="7143750" cy="4772025"/>
            <wp:effectExtent l="19050" t="0" r="0" b="0"/>
            <wp:docPr id="16" name="Рисунок 16" descr="Подвеска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одвеска автомобиля"/>
                    <pic:cNvPicPr>
                      <a:picLocks noChangeAspect="1" noChangeArrowheads="1"/>
                    </pic:cNvPicPr>
                  </pic:nvPicPr>
                  <pic:blipFill>
                    <a:blip r:embed="rId6" cstate="print"/>
                    <a:srcRect/>
                    <a:stretch>
                      <a:fillRect/>
                    </a:stretch>
                  </pic:blipFill>
                  <pic:spPr bwMode="auto">
                    <a:xfrm>
                      <a:off x="0" y="0"/>
                      <a:ext cx="7143750" cy="4772025"/>
                    </a:xfrm>
                    <a:prstGeom prst="rect">
                      <a:avLst/>
                    </a:prstGeom>
                    <a:noFill/>
                    <a:ln w="9525">
                      <a:noFill/>
                      <a:miter lim="800000"/>
                      <a:headEnd/>
                      <a:tailEnd/>
                    </a:ln>
                  </pic:spPr>
                </pic:pic>
              </a:graphicData>
            </a:graphic>
          </wp:inline>
        </w:drawing>
      </w:r>
      <w:r w:rsidRPr="00C910C2">
        <w:rPr>
          <w:rFonts w:ascii="Times New Roman" w:hAnsi="Times New Roman" w:cs="Times New Roman"/>
        </w:rPr>
        <w:t>Подвеска отвечает за уровень комфорта передвижения</w:t>
      </w:r>
    </w:p>
    <w:p w:rsidR="00C910C2" w:rsidRPr="00C910C2" w:rsidRDefault="00C910C2" w:rsidP="00C910C2">
      <w:pPr>
        <w:pStyle w:val="a8"/>
        <w:shd w:val="clear" w:color="auto" w:fill="FFFFFF"/>
        <w:spacing w:before="0" w:beforeAutospacing="0" w:after="375" w:afterAutospacing="0"/>
        <w:rPr>
          <w:color w:val="333333"/>
          <w:sz w:val="22"/>
          <w:szCs w:val="22"/>
        </w:rPr>
      </w:pPr>
      <w:r w:rsidRPr="00C910C2">
        <w:rPr>
          <w:rStyle w:val="a9"/>
          <w:color w:val="333333"/>
          <w:sz w:val="22"/>
          <w:szCs w:val="22"/>
        </w:rPr>
        <w:t>Устройство ходовой части автомобиля выглядит следующим образом:</w:t>
      </w:r>
    </w:p>
    <w:p w:rsidR="00C910C2" w:rsidRPr="00C910C2" w:rsidRDefault="00C910C2" w:rsidP="00C910C2">
      <w:pPr>
        <w:numPr>
          <w:ilvl w:val="0"/>
          <w:numId w:val="9"/>
        </w:numPr>
        <w:shd w:val="clear" w:color="auto" w:fill="FFFFFF"/>
        <w:spacing w:before="168" w:after="168" w:line="240" w:lineRule="auto"/>
        <w:ind w:left="240"/>
        <w:rPr>
          <w:rFonts w:ascii="Times New Roman" w:hAnsi="Times New Roman" w:cs="Times New Roman"/>
          <w:color w:val="333333"/>
        </w:rPr>
      </w:pPr>
      <w:r w:rsidRPr="00C910C2">
        <w:rPr>
          <w:rFonts w:ascii="Times New Roman" w:hAnsi="Times New Roman" w:cs="Times New Roman"/>
          <w:color w:val="333333"/>
        </w:rPr>
        <w:t>рама;</w:t>
      </w:r>
    </w:p>
    <w:p w:rsidR="00C910C2" w:rsidRPr="00C910C2" w:rsidRDefault="00C910C2" w:rsidP="00C910C2">
      <w:pPr>
        <w:numPr>
          <w:ilvl w:val="0"/>
          <w:numId w:val="9"/>
        </w:numPr>
        <w:shd w:val="clear" w:color="auto" w:fill="FFFFFF"/>
        <w:spacing w:before="168" w:after="168" w:line="240" w:lineRule="auto"/>
        <w:ind w:left="240"/>
        <w:rPr>
          <w:rFonts w:ascii="Times New Roman" w:hAnsi="Times New Roman" w:cs="Times New Roman"/>
          <w:color w:val="333333"/>
        </w:rPr>
      </w:pPr>
      <w:r w:rsidRPr="00C910C2">
        <w:rPr>
          <w:rFonts w:ascii="Times New Roman" w:hAnsi="Times New Roman" w:cs="Times New Roman"/>
          <w:color w:val="333333"/>
        </w:rPr>
        <w:t>балки мостов;</w:t>
      </w:r>
    </w:p>
    <w:p w:rsidR="00C910C2" w:rsidRPr="00C910C2" w:rsidRDefault="00C910C2" w:rsidP="00C910C2">
      <w:pPr>
        <w:numPr>
          <w:ilvl w:val="0"/>
          <w:numId w:val="9"/>
        </w:numPr>
        <w:shd w:val="clear" w:color="auto" w:fill="FFFFFF"/>
        <w:spacing w:before="168" w:after="168" w:line="240" w:lineRule="auto"/>
        <w:ind w:left="240"/>
        <w:rPr>
          <w:rFonts w:ascii="Times New Roman" w:hAnsi="Times New Roman" w:cs="Times New Roman"/>
          <w:color w:val="333333"/>
        </w:rPr>
      </w:pPr>
      <w:r w:rsidRPr="00C910C2">
        <w:rPr>
          <w:rFonts w:ascii="Times New Roman" w:hAnsi="Times New Roman" w:cs="Times New Roman"/>
          <w:color w:val="333333"/>
        </w:rPr>
        <w:t>передняя и задняя подвески;</w:t>
      </w:r>
    </w:p>
    <w:p w:rsidR="00C910C2" w:rsidRPr="00C910C2" w:rsidRDefault="00C910C2" w:rsidP="00C910C2">
      <w:pPr>
        <w:numPr>
          <w:ilvl w:val="0"/>
          <w:numId w:val="9"/>
        </w:numPr>
        <w:shd w:val="clear" w:color="auto" w:fill="FFFFFF"/>
        <w:spacing w:before="168" w:after="168" w:line="240" w:lineRule="auto"/>
        <w:ind w:left="240"/>
        <w:rPr>
          <w:rFonts w:ascii="Times New Roman" w:hAnsi="Times New Roman" w:cs="Times New Roman"/>
          <w:color w:val="333333"/>
        </w:rPr>
      </w:pPr>
      <w:r w:rsidRPr="00C910C2">
        <w:rPr>
          <w:rFonts w:ascii="Times New Roman" w:hAnsi="Times New Roman" w:cs="Times New Roman"/>
          <w:color w:val="333333"/>
        </w:rPr>
        <w:t>колеса.</w:t>
      </w:r>
    </w:p>
    <w:p w:rsidR="00C910C2" w:rsidRPr="00C910C2" w:rsidRDefault="00C910C2" w:rsidP="00C910C2">
      <w:pPr>
        <w:pStyle w:val="3"/>
        <w:shd w:val="clear" w:color="auto" w:fill="FFFFFF"/>
        <w:spacing w:before="360" w:beforeAutospacing="0" w:after="120" w:afterAutospacing="0"/>
        <w:rPr>
          <w:color w:val="333333"/>
          <w:sz w:val="22"/>
          <w:szCs w:val="22"/>
        </w:rPr>
      </w:pPr>
      <w:r w:rsidRPr="00C910C2">
        <w:rPr>
          <w:color w:val="333333"/>
          <w:sz w:val="22"/>
          <w:szCs w:val="22"/>
        </w:rPr>
        <w:t>Элементы ходовой</w:t>
      </w:r>
    </w:p>
    <w:p w:rsidR="00C910C2" w:rsidRPr="00C910C2" w:rsidRDefault="00C910C2" w:rsidP="00C910C2">
      <w:pPr>
        <w:pStyle w:val="a8"/>
        <w:shd w:val="clear" w:color="auto" w:fill="FFFFFF"/>
        <w:spacing w:before="0" w:beforeAutospacing="0" w:after="375" w:afterAutospacing="0"/>
        <w:rPr>
          <w:color w:val="333333"/>
          <w:sz w:val="22"/>
          <w:szCs w:val="22"/>
        </w:rPr>
      </w:pPr>
      <w:r w:rsidRPr="00C910C2">
        <w:rPr>
          <w:color w:val="333333"/>
          <w:sz w:val="22"/>
          <w:szCs w:val="22"/>
        </w:rPr>
        <w:t>Первой габаритной деталью ходовой части является управляемый мост. Элемент выполнен в виде балки повышенной прочности. В нее вмонтированы поворотные цапфы, которые фиксируются при помощи специальных шарниров. Также данная конструкция оснащается специальными соединительными деталями.</w:t>
      </w:r>
    </w:p>
    <w:p w:rsidR="00C910C2" w:rsidRPr="00C910C2" w:rsidRDefault="00C910C2" w:rsidP="00C910C2">
      <w:pPr>
        <w:pStyle w:val="a8"/>
        <w:shd w:val="clear" w:color="auto" w:fill="FFFFFF"/>
        <w:spacing w:before="0" w:beforeAutospacing="0" w:after="375" w:afterAutospacing="0"/>
        <w:rPr>
          <w:color w:val="333333"/>
          <w:sz w:val="22"/>
          <w:szCs w:val="22"/>
        </w:rPr>
      </w:pPr>
      <w:r w:rsidRPr="00C910C2">
        <w:rPr>
          <w:color w:val="333333"/>
          <w:sz w:val="22"/>
          <w:szCs w:val="22"/>
        </w:rPr>
        <w:t>В основе управляемого моста лежит жесткая балка штампованного типа. При таком строении мост в передней части автомобиля представлен поперечной балкой, к которой крепятся управляемые колеса.</w:t>
      </w:r>
    </w:p>
    <w:p w:rsidR="00C910C2" w:rsidRPr="00C910C2" w:rsidRDefault="00C910C2" w:rsidP="00C910C2">
      <w:pPr>
        <w:pStyle w:val="a8"/>
        <w:shd w:val="clear" w:color="auto" w:fill="FFFFFF"/>
        <w:spacing w:before="0" w:beforeAutospacing="0" w:after="375" w:afterAutospacing="0"/>
        <w:rPr>
          <w:color w:val="333333"/>
          <w:sz w:val="22"/>
          <w:szCs w:val="22"/>
        </w:rPr>
      </w:pPr>
      <w:r w:rsidRPr="00C910C2">
        <w:rPr>
          <w:color w:val="333333"/>
          <w:sz w:val="22"/>
          <w:szCs w:val="22"/>
        </w:rPr>
        <w:t>Крутящий момент от мотора к данному узлу не подводится. Мост является не ведущим и выполняет функцию несущей конструкции. Управляемые системы бывают различных типов и применяются как на легковом, так и на грузовом транспорте.</w:t>
      </w:r>
    </w:p>
    <w:p w:rsidR="00C910C2" w:rsidRPr="00C910C2" w:rsidRDefault="00C910C2" w:rsidP="00C910C2">
      <w:pPr>
        <w:pStyle w:val="a8"/>
        <w:shd w:val="clear" w:color="auto" w:fill="FFFFFF"/>
        <w:spacing w:before="0" w:beforeAutospacing="0" w:after="375" w:afterAutospacing="0"/>
        <w:rPr>
          <w:color w:val="333333"/>
          <w:sz w:val="22"/>
          <w:szCs w:val="22"/>
        </w:rPr>
      </w:pPr>
      <w:r w:rsidRPr="00C910C2">
        <w:rPr>
          <w:rStyle w:val="a9"/>
          <w:color w:val="333333"/>
          <w:sz w:val="22"/>
          <w:szCs w:val="22"/>
        </w:rPr>
        <w:lastRenderedPageBreak/>
        <w:t>Список того, что входит в ходовую часть автомобиля достаточно большой.</w:t>
      </w:r>
      <w:r w:rsidRPr="00C910C2">
        <w:rPr>
          <w:color w:val="333333"/>
          <w:sz w:val="22"/>
          <w:szCs w:val="22"/>
        </w:rPr>
        <w:t> Ключевыми элементами можно назвать упругие детали подвески. Детали позволяют смягчать сильные удары и толчки во время езды. Также данные узлы способны снижать вертикальное ускорение и динамическую нагрузку на конструкцию.</w:t>
      </w:r>
    </w:p>
    <w:p w:rsidR="00C910C2" w:rsidRPr="00C910C2" w:rsidRDefault="00C910C2" w:rsidP="00C910C2">
      <w:pPr>
        <w:pStyle w:val="a8"/>
        <w:shd w:val="clear" w:color="auto" w:fill="FFFFFF"/>
        <w:spacing w:before="0" w:beforeAutospacing="0" w:after="375" w:afterAutospacing="0"/>
        <w:rPr>
          <w:color w:val="333333"/>
          <w:sz w:val="22"/>
          <w:szCs w:val="22"/>
        </w:rPr>
      </w:pPr>
      <w:r w:rsidRPr="00C910C2">
        <w:rPr>
          <w:color w:val="333333"/>
          <w:sz w:val="22"/>
          <w:szCs w:val="22"/>
        </w:rPr>
        <w:t>Благодаря разнообразию упругих элементов, кузов автомобиля практически не подвергается пагубному воздействию неровностей на дорожном покрытии. Управление транспортным средством становится плавным и контролируемым.</w:t>
      </w:r>
    </w:p>
    <w:p w:rsidR="00C910C2" w:rsidRPr="00C910C2" w:rsidRDefault="00C910C2" w:rsidP="00C910C2">
      <w:pPr>
        <w:pStyle w:val="a8"/>
        <w:shd w:val="clear" w:color="auto" w:fill="FFFFFF"/>
        <w:spacing w:before="0" w:beforeAutospacing="0" w:after="375" w:afterAutospacing="0"/>
        <w:rPr>
          <w:color w:val="333333"/>
          <w:sz w:val="22"/>
          <w:szCs w:val="22"/>
        </w:rPr>
      </w:pPr>
      <w:r w:rsidRPr="00C910C2">
        <w:rPr>
          <w:rStyle w:val="a9"/>
          <w:color w:val="333333"/>
          <w:sz w:val="22"/>
          <w:szCs w:val="22"/>
        </w:rPr>
        <w:t>На многих разновидностях автомобилей могут применяться следующие элементы ходовой:</w:t>
      </w:r>
    </w:p>
    <w:p w:rsidR="00C910C2" w:rsidRPr="00C910C2" w:rsidRDefault="00C910C2" w:rsidP="00C910C2">
      <w:pPr>
        <w:numPr>
          <w:ilvl w:val="0"/>
          <w:numId w:val="10"/>
        </w:numPr>
        <w:shd w:val="clear" w:color="auto" w:fill="FFFFFF"/>
        <w:spacing w:before="168" w:after="168" w:line="240" w:lineRule="auto"/>
        <w:ind w:left="240"/>
        <w:rPr>
          <w:rFonts w:ascii="Times New Roman" w:hAnsi="Times New Roman" w:cs="Times New Roman"/>
          <w:color w:val="333333"/>
        </w:rPr>
      </w:pPr>
      <w:r w:rsidRPr="00C910C2">
        <w:rPr>
          <w:rFonts w:ascii="Times New Roman" w:hAnsi="Times New Roman" w:cs="Times New Roman"/>
          <w:color w:val="333333"/>
        </w:rPr>
        <w:t>листовые рессоры;</w:t>
      </w:r>
    </w:p>
    <w:p w:rsidR="00C910C2" w:rsidRPr="00C910C2" w:rsidRDefault="00C910C2" w:rsidP="00C910C2">
      <w:pPr>
        <w:numPr>
          <w:ilvl w:val="0"/>
          <w:numId w:val="10"/>
        </w:numPr>
        <w:shd w:val="clear" w:color="auto" w:fill="FFFFFF"/>
        <w:spacing w:before="168" w:after="168" w:line="240" w:lineRule="auto"/>
        <w:ind w:left="240"/>
        <w:rPr>
          <w:rFonts w:ascii="Times New Roman" w:hAnsi="Times New Roman" w:cs="Times New Roman"/>
          <w:color w:val="333333"/>
        </w:rPr>
      </w:pPr>
      <w:r w:rsidRPr="00C910C2">
        <w:rPr>
          <w:rFonts w:ascii="Times New Roman" w:hAnsi="Times New Roman" w:cs="Times New Roman"/>
          <w:color w:val="333333"/>
        </w:rPr>
        <w:t>пружины;</w:t>
      </w:r>
    </w:p>
    <w:p w:rsidR="00C910C2" w:rsidRPr="00C910C2" w:rsidRDefault="00C910C2" w:rsidP="00C910C2">
      <w:pPr>
        <w:numPr>
          <w:ilvl w:val="0"/>
          <w:numId w:val="10"/>
        </w:numPr>
        <w:shd w:val="clear" w:color="auto" w:fill="FFFFFF"/>
        <w:spacing w:before="168" w:after="168" w:line="240" w:lineRule="auto"/>
        <w:ind w:left="240"/>
        <w:rPr>
          <w:rFonts w:ascii="Times New Roman" w:hAnsi="Times New Roman" w:cs="Times New Roman"/>
          <w:color w:val="333333"/>
        </w:rPr>
      </w:pPr>
      <w:r w:rsidRPr="00C910C2">
        <w:rPr>
          <w:rFonts w:ascii="Times New Roman" w:hAnsi="Times New Roman" w:cs="Times New Roman"/>
          <w:color w:val="333333"/>
        </w:rPr>
        <w:t>пневматические детали;</w:t>
      </w:r>
    </w:p>
    <w:p w:rsidR="00C910C2" w:rsidRPr="00C910C2" w:rsidRDefault="00C910C2" w:rsidP="00C910C2">
      <w:pPr>
        <w:numPr>
          <w:ilvl w:val="0"/>
          <w:numId w:val="10"/>
        </w:numPr>
        <w:shd w:val="clear" w:color="auto" w:fill="FFFFFF"/>
        <w:spacing w:before="168" w:after="168" w:line="240" w:lineRule="auto"/>
        <w:ind w:left="240"/>
        <w:rPr>
          <w:rFonts w:ascii="Times New Roman" w:hAnsi="Times New Roman" w:cs="Times New Roman"/>
          <w:color w:val="333333"/>
        </w:rPr>
      </w:pPr>
      <w:r w:rsidRPr="00C910C2">
        <w:rPr>
          <w:rFonts w:ascii="Times New Roman" w:hAnsi="Times New Roman" w:cs="Times New Roman"/>
          <w:color w:val="333333"/>
        </w:rPr>
        <w:t>гидропневматические амортизаторы;</w:t>
      </w:r>
    </w:p>
    <w:p w:rsidR="00C910C2" w:rsidRPr="00C910C2" w:rsidRDefault="00C910C2" w:rsidP="00C910C2">
      <w:pPr>
        <w:numPr>
          <w:ilvl w:val="0"/>
          <w:numId w:val="10"/>
        </w:numPr>
        <w:shd w:val="clear" w:color="auto" w:fill="FFFFFF"/>
        <w:spacing w:before="168" w:after="168" w:line="240" w:lineRule="auto"/>
        <w:ind w:left="240"/>
        <w:rPr>
          <w:rFonts w:ascii="Times New Roman" w:hAnsi="Times New Roman" w:cs="Times New Roman"/>
          <w:color w:val="333333"/>
        </w:rPr>
      </w:pPr>
      <w:r w:rsidRPr="00C910C2">
        <w:rPr>
          <w:rFonts w:ascii="Times New Roman" w:hAnsi="Times New Roman" w:cs="Times New Roman"/>
          <w:color w:val="333333"/>
        </w:rPr>
        <w:t>резиновые детали;</w:t>
      </w:r>
    </w:p>
    <w:p w:rsidR="00C910C2" w:rsidRPr="00C910C2" w:rsidRDefault="00C910C2" w:rsidP="00C910C2">
      <w:pPr>
        <w:numPr>
          <w:ilvl w:val="0"/>
          <w:numId w:val="10"/>
        </w:numPr>
        <w:shd w:val="clear" w:color="auto" w:fill="FFFFFF"/>
        <w:spacing w:before="168" w:after="168" w:line="240" w:lineRule="auto"/>
        <w:ind w:left="240"/>
        <w:rPr>
          <w:rFonts w:ascii="Times New Roman" w:hAnsi="Times New Roman" w:cs="Times New Roman"/>
          <w:color w:val="333333"/>
        </w:rPr>
      </w:pPr>
      <w:r w:rsidRPr="00C910C2">
        <w:rPr>
          <w:rFonts w:ascii="Times New Roman" w:hAnsi="Times New Roman" w:cs="Times New Roman"/>
          <w:color w:val="333333"/>
        </w:rPr>
        <w:t>направляющие запчасти;</w:t>
      </w:r>
    </w:p>
    <w:p w:rsidR="00C910C2" w:rsidRPr="00C910C2" w:rsidRDefault="00C910C2" w:rsidP="00C910C2">
      <w:pPr>
        <w:numPr>
          <w:ilvl w:val="0"/>
          <w:numId w:val="10"/>
        </w:numPr>
        <w:shd w:val="clear" w:color="auto" w:fill="FFFFFF"/>
        <w:spacing w:before="168" w:after="168" w:line="240" w:lineRule="auto"/>
        <w:ind w:left="240"/>
        <w:rPr>
          <w:rFonts w:ascii="Times New Roman" w:hAnsi="Times New Roman" w:cs="Times New Roman"/>
          <w:color w:val="333333"/>
        </w:rPr>
      </w:pPr>
      <w:r w:rsidRPr="00C910C2">
        <w:rPr>
          <w:rFonts w:ascii="Times New Roman" w:hAnsi="Times New Roman" w:cs="Times New Roman"/>
          <w:color w:val="333333"/>
        </w:rPr>
        <w:t>рычаг направляющего элемента.</w:t>
      </w:r>
    </w:p>
    <w:p w:rsidR="00C910C2" w:rsidRPr="00C910C2" w:rsidRDefault="00C910C2" w:rsidP="00C910C2">
      <w:pPr>
        <w:spacing w:after="0"/>
        <w:rPr>
          <w:rFonts w:ascii="Times New Roman" w:hAnsi="Times New Roman" w:cs="Times New Roman"/>
        </w:rPr>
      </w:pPr>
      <w:r w:rsidRPr="00C910C2">
        <w:rPr>
          <w:rFonts w:ascii="Times New Roman" w:hAnsi="Times New Roman" w:cs="Times New Roman"/>
          <w:noProof/>
          <w:lang w:eastAsia="ru-RU"/>
        </w:rPr>
        <w:drawing>
          <wp:inline distT="0" distB="0" distL="0" distR="0">
            <wp:extent cx="7143750" cy="4743450"/>
            <wp:effectExtent l="19050" t="0" r="0" b="0"/>
            <wp:docPr id="17" name="Рисунок 17" descr="Тип ходовой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Тип ходовой части"/>
                    <pic:cNvPicPr>
                      <a:picLocks noChangeAspect="1" noChangeArrowheads="1"/>
                    </pic:cNvPicPr>
                  </pic:nvPicPr>
                  <pic:blipFill>
                    <a:blip r:embed="rId7" cstate="print"/>
                    <a:srcRect/>
                    <a:stretch>
                      <a:fillRect/>
                    </a:stretch>
                  </pic:blipFill>
                  <pic:spPr bwMode="auto">
                    <a:xfrm>
                      <a:off x="0" y="0"/>
                      <a:ext cx="7143750" cy="4743450"/>
                    </a:xfrm>
                    <a:prstGeom prst="rect">
                      <a:avLst/>
                    </a:prstGeom>
                    <a:noFill/>
                    <a:ln w="9525">
                      <a:noFill/>
                      <a:miter lim="800000"/>
                      <a:headEnd/>
                      <a:tailEnd/>
                    </a:ln>
                  </pic:spPr>
                </pic:pic>
              </a:graphicData>
            </a:graphic>
          </wp:inline>
        </w:drawing>
      </w:r>
      <w:r w:rsidRPr="00C910C2">
        <w:rPr>
          <w:rFonts w:ascii="Times New Roman" w:hAnsi="Times New Roman" w:cs="Times New Roman"/>
        </w:rPr>
        <w:t>Независимая подвеска</w:t>
      </w:r>
    </w:p>
    <w:p w:rsidR="00C910C2" w:rsidRPr="00C910C2" w:rsidRDefault="00C910C2" w:rsidP="00C910C2">
      <w:pPr>
        <w:pStyle w:val="2"/>
        <w:shd w:val="clear" w:color="auto" w:fill="FFFFFF"/>
        <w:spacing w:before="360" w:after="120"/>
        <w:rPr>
          <w:rFonts w:ascii="Times New Roman" w:hAnsi="Times New Roman" w:cs="Times New Roman"/>
          <w:color w:val="333333"/>
          <w:sz w:val="22"/>
          <w:szCs w:val="22"/>
        </w:rPr>
      </w:pPr>
      <w:r w:rsidRPr="00C910C2">
        <w:rPr>
          <w:rFonts w:ascii="Times New Roman" w:hAnsi="Times New Roman" w:cs="Times New Roman"/>
          <w:color w:val="333333"/>
          <w:sz w:val="22"/>
          <w:szCs w:val="22"/>
        </w:rPr>
        <w:lastRenderedPageBreak/>
        <w:t>Типы подвесок</w:t>
      </w:r>
    </w:p>
    <w:p w:rsidR="00C910C2" w:rsidRPr="00C910C2" w:rsidRDefault="00C910C2" w:rsidP="00C910C2">
      <w:pPr>
        <w:pStyle w:val="a8"/>
        <w:shd w:val="clear" w:color="auto" w:fill="FFFFFF"/>
        <w:spacing w:before="0" w:beforeAutospacing="0" w:after="375" w:afterAutospacing="0"/>
        <w:rPr>
          <w:color w:val="333333"/>
          <w:sz w:val="22"/>
          <w:szCs w:val="22"/>
        </w:rPr>
      </w:pPr>
      <w:r w:rsidRPr="00C910C2">
        <w:rPr>
          <w:color w:val="333333"/>
          <w:sz w:val="22"/>
          <w:szCs w:val="22"/>
        </w:rPr>
        <w:t>По своему предназначению подвеска является той частью, которая отвечает за вертикальное движение колеса относительно кузову. Именно данная конструкция напрямую взаимодействует с кузовом и дорожным покрытием.</w:t>
      </w:r>
    </w:p>
    <w:p w:rsidR="00C910C2" w:rsidRPr="00C910C2" w:rsidRDefault="00C910C2" w:rsidP="00C910C2">
      <w:pPr>
        <w:pStyle w:val="a8"/>
        <w:shd w:val="clear" w:color="auto" w:fill="FFFFFF"/>
        <w:spacing w:before="0" w:beforeAutospacing="0" w:after="375" w:afterAutospacing="0"/>
        <w:rPr>
          <w:color w:val="333333"/>
          <w:sz w:val="22"/>
          <w:szCs w:val="22"/>
        </w:rPr>
      </w:pPr>
      <w:r w:rsidRPr="00C910C2">
        <w:rPr>
          <w:rStyle w:val="a9"/>
          <w:color w:val="333333"/>
          <w:sz w:val="22"/>
          <w:szCs w:val="22"/>
        </w:rPr>
        <w:t>На данный момент в автомобилестроении применяется два основных типа подвесок:</w:t>
      </w:r>
    </w:p>
    <w:p w:rsidR="00C910C2" w:rsidRPr="00C910C2" w:rsidRDefault="00C910C2" w:rsidP="00C910C2">
      <w:pPr>
        <w:numPr>
          <w:ilvl w:val="0"/>
          <w:numId w:val="11"/>
        </w:numPr>
        <w:shd w:val="clear" w:color="auto" w:fill="FFFFFF"/>
        <w:spacing w:before="168" w:after="168" w:line="240" w:lineRule="auto"/>
        <w:ind w:left="240"/>
        <w:rPr>
          <w:rFonts w:ascii="Times New Roman" w:hAnsi="Times New Roman" w:cs="Times New Roman"/>
          <w:color w:val="333333"/>
        </w:rPr>
      </w:pPr>
      <w:r w:rsidRPr="00C910C2">
        <w:rPr>
          <w:rFonts w:ascii="Times New Roman" w:hAnsi="Times New Roman" w:cs="Times New Roman"/>
          <w:color w:val="333333"/>
        </w:rPr>
        <w:t>зависимая;</w:t>
      </w:r>
    </w:p>
    <w:p w:rsidR="00C910C2" w:rsidRPr="00C910C2" w:rsidRDefault="00C910C2" w:rsidP="00C910C2">
      <w:pPr>
        <w:numPr>
          <w:ilvl w:val="0"/>
          <w:numId w:val="11"/>
        </w:numPr>
        <w:shd w:val="clear" w:color="auto" w:fill="FFFFFF"/>
        <w:spacing w:before="168" w:after="168" w:line="240" w:lineRule="auto"/>
        <w:ind w:left="240"/>
        <w:rPr>
          <w:rFonts w:ascii="Times New Roman" w:hAnsi="Times New Roman" w:cs="Times New Roman"/>
          <w:color w:val="333333"/>
        </w:rPr>
      </w:pPr>
      <w:r w:rsidRPr="00C910C2">
        <w:rPr>
          <w:rFonts w:ascii="Times New Roman" w:hAnsi="Times New Roman" w:cs="Times New Roman"/>
          <w:color w:val="333333"/>
        </w:rPr>
        <w:t>независимая.</w:t>
      </w:r>
    </w:p>
    <w:p w:rsidR="00C910C2" w:rsidRPr="00C910C2" w:rsidRDefault="00C910C2" w:rsidP="00C910C2">
      <w:pPr>
        <w:pStyle w:val="a8"/>
        <w:shd w:val="clear" w:color="auto" w:fill="FFFFFF"/>
        <w:spacing w:before="0" w:beforeAutospacing="0" w:after="375" w:afterAutospacing="0"/>
        <w:rPr>
          <w:color w:val="333333"/>
          <w:sz w:val="22"/>
          <w:szCs w:val="22"/>
        </w:rPr>
      </w:pPr>
      <w:r w:rsidRPr="00C910C2">
        <w:rPr>
          <w:color w:val="333333"/>
          <w:sz w:val="22"/>
          <w:szCs w:val="22"/>
        </w:rPr>
        <w:t>Также на некоторых машинах устанавливается полузависимая подвеска. Однако этот образец чаще всего относят к зависимой схеме.</w:t>
      </w:r>
    </w:p>
    <w:p w:rsidR="00C910C2" w:rsidRPr="00C910C2" w:rsidRDefault="00C910C2" w:rsidP="00C910C2">
      <w:pPr>
        <w:pStyle w:val="a8"/>
        <w:shd w:val="clear" w:color="auto" w:fill="FFFFFF"/>
        <w:spacing w:before="0" w:beforeAutospacing="0" w:after="375" w:afterAutospacing="0"/>
        <w:rPr>
          <w:color w:val="333333"/>
          <w:sz w:val="22"/>
          <w:szCs w:val="22"/>
        </w:rPr>
      </w:pPr>
      <w:r w:rsidRPr="00C910C2">
        <w:rPr>
          <w:color w:val="333333"/>
          <w:sz w:val="22"/>
          <w:szCs w:val="22"/>
        </w:rPr>
        <w:t>Ранее на различном транспорте широко применялась зависимая конструкция. Сейчас этот образец постепенно отходит на второй план. Чаще всего система балок устанавливается на грузовые автомобили, которые постоянно подвергаются большим нагрузкам. Также балки нашли применение на внедорожниках рамного типа. На фото подвеска отличается простотой строения. Однако, основное преимущество заключается в надежности. Ее дешево и удобно обслуживать.</w:t>
      </w:r>
    </w:p>
    <w:p w:rsidR="00C910C2" w:rsidRPr="00C910C2" w:rsidRDefault="00C910C2" w:rsidP="00C910C2">
      <w:pPr>
        <w:pStyle w:val="a8"/>
        <w:shd w:val="clear" w:color="auto" w:fill="FFFFFF"/>
        <w:spacing w:before="0" w:beforeAutospacing="0" w:after="375" w:afterAutospacing="0"/>
        <w:rPr>
          <w:color w:val="333333"/>
          <w:sz w:val="22"/>
          <w:szCs w:val="22"/>
        </w:rPr>
      </w:pPr>
      <w:r w:rsidRPr="00C910C2">
        <w:rPr>
          <w:color w:val="333333"/>
          <w:sz w:val="22"/>
          <w:szCs w:val="22"/>
        </w:rPr>
        <w:t>Основная часть зависимой системы – рессора. Узел представлен в виде пакета листов, которые выполнены в изогнутой форме. Большинство производителей во время создания рессор используют пружинистую сталь, которая отлично справляется с функцией балансировка кузова.</w:t>
      </w:r>
    </w:p>
    <w:p w:rsidR="00C910C2" w:rsidRPr="00C910C2" w:rsidRDefault="00C910C2" w:rsidP="00C910C2">
      <w:pPr>
        <w:pStyle w:val="3"/>
        <w:shd w:val="clear" w:color="auto" w:fill="FFFFFF"/>
        <w:spacing w:before="360" w:beforeAutospacing="0" w:after="120" w:afterAutospacing="0"/>
        <w:rPr>
          <w:color w:val="333333"/>
          <w:sz w:val="22"/>
          <w:szCs w:val="22"/>
        </w:rPr>
      </w:pPr>
      <w:r w:rsidRPr="00C910C2">
        <w:rPr>
          <w:color w:val="333333"/>
          <w:sz w:val="22"/>
          <w:szCs w:val="22"/>
        </w:rPr>
        <w:t>Независимая подвеска</w:t>
      </w:r>
    </w:p>
    <w:p w:rsidR="00C910C2" w:rsidRPr="00C910C2" w:rsidRDefault="00C910C2" w:rsidP="00C910C2">
      <w:pPr>
        <w:pStyle w:val="a8"/>
        <w:shd w:val="clear" w:color="auto" w:fill="FFFFFF"/>
        <w:spacing w:before="0" w:beforeAutospacing="0" w:after="375" w:afterAutospacing="0"/>
        <w:rPr>
          <w:color w:val="333333"/>
          <w:sz w:val="22"/>
          <w:szCs w:val="22"/>
        </w:rPr>
      </w:pPr>
      <w:r w:rsidRPr="00C910C2">
        <w:rPr>
          <w:color w:val="333333"/>
          <w:sz w:val="22"/>
          <w:szCs w:val="22"/>
        </w:rPr>
        <w:t>Большей популярностью пользуется независимый тип подвески. Данная конструкция считается более сложной в плане технического обслуживания ходовой части автомобиля. Основная характеристика этой системы заключается в наличии индивидуальных точек крепления и упругих элементов для каждого колеса. На неровной дороге преимущество несравнимо – колеса не взаимодействуют друг с другом, что делает передвижение авто более плавным.</w:t>
      </w:r>
    </w:p>
    <w:p w:rsidR="00C910C2" w:rsidRPr="00C910C2" w:rsidRDefault="00C910C2" w:rsidP="00C910C2">
      <w:pPr>
        <w:pStyle w:val="a8"/>
        <w:shd w:val="clear" w:color="auto" w:fill="F5F4F1"/>
        <w:spacing w:before="180" w:beforeAutospacing="0" w:after="180" w:afterAutospacing="0"/>
        <w:rPr>
          <w:color w:val="333333"/>
          <w:sz w:val="22"/>
          <w:szCs w:val="22"/>
        </w:rPr>
      </w:pPr>
      <w:r w:rsidRPr="00C910C2">
        <w:rPr>
          <w:color w:val="333333"/>
          <w:sz w:val="22"/>
          <w:szCs w:val="22"/>
        </w:rPr>
        <w:t>Благодаря отсутствию общих мостов, процесс ремонта становится проще. При возникновении неисправностей с одной осью нет необходимости восстанавливать противоположную сторону конструкции.</w:t>
      </w:r>
    </w:p>
    <w:p w:rsidR="00C910C2" w:rsidRPr="00C910C2" w:rsidRDefault="00C910C2" w:rsidP="00C910C2">
      <w:pPr>
        <w:rPr>
          <w:rFonts w:ascii="Times New Roman" w:hAnsi="Times New Roman" w:cs="Times New Roman"/>
        </w:rPr>
      </w:pPr>
      <w:r w:rsidRPr="00C910C2">
        <w:rPr>
          <w:rFonts w:ascii="Times New Roman" w:hAnsi="Times New Roman" w:cs="Times New Roman"/>
          <w:noProof/>
          <w:lang w:eastAsia="ru-RU"/>
        </w:rPr>
        <w:lastRenderedPageBreak/>
        <w:drawing>
          <wp:inline distT="0" distB="0" distL="0" distR="0">
            <wp:extent cx="7143750" cy="3914775"/>
            <wp:effectExtent l="19050" t="0" r="0" b="0"/>
            <wp:docPr id="18" name="Рисунок 18" descr="Зависимая подве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Зависимая подвеска"/>
                    <pic:cNvPicPr>
                      <a:picLocks noChangeAspect="1" noChangeArrowheads="1"/>
                    </pic:cNvPicPr>
                  </pic:nvPicPr>
                  <pic:blipFill>
                    <a:blip r:embed="rId8" cstate="print"/>
                    <a:srcRect/>
                    <a:stretch>
                      <a:fillRect/>
                    </a:stretch>
                  </pic:blipFill>
                  <pic:spPr bwMode="auto">
                    <a:xfrm>
                      <a:off x="0" y="0"/>
                      <a:ext cx="7143750" cy="3914775"/>
                    </a:xfrm>
                    <a:prstGeom prst="rect">
                      <a:avLst/>
                    </a:prstGeom>
                    <a:noFill/>
                    <a:ln w="9525">
                      <a:noFill/>
                      <a:miter lim="800000"/>
                      <a:headEnd/>
                      <a:tailEnd/>
                    </a:ln>
                  </pic:spPr>
                </pic:pic>
              </a:graphicData>
            </a:graphic>
          </wp:inline>
        </w:drawing>
      </w:r>
      <w:r w:rsidRPr="00C910C2">
        <w:rPr>
          <w:rFonts w:ascii="Times New Roman" w:hAnsi="Times New Roman" w:cs="Times New Roman"/>
        </w:rPr>
        <w:t>Подвеска типа Макферсон</w:t>
      </w:r>
    </w:p>
    <w:p w:rsidR="00C910C2" w:rsidRPr="00C910C2" w:rsidRDefault="00C910C2" w:rsidP="00C910C2">
      <w:pPr>
        <w:pStyle w:val="3"/>
        <w:shd w:val="clear" w:color="auto" w:fill="FFFFFF"/>
        <w:spacing w:before="360" w:beforeAutospacing="0" w:after="120" w:afterAutospacing="0"/>
        <w:rPr>
          <w:color w:val="333333"/>
          <w:sz w:val="22"/>
          <w:szCs w:val="22"/>
        </w:rPr>
      </w:pPr>
      <w:r w:rsidRPr="00C910C2">
        <w:rPr>
          <w:color w:val="333333"/>
          <w:sz w:val="22"/>
          <w:szCs w:val="22"/>
        </w:rPr>
        <w:t>Типа Макферсон</w:t>
      </w:r>
    </w:p>
    <w:p w:rsidR="00C910C2" w:rsidRPr="00C910C2" w:rsidRDefault="00C910C2" w:rsidP="00C910C2">
      <w:pPr>
        <w:pStyle w:val="a8"/>
        <w:shd w:val="clear" w:color="auto" w:fill="FFFFFF"/>
        <w:spacing w:before="0" w:beforeAutospacing="0" w:after="375" w:afterAutospacing="0"/>
        <w:rPr>
          <w:color w:val="333333"/>
          <w:sz w:val="22"/>
          <w:szCs w:val="22"/>
        </w:rPr>
      </w:pPr>
      <w:r w:rsidRPr="00C910C2">
        <w:rPr>
          <w:color w:val="333333"/>
          <w:sz w:val="22"/>
          <w:szCs w:val="22"/>
        </w:rPr>
        <w:t>90% автомобильных компаний применяют наиболее надежный тип подвески – Макферсон. Это независимый образец системы, который лучше всех показал себя на различных типах транспорта. Элементы ходовой части составляют одну цельную схему, которая отличается высокой надежностью. </w:t>
      </w:r>
      <w:r w:rsidRPr="00C910C2">
        <w:rPr>
          <w:rStyle w:val="a9"/>
          <w:color w:val="333333"/>
          <w:sz w:val="22"/>
          <w:szCs w:val="22"/>
        </w:rPr>
        <w:t>Данный узел выглядит следующим образом:</w:t>
      </w:r>
    </w:p>
    <w:p w:rsidR="00C910C2" w:rsidRPr="00C910C2" w:rsidRDefault="00C910C2" w:rsidP="00C910C2">
      <w:pPr>
        <w:numPr>
          <w:ilvl w:val="0"/>
          <w:numId w:val="12"/>
        </w:numPr>
        <w:shd w:val="clear" w:color="auto" w:fill="FFFFFF"/>
        <w:spacing w:before="168" w:after="168" w:line="240" w:lineRule="auto"/>
        <w:ind w:left="240"/>
        <w:rPr>
          <w:rFonts w:ascii="Times New Roman" w:hAnsi="Times New Roman" w:cs="Times New Roman"/>
          <w:color w:val="333333"/>
        </w:rPr>
      </w:pPr>
      <w:r w:rsidRPr="00C910C2">
        <w:rPr>
          <w:rFonts w:ascii="Times New Roman" w:hAnsi="Times New Roman" w:cs="Times New Roman"/>
          <w:color w:val="333333"/>
        </w:rPr>
        <w:t>на ступицу одевают колесный диск;</w:t>
      </w:r>
    </w:p>
    <w:p w:rsidR="00C910C2" w:rsidRPr="00C910C2" w:rsidRDefault="00C910C2" w:rsidP="00C910C2">
      <w:pPr>
        <w:numPr>
          <w:ilvl w:val="0"/>
          <w:numId w:val="12"/>
        </w:numPr>
        <w:shd w:val="clear" w:color="auto" w:fill="FFFFFF"/>
        <w:spacing w:before="168" w:after="168" w:line="240" w:lineRule="auto"/>
        <w:ind w:left="240"/>
        <w:rPr>
          <w:rFonts w:ascii="Times New Roman" w:hAnsi="Times New Roman" w:cs="Times New Roman"/>
          <w:color w:val="333333"/>
        </w:rPr>
      </w:pPr>
      <w:r w:rsidRPr="00C910C2">
        <w:rPr>
          <w:rFonts w:ascii="Times New Roman" w:hAnsi="Times New Roman" w:cs="Times New Roman"/>
          <w:color w:val="333333"/>
        </w:rPr>
        <w:t>ступица шарнирным образом фиксируется к кузову;</w:t>
      </w:r>
    </w:p>
    <w:p w:rsidR="00C910C2" w:rsidRPr="00C910C2" w:rsidRDefault="00C910C2" w:rsidP="00C910C2">
      <w:pPr>
        <w:numPr>
          <w:ilvl w:val="0"/>
          <w:numId w:val="12"/>
        </w:numPr>
        <w:shd w:val="clear" w:color="auto" w:fill="FFFFFF"/>
        <w:spacing w:before="168" w:after="168" w:line="240" w:lineRule="auto"/>
        <w:ind w:left="240"/>
        <w:rPr>
          <w:rFonts w:ascii="Times New Roman" w:hAnsi="Times New Roman" w:cs="Times New Roman"/>
          <w:color w:val="333333"/>
        </w:rPr>
      </w:pPr>
      <w:r w:rsidRPr="00C910C2">
        <w:rPr>
          <w:rFonts w:ascii="Times New Roman" w:hAnsi="Times New Roman" w:cs="Times New Roman"/>
          <w:color w:val="333333"/>
        </w:rPr>
        <w:t>роль держателей выполняют жесткие рычаги.</w:t>
      </w:r>
    </w:p>
    <w:p w:rsidR="00C910C2" w:rsidRPr="00C910C2" w:rsidRDefault="00C910C2" w:rsidP="00C910C2">
      <w:pPr>
        <w:pStyle w:val="a8"/>
        <w:shd w:val="clear" w:color="auto" w:fill="FFFFFF"/>
        <w:spacing w:before="0" w:beforeAutospacing="0" w:after="375" w:afterAutospacing="0"/>
        <w:rPr>
          <w:color w:val="333333"/>
          <w:sz w:val="22"/>
          <w:szCs w:val="22"/>
        </w:rPr>
      </w:pPr>
      <w:r w:rsidRPr="00C910C2">
        <w:rPr>
          <w:color w:val="333333"/>
          <w:sz w:val="22"/>
          <w:szCs w:val="22"/>
        </w:rPr>
        <w:t>Существует большое разнообразие рычагов, которые могут располагаться согласно разным схемам. Наиболее распространенными являются одинарные, сдвоенные, А-образные рычаги. Детали могут быть верхними и нижними. В состав простой независимой подвески входит один рычаг, располагающийся снизу.</w:t>
      </w:r>
    </w:p>
    <w:p w:rsidR="00C910C2" w:rsidRPr="00C910C2" w:rsidRDefault="00C910C2" w:rsidP="00C910C2">
      <w:pPr>
        <w:pStyle w:val="a8"/>
        <w:shd w:val="clear" w:color="auto" w:fill="FFFFFF"/>
        <w:spacing w:before="0" w:beforeAutospacing="0" w:after="375" w:afterAutospacing="0"/>
        <w:rPr>
          <w:color w:val="333333"/>
          <w:sz w:val="22"/>
          <w:szCs w:val="22"/>
        </w:rPr>
      </w:pPr>
      <w:r w:rsidRPr="00C910C2">
        <w:rPr>
          <w:rStyle w:val="a9"/>
          <w:color w:val="333333"/>
          <w:sz w:val="22"/>
          <w:szCs w:val="22"/>
        </w:rPr>
        <w:t>Что еще относится к системе:</w:t>
      </w:r>
    </w:p>
    <w:p w:rsidR="00C910C2" w:rsidRPr="00C910C2" w:rsidRDefault="00C910C2" w:rsidP="00C910C2">
      <w:pPr>
        <w:numPr>
          <w:ilvl w:val="0"/>
          <w:numId w:val="13"/>
        </w:numPr>
        <w:shd w:val="clear" w:color="auto" w:fill="FFFFFF"/>
        <w:spacing w:before="168" w:after="168" w:line="240" w:lineRule="auto"/>
        <w:ind w:left="240"/>
        <w:rPr>
          <w:rFonts w:ascii="Times New Roman" w:hAnsi="Times New Roman" w:cs="Times New Roman"/>
          <w:color w:val="333333"/>
        </w:rPr>
      </w:pPr>
      <w:r w:rsidRPr="00C910C2">
        <w:rPr>
          <w:rFonts w:ascii="Times New Roman" w:hAnsi="Times New Roman" w:cs="Times New Roman"/>
          <w:color w:val="333333"/>
        </w:rPr>
        <w:t>ступицы;</w:t>
      </w:r>
    </w:p>
    <w:p w:rsidR="00C910C2" w:rsidRPr="00C910C2" w:rsidRDefault="00C910C2" w:rsidP="00C910C2">
      <w:pPr>
        <w:numPr>
          <w:ilvl w:val="0"/>
          <w:numId w:val="13"/>
        </w:numPr>
        <w:shd w:val="clear" w:color="auto" w:fill="FFFFFF"/>
        <w:spacing w:before="168" w:after="168" w:line="240" w:lineRule="auto"/>
        <w:ind w:left="240"/>
        <w:rPr>
          <w:rFonts w:ascii="Times New Roman" w:hAnsi="Times New Roman" w:cs="Times New Roman"/>
          <w:color w:val="333333"/>
        </w:rPr>
      </w:pPr>
      <w:r w:rsidRPr="00C910C2">
        <w:rPr>
          <w:rFonts w:ascii="Times New Roman" w:hAnsi="Times New Roman" w:cs="Times New Roman"/>
          <w:color w:val="333333"/>
        </w:rPr>
        <w:t>шаровые опоры;</w:t>
      </w:r>
    </w:p>
    <w:p w:rsidR="00C910C2" w:rsidRPr="00C910C2" w:rsidRDefault="00C910C2" w:rsidP="00C910C2">
      <w:pPr>
        <w:numPr>
          <w:ilvl w:val="0"/>
          <w:numId w:val="13"/>
        </w:numPr>
        <w:shd w:val="clear" w:color="auto" w:fill="FFFFFF"/>
        <w:spacing w:before="168" w:after="168" w:line="240" w:lineRule="auto"/>
        <w:ind w:left="240"/>
        <w:rPr>
          <w:rFonts w:ascii="Times New Roman" w:hAnsi="Times New Roman" w:cs="Times New Roman"/>
          <w:color w:val="333333"/>
        </w:rPr>
      </w:pPr>
      <w:r w:rsidRPr="00C910C2">
        <w:rPr>
          <w:rFonts w:ascii="Times New Roman" w:hAnsi="Times New Roman" w:cs="Times New Roman"/>
          <w:color w:val="333333"/>
        </w:rPr>
        <w:t>тормозные диски;</w:t>
      </w:r>
    </w:p>
    <w:p w:rsidR="00C910C2" w:rsidRPr="00C910C2" w:rsidRDefault="00C910C2" w:rsidP="00C910C2">
      <w:pPr>
        <w:numPr>
          <w:ilvl w:val="0"/>
          <w:numId w:val="13"/>
        </w:numPr>
        <w:shd w:val="clear" w:color="auto" w:fill="FFFFFF"/>
        <w:spacing w:before="168" w:after="168" w:line="240" w:lineRule="auto"/>
        <w:ind w:left="240"/>
        <w:rPr>
          <w:rFonts w:ascii="Times New Roman" w:hAnsi="Times New Roman" w:cs="Times New Roman"/>
          <w:color w:val="333333"/>
        </w:rPr>
      </w:pPr>
      <w:r w:rsidRPr="00C910C2">
        <w:rPr>
          <w:rFonts w:ascii="Times New Roman" w:hAnsi="Times New Roman" w:cs="Times New Roman"/>
          <w:color w:val="333333"/>
        </w:rPr>
        <w:t>поворотные рычаги;</w:t>
      </w:r>
    </w:p>
    <w:p w:rsidR="00C910C2" w:rsidRPr="00C910C2" w:rsidRDefault="00C910C2" w:rsidP="00C910C2">
      <w:pPr>
        <w:numPr>
          <w:ilvl w:val="0"/>
          <w:numId w:val="13"/>
        </w:numPr>
        <w:shd w:val="clear" w:color="auto" w:fill="FFFFFF"/>
        <w:spacing w:before="168" w:after="168" w:line="240" w:lineRule="auto"/>
        <w:ind w:left="240"/>
        <w:rPr>
          <w:rFonts w:ascii="Times New Roman" w:hAnsi="Times New Roman" w:cs="Times New Roman"/>
          <w:color w:val="333333"/>
        </w:rPr>
      </w:pPr>
      <w:r w:rsidRPr="00C910C2">
        <w:rPr>
          <w:rFonts w:ascii="Times New Roman" w:hAnsi="Times New Roman" w:cs="Times New Roman"/>
          <w:color w:val="333333"/>
        </w:rPr>
        <w:t>опорные чашки, располагающиеся снизу;</w:t>
      </w:r>
    </w:p>
    <w:p w:rsidR="00C910C2" w:rsidRPr="00C910C2" w:rsidRDefault="00C910C2" w:rsidP="00C910C2">
      <w:pPr>
        <w:numPr>
          <w:ilvl w:val="0"/>
          <w:numId w:val="13"/>
        </w:numPr>
        <w:shd w:val="clear" w:color="auto" w:fill="FFFFFF"/>
        <w:spacing w:before="168" w:after="168" w:line="240" w:lineRule="auto"/>
        <w:ind w:left="240"/>
        <w:rPr>
          <w:rFonts w:ascii="Times New Roman" w:hAnsi="Times New Roman" w:cs="Times New Roman"/>
          <w:color w:val="333333"/>
        </w:rPr>
      </w:pPr>
      <w:r w:rsidRPr="00C910C2">
        <w:rPr>
          <w:rFonts w:ascii="Times New Roman" w:hAnsi="Times New Roman" w:cs="Times New Roman"/>
          <w:color w:val="333333"/>
        </w:rPr>
        <w:t>пружины;</w:t>
      </w:r>
    </w:p>
    <w:p w:rsidR="00C910C2" w:rsidRPr="00C910C2" w:rsidRDefault="00C910C2" w:rsidP="00C910C2">
      <w:pPr>
        <w:numPr>
          <w:ilvl w:val="0"/>
          <w:numId w:val="13"/>
        </w:numPr>
        <w:shd w:val="clear" w:color="auto" w:fill="FFFFFF"/>
        <w:spacing w:before="168" w:after="168" w:line="240" w:lineRule="auto"/>
        <w:ind w:left="240"/>
        <w:rPr>
          <w:rFonts w:ascii="Times New Roman" w:hAnsi="Times New Roman" w:cs="Times New Roman"/>
          <w:color w:val="333333"/>
        </w:rPr>
      </w:pPr>
      <w:r w:rsidRPr="00C910C2">
        <w:rPr>
          <w:rFonts w:ascii="Times New Roman" w:hAnsi="Times New Roman" w:cs="Times New Roman"/>
          <w:color w:val="333333"/>
        </w:rPr>
        <w:lastRenderedPageBreak/>
        <w:t>буфер сжатия;</w:t>
      </w:r>
    </w:p>
    <w:p w:rsidR="00C910C2" w:rsidRPr="00C910C2" w:rsidRDefault="00C910C2" w:rsidP="00C910C2">
      <w:pPr>
        <w:numPr>
          <w:ilvl w:val="0"/>
          <w:numId w:val="13"/>
        </w:numPr>
        <w:shd w:val="clear" w:color="auto" w:fill="FFFFFF"/>
        <w:spacing w:before="168" w:after="168" w:line="240" w:lineRule="auto"/>
        <w:ind w:left="240"/>
        <w:rPr>
          <w:rFonts w:ascii="Times New Roman" w:hAnsi="Times New Roman" w:cs="Times New Roman"/>
          <w:color w:val="333333"/>
        </w:rPr>
      </w:pPr>
      <w:r w:rsidRPr="00C910C2">
        <w:rPr>
          <w:rFonts w:ascii="Times New Roman" w:hAnsi="Times New Roman" w:cs="Times New Roman"/>
          <w:color w:val="333333"/>
        </w:rPr>
        <w:t>верхние опоры стойки;</w:t>
      </w:r>
    </w:p>
    <w:p w:rsidR="00C910C2" w:rsidRPr="00C910C2" w:rsidRDefault="00C910C2" w:rsidP="00C910C2">
      <w:pPr>
        <w:numPr>
          <w:ilvl w:val="0"/>
          <w:numId w:val="13"/>
        </w:numPr>
        <w:shd w:val="clear" w:color="auto" w:fill="FFFFFF"/>
        <w:spacing w:before="168" w:after="168" w:line="240" w:lineRule="auto"/>
        <w:ind w:left="240"/>
        <w:rPr>
          <w:rFonts w:ascii="Times New Roman" w:hAnsi="Times New Roman" w:cs="Times New Roman"/>
          <w:color w:val="333333"/>
        </w:rPr>
      </w:pPr>
      <w:r w:rsidRPr="00C910C2">
        <w:rPr>
          <w:rFonts w:ascii="Times New Roman" w:hAnsi="Times New Roman" w:cs="Times New Roman"/>
          <w:color w:val="333333"/>
        </w:rPr>
        <w:t>гайки;</w:t>
      </w:r>
    </w:p>
    <w:p w:rsidR="00C910C2" w:rsidRPr="00C910C2" w:rsidRDefault="00C910C2" w:rsidP="00C910C2">
      <w:pPr>
        <w:numPr>
          <w:ilvl w:val="0"/>
          <w:numId w:val="13"/>
        </w:numPr>
        <w:shd w:val="clear" w:color="auto" w:fill="FFFFFF"/>
        <w:spacing w:before="168" w:after="168" w:line="240" w:lineRule="auto"/>
        <w:ind w:left="240"/>
        <w:rPr>
          <w:rFonts w:ascii="Times New Roman" w:hAnsi="Times New Roman" w:cs="Times New Roman"/>
          <w:color w:val="333333"/>
        </w:rPr>
      </w:pPr>
      <w:r w:rsidRPr="00C910C2">
        <w:rPr>
          <w:rFonts w:ascii="Times New Roman" w:hAnsi="Times New Roman" w:cs="Times New Roman"/>
          <w:color w:val="333333"/>
        </w:rPr>
        <w:t>штоки;</w:t>
      </w:r>
    </w:p>
    <w:p w:rsidR="00C910C2" w:rsidRPr="00C910C2" w:rsidRDefault="00C910C2" w:rsidP="00C910C2">
      <w:pPr>
        <w:numPr>
          <w:ilvl w:val="0"/>
          <w:numId w:val="13"/>
        </w:numPr>
        <w:shd w:val="clear" w:color="auto" w:fill="FFFFFF"/>
        <w:spacing w:before="168" w:after="168" w:line="240" w:lineRule="auto"/>
        <w:ind w:left="240"/>
        <w:rPr>
          <w:rFonts w:ascii="Times New Roman" w:hAnsi="Times New Roman" w:cs="Times New Roman"/>
          <w:color w:val="333333"/>
        </w:rPr>
      </w:pPr>
      <w:r w:rsidRPr="00C910C2">
        <w:rPr>
          <w:rFonts w:ascii="Times New Roman" w:hAnsi="Times New Roman" w:cs="Times New Roman"/>
          <w:color w:val="333333"/>
        </w:rPr>
        <w:t>поворотные кулаки;</w:t>
      </w:r>
    </w:p>
    <w:p w:rsidR="00C910C2" w:rsidRPr="00C910C2" w:rsidRDefault="00C910C2" w:rsidP="00C910C2">
      <w:pPr>
        <w:numPr>
          <w:ilvl w:val="0"/>
          <w:numId w:val="13"/>
        </w:numPr>
        <w:shd w:val="clear" w:color="auto" w:fill="FFFFFF"/>
        <w:spacing w:before="168" w:after="168" w:line="240" w:lineRule="auto"/>
        <w:ind w:left="240"/>
        <w:rPr>
          <w:rFonts w:ascii="Times New Roman" w:hAnsi="Times New Roman" w:cs="Times New Roman"/>
          <w:color w:val="333333"/>
        </w:rPr>
      </w:pPr>
      <w:r w:rsidRPr="00C910C2">
        <w:rPr>
          <w:rFonts w:ascii="Times New Roman" w:hAnsi="Times New Roman" w:cs="Times New Roman"/>
          <w:color w:val="333333"/>
        </w:rPr>
        <w:t>валы привода;</w:t>
      </w:r>
    </w:p>
    <w:p w:rsidR="00C910C2" w:rsidRPr="00C910C2" w:rsidRDefault="00C910C2" w:rsidP="00C910C2">
      <w:pPr>
        <w:numPr>
          <w:ilvl w:val="0"/>
          <w:numId w:val="13"/>
        </w:numPr>
        <w:shd w:val="clear" w:color="auto" w:fill="FFFFFF"/>
        <w:spacing w:before="168" w:after="168" w:line="240" w:lineRule="auto"/>
        <w:ind w:left="240"/>
        <w:rPr>
          <w:rFonts w:ascii="Times New Roman" w:hAnsi="Times New Roman" w:cs="Times New Roman"/>
          <w:color w:val="333333"/>
        </w:rPr>
      </w:pPr>
      <w:r w:rsidRPr="00C910C2">
        <w:rPr>
          <w:rFonts w:ascii="Times New Roman" w:hAnsi="Times New Roman" w:cs="Times New Roman"/>
          <w:color w:val="333333"/>
        </w:rPr>
        <w:t>защитные чехлы.</w:t>
      </w:r>
    </w:p>
    <w:p w:rsidR="00C910C2" w:rsidRPr="00C910C2" w:rsidRDefault="00C910C2" w:rsidP="00C910C2">
      <w:pPr>
        <w:pStyle w:val="a8"/>
        <w:shd w:val="clear" w:color="auto" w:fill="FFFFFF"/>
        <w:spacing w:before="0" w:beforeAutospacing="0" w:after="375" w:afterAutospacing="0"/>
        <w:rPr>
          <w:color w:val="333333"/>
          <w:sz w:val="22"/>
          <w:szCs w:val="22"/>
        </w:rPr>
      </w:pPr>
      <w:r w:rsidRPr="00C910C2">
        <w:rPr>
          <w:color w:val="333333"/>
          <w:sz w:val="22"/>
          <w:szCs w:val="22"/>
        </w:rPr>
        <w:t>Элементом, гасящим колебания ступицы, является стойка. Деталь состоит из амортизатора и наружной пружины. Качественное крепление стойки к кузову обеспечено подушкой. Внутри узел оснащен упорным подшипником, благодаря которому стойка может вращаться вокруг своей оси.</w:t>
      </w:r>
    </w:p>
    <w:p w:rsidR="00C910C2" w:rsidRPr="00C910C2" w:rsidRDefault="00C910C2" w:rsidP="00C910C2">
      <w:pPr>
        <w:pStyle w:val="a8"/>
        <w:shd w:val="clear" w:color="auto" w:fill="FFFFFF"/>
        <w:spacing w:before="0" w:beforeAutospacing="0" w:after="375" w:afterAutospacing="0"/>
        <w:rPr>
          <w:color w:val="333333"/>
          <w:sz w:val="22"/>
          <w:szCs w:val="22"/>
        </w:rPr>
      </w:pPr>
      <w:r w:rsidRPr="00C910C2">
        <w:rPr>
          <w:color w:val="333333"/>
          <w:sz w:val="22"/>
          <w:szCs w:val="22"/>
        </w:rPr>
        <w:t>Со временем стойка начинает передавать все больше колебаний на кузов. Проверку стойки в случае выхода из строя можно выполнить самостоятельно путем раскачивания кузова. При сильном качении неисправный узел не стабилизирует кузов.</w:t>
      </w:r>
    </w:p>
    <w:p w:rsidR="00C910C2" w:rsidRPr="00C910C2" w:rsidRDefault="00C910C2" w:rsidP="00C910C2">
      <w:pPr>
        <w:pStyle w:val="2"/>
        <w:shd w:val="clear" w:color="auto" w:fill="FFFFFF"/>
        <w:spacing w:before="360" w:after="120"/>
        <w:rPr>
          <w:rFonts w:ascii="Times New Roman" w:hAnsi="Times New Roman" w:cs="Times New Roman"/>
          <w:color w:val="333333"/>
          <w:sz w:val="22"/>
          <w:szCs w:val="22"/>
        </w:rPr>
      </w:pPr>
      <w:r w:rsidRPr="00C910C2">
        <w:rPr>
          <w:rFonts w:ascii="Times New Roman" w:hAnsi="Times New Roman" w:cs="Times New Roman"/>
          <w:color w:val="333333"/>
          <w:sz w:val="22"/>
          <w:szCs w:val="22"/>
        </w:rPr>
        <w:t>Заключение</w:t>
      </w:r>
    </w:p>
    <w:p w:rsidR="00C910C2" w:rsidRPr="00C910C2" w:rsidRDefault="00C910C2" w:rsidP="00C910C2">
      <w:pPr>
        <w:pStyle w:val="a8"/>
        <w:shd w:val="clear" w:color="auto" w:fill="FFFFFF"/>
        <w:spacing w:before="0" w:beforeAutospacing="0" w:after="375" w:afterAutospacing="0"/>
        <w:rPr>
          <w:color w:val="333333"/>
          <w:sz w:val="22"/>
          <w:szCs w:val="22"/>
        </w:rPr>
      </w:pPr>
      <w:r w:rsidRPr="00C910C2">
        <w:rPr>
          <w:color w:val="333333"/>
          <w:sz w:val="22"/>
          <w:szCs w:val="22"/>
        </w:rPr>
        <w:t>Ходовая часть машины состоит из целого ряда элементов, которые нуждаются в своевременном обслуживании. Оба типа подвесок необходимо поддерживать в отличном техническом состоянии, чтобы на дороге не возникало неприятностей. Наиболее часто заменяемыми деталями ходовой принято считать сайлентблоки, втулки и шаровые опоры. Реже приходится менять стойки стабилизаторов.</w:t>
      </w:r>
    </w:p>
    <w:p w:rsidR="00576B52" w:rsidRPr="00C910C2" w:rsidRDefault="00576B52" w:rsidP="00576B52">
      <w:pPr>
        <w:shd w:val="clear" w:color="auto" w:fill="FFFFFF"/>
        <w:spacing w:after="100" w:afterAutospacing="1" w:line="384" w:lineRule="atLeast"/>
        <w:rPr>
          <w:rFonts w:ascii="Times New Roman" w:eastAsia="Times New Roman" w:hAnsi="Times New Roman" w:cs="Times New Roman"/>
          <w:color w:val="000000"/>
          <w:lang w:eastAsia="ru-RU"/>
        </w:rPr>
      </w:pPr>
    </w:p>
    <w:p w:rsidR="00576B52" w:rsidRPr="00576B52" w:rsidRDefault="00576B52" w:rsidP="00D32012">
      <w:pPr>
        <w:jc w:val="both"/>
        <w:rPr>
          <w:rFonts w:ascii="Times New Roman" w:hAnsi="Times New Roman" w:cs="Times New Roman"/>
          <w:b/>
        </w:rPr>
      </w:pPr>
    </w:p>
    <w:p w:rsidR="00A96477" w:rsidRPr="00576B52" w:rsidRDefault="00A96477" w:rsidP="00A96477">
      <w:pPr>
        <w:jc w:val="both"/>
        <w:rPr>
          <w:rFonts w:ascii="Times New Roman" w:hAnsi="Times New Roman" w:cs="Times New Roman"/>
          <w:b/>
          <w:sz w:val="24"/>
        </w:rPr>
      </w:pPr>
      <w:r w:rsidRPr="00251905">
        <w:rPr>
          <w:rFonts w:ascii="Times New Roman" w:hAnsi="Times New Roman" w:cs="Times New Roman"/>
          <w:b/>
          <w:sz w:val="24"/>
        </w:rPr>
        <w:t>Литература:</w:t>
      </w:r>
      <w:r w:rsidR="00576B52">
        <w:rPr>
          <w:rFonts w:ascii="Times New Roman" w:hAnsi="Times New Roman" w:cs="Times New Roman"/>
          <w:b/>
          <w:sz w:val="24"/>
        </w:rPr>
        <w:t xml:space="preserve"> </w:t>
      </w:r>
      <w:r w:rsidR="00576B52" w:rsidRPr="00576B52">
        <w:rPr>
          <w:rFonts w:ascii="Times New Roman" w:hAnsi="Times New Roman" w:cs="Times New Roman"/>
          <w:sz w:val="24"/>
        </w:rPr>
        <w:t>А.Г.Пузанков</w:t>
      </w:r>
      <w:r w:rsidR="00576B52">
        <w:rPr>
          <w:rFonts w:ascii="Times New Roman" w:hAnsi="Times New Roman" w:cs="Times New Roman"/>
          <w:sz w:val="24"/>
        </w:rPr>
        <w:t xml:space="preserve"> </w:t>
      </w:r>
      <w:r w:rsidR="00576B52" w:rsidRPr="0069132E">
        <w:rPr>
          <w:rFonts w:ascii="Times New Roman" w:hAnsi="Times New Roman" w:cs="Times New Roman"/>
          <w:sz w:val="24"/>
        </w:rPr>
        <w:t>,</w:t>
      </w:r>
      <w:r w:rsidR="00576B52">
        <w:rPr>
          <w:rFonts w:ascii="Times New Roman" w:hAnsi="Times New Roman" w:cs="Times New Roman"/>
          <w:sz w:val="24"/>
        </w:rPr>
        <w:t xml:space="preserve"> </w:t>
      </w:r>
      <w:r w:rsidR="0069132E" w:rsidRPr="0069132E">
        <w:rPr>
          <w:rFonts w:ascii="Times New Roman" w:hAnsi="Times New Roman" w:cs="Times New Roman"/>
          <w:sz w:val="24"/>
        </w:rPr>
        <w:t>https://auto-ru.ru/klassifikatsiya-dvs.html</w:t>
      </w:r>
    </w:p>
    <w:p w:rsidR="00A96477" w:rsidRPr="00251905" w:rsidRDefault="00A96477" w:rsidP="00A96477">
      <w:pPr>
        <w:spacing w:line="240" w:lineRule="auto"/>
        <w:ind w:left="360"/>
        <w:rPr>
          <w:rFonts w:ascii="Times New Roman" w:hAnsi="Times New Roman" w:cs="Times New Roman"/>
          <w:sz w:val="24"/>
          <w:szCs w:val="24"/>
        </w:rPr>
      </w:pPr>
      <w:r w:rsidRPr="00251905">
        <w:rPr>
          <w:rFonts w:ascii="Times New Roman" w:hAnsi="Times New Roman" w:cs="Times New Roman"/>
          <w:b/>
          <w:sz w:val="24"/>
        </w:rPr>
        <w:t xml:space="preserve">Выполненное задание присылать на почту: </w:t>
      </w:r>
      <w:r w:rsidR="007C2E65" w:rsidRPr="00251905">
        <w:rPr>
          <w:rFonts w:ascii="Times New Roman" w:hAnsi="Times New Roman" w:cs="Times New Roman"/>
          <w:b/>
          <w:color w:val="999999"/>
          <w:sz w:val="20"/>
          <w:szCs w:val="20"/>
          <w:highlight w:val="yellow"/>
          <w:shd w:val="clear" w:color="auto" w:fill="FFFFFF"/>
        </w:rPr>
        <w:t>orel-nikola-orlov@yandex.ru</w:t>
      </w:r>
    </w:p>
    <w:p w:rsidR="00A96477" w:rsidRPr="00251905" w:rsidRDefault="00A96477" w:rsidP="00A96477">
      <w:pPr>
        <w:jc w:val="center"/>
        <w:rPr>
          <w:rFonts w:ascii="Times New Roman" w:hAnsi="Times New Roman" w:cs="Times New Roman"/>
        </w:rPr>
      </w:pPr>
    </w:p>
    <w:p w:rsidR="00A96477" w:rsidRPr="00251905" w:rsidRDefault="00A96477" w:rsidP="00A96477">
      <w:pPr>
        <w:rPr>
          <w:rFonts w:ascii="Times New Roman" w:hAnsi="Times New Roman" w:cs="Times New Roman"/>
        </w:rPr>
      </w:pPr>
    </w:p>
    <w:p w:rsidR="00BF5243" w:rsidRPr="00251905" w:rsidRDefault="00BF5243">
      <w:pPr>
        <w:rPr>
          <w:rFonts w:ascii="Times New Roman" w:hAnsi="Times New Roman" w:cs="Times New Roman"/>
        </w:rPr>
      </w:pPr>
    </w:p>
    <w:sectPr w:rsidR="00BF5243" w:rsidRPr="00251905" w:rsidSect="00C836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7B0"/>
    <w:multiLevelType w:val="multilevel"/>
    <w:tmpl w:val="D2C8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00C9F"/>
    <w:multiLevelType w:val="multilevel"/>
    <w:tmpl w:val="9F74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90E7C"/>
    <w:multiLevelType w:val="multilevel"/>
    <w:tmpl w:val="BABC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719EC"/>
    <w:multiLevelType w:val="multilevel"/>
    <w:tmpl w:val="4846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82AEF"/>
    <w:multiLevelType w:val="multilevel"/>
    <w:tmpl w:val="9CA4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997030"/>
    <w:multiLevelType w:val="multilevel"/>
    <w:tmpl w:val="6F2C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E53538"/>
    <w:multiLevelType w:val="multilevel"/>
    <w:tmpl w:val="BB72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97349C"/>
    <w:multiLevelType w:val="multilevel"/>
    <w:tmpl w:val="03B6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AB23B8"/>
    <w:multiLevelType w:val="multilevel"/>
    <w:tmpl w:val="0AA0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F22230"/>
    <w:multiLevelType w:val="multilevel"/>
    <w:tmpl w:val="8872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812AA9"/>
    <w:multiLevelType w:val="hybridMultilevel"/>
    <w:tmpl w:val="9A309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D0457A"/>
    <w:multiLevelType w:val="multilevel"/>
    <w:tmpl w:val="1C82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D95BCA"/>
    <w:multiLevelType w:val="multilevel"/>
    <w:tmpl w:val="163A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7"/>
  </w:num>
  <w:num w:numId="5">
    <w:abstractNumId w:val="11"/>
  </w:num>
  <w:num w:numId="6">
    <w:abstractNumId w:val="6"/>
  </w:num>
  <w:num w:numId="7">
    <w:abstractNumId w:val="4"/>
  </w:num>
  <w:num w:numId="8">
    <w:abstractNumId w:val="2"/>
  </w:num>
  <w:num w:numId="9">
    <w:abstractNumId w:val="9"/>
  </w:num>
  <w:num w:numId="10">
    <w:abstractNumId w:val="5"/>
  </w:num>
  <w:num w:numId="11">
    <w:abstractNumId w:val="8"/>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6477"/>
    <w:rsid w:val="00145CF0"/>
    <w:rsid w:val="00251905"/>
    <w:rsid w:val="0034271C"/>
    <w:rsid w:val="004F1AB0"/>
    <w:rsid w:val="004F2534"/>
    <w:rsid w:val="00576B52"/>
    <w:rsid w:val="005A2A74"/>
    <w:rsid w:val="00612B86"/>
    <w:rsid w:val="0069132E"/>
    <w:rsid w:val="007C2E65"/>
    <w:rsid w:val="009D229B"/>
    <w:rsid w:val="00A96477"/>
    <w:rsid w:val="00BF5243"/>
    <w:rsid w:val="00C910C2"/>
    <w:rsid w:val="00CA493C"/>
    <w:rsid w:val="00D32012"/>
    <w:rsid w:val="00D81D74"/>
    <w:rsid w:val="00F61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77"/>
    <w:pPr>
      <w:spacing w:after="160" w:line="259" w:lineRule="auto"/>
    </w:pPr>
  </w:style>
  <w:style w:type="paragraph" w:styleId="2">
    <w:name w:val="heading 2"/>
    <w:basedOn w:val="a"/>
    <w:next w:val="a"/>
    <w:link w:val="20"/>
    <w:uiPriority w:val="9"/>
    <w:semiHidden/>
    <w:unhideWhenUsed/>
    <w:qFormat/>
    <w:rsid w:val="00576B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C2E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6477"/>
    <w:rPr>
      <w:color w:val="0000FF" w:themeColor="hyperlink"/>
      <w:u w:val="single"/>
    </w:rPr>
  </w:style>
  <w:style w:type="paragraph" w:styleId="a4">
    <w:name w:val="List Paragraph"/>
    <w:basedOn w:val="a"/>
    <w:link w:val="a5"/>
    <w:uiPriority w:val="99"/>
    <w:qFormat/>
    <w:rsid w:val="00A96477"/>
    <w:pPr>
      <w:spacing w:after="200" w:line="276" w:lineRule="auto"/>
      <w:ind w:left="720"/>
      <w:contextualSpacing/>
    </w:pPr>
    <w:rPr>
      <w:rFonts w:ascii="Calibri" w:eastAsia="Times New Roman" w:hAnsi="Calibri" w:cs="Times New Roman"/>
    </w:rPr>
  </w:style>
  <w:style w:type="character" w:customStyle="1" w:styleId="a5">
    <w:name w:val="Абзац списка Знак"/>
    <w:basedOn w:val="a0"/>
    <w:link w:val="a4"/>
    <w:uiPriority w:val="99"/>
    <w:rsid w:val="00A96477"/>
    <w:rPr>
      <w:rFonts w:ascii="Calibri" w:eastAsia="Times New Roman" w:hAnsi="Calibri" w:cs="Times New Roman"/>
    </w:rPr>
  </w:style>
  <w:style w:type="character" w:customStyle="1" w:styleId="30">
    <w:name w:val="Заголовок 3 Знак"/>
    <w:basedOn w:val="a0"/>
    <w:link w:val="3"/>
    <w:uiPriority w:val="9"/>
    <w:rsid w:val="007C2E65"/>
    <w:rPr>
      <w:rFonts w:ascii="Times New Roman" w:eastAsia="Times New Roman" w:hAnsi="Times New Roman" w:cs="Times New Roman"/>
      <w:b/>
      <w:bCs/>
      <w:sz w:val="27"/>
      <w:szCs w:val="27"/>
      <w:lang w:eastAsia="ru-RU"/>
    </w:rPr>
  </w:style>
  <w:style w:type="paragraph" w:customStyle="1" w:styleId="dt-p">
    <w:name w:val="dt-p"/>
    <w:basedOn w:val="a"/>
    <w:rsid w:val="007C2E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7C2E65"/>
  </w:style>
  <w:style w:type="character" w:customStyle="1" w:styleId="dt-r">
    <w:name w:val="dt-r"/>
    <w:basedOn w:val="a0"/>
    <w:rsid w:val="007C2E65"/>
  </w:style>
  <w:style w:type="paragraph" w:customStyle="1" w:styleId="book-paragraph">
    <w:name w:val="book-paragraph"/>
    <w:basedOn w:val="a"/>
    <w:rsid w:val="00576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76B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6B52"/>
    <w:rPr>
      <w:rFonts w:ascii="Tahoma" w:hAnsi="Tahoma" w:cs="Tahoma"/>
      <w:sz w:val="16"/>
      <w:szCs w:val="16"/>
    </w:rPr>
  </w:style>
  <w:style w:type="character" w:customStyle="1" w:styleId="20">
    <w:name w:val="Заголовок 2 Знак"/>
    <w:basedOn w:val="a0"/>
    <w:link w:val="2"/>
    <w:uiPriority w:val="9"/>
    <w:semiHidden/>
    <w:rsid w:val="00576B52"/>
    <w:rPr>
      <w:rFonts w:asciiTheme="majorHAnsi" w:eastAsiaTheme="majorEastAsia" w:hAnsiTheme="majorHAnsi" w:cstheme="majorBidi"/>
      <w:b/>
      <w:bCs/>
      <w:color w:val="4F81BD" w:themeColor="accent1"/>
      <w:sz w:val="26"/>
      <w:szCs w:val="26"/>
    </w:rPr>
  </w:style>
  <w:style w:type="paragraph" w:styleId="a8">
    <w:name w:val="Normal (Web)"/>
    <w:basedOn w:val="a"/>
    <w:uiPriority w:val="99"/>
    <w:semiHidden/>
    <w:unhideWhenUsed/>
    <w:rsid w:val="00576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C910C2"/>
    <w:rPr>
      <w:b/>
      <w:bCs/>
    </w:rPr>
  </w:style>
</w:styles>
</file>

<file path=word/webSettings.xml><?xml version="1.0" encoding="utf-8"?>
<w:webSettings xmlns:r="http://schemas.openxmlformats.org/officeDocument/2006/relationships" xmlns:w="http://schemas.openxmlformats.org/wordprocessingml/2006/main">
  <w:divs>
    <w:div w:id="109327677">
      <w:bodyDiv w:val="1"/>
      <w:marLeft w:val="0"/>
      <w:marRight w:val="0"/>
      <w:marTop w:val="0"/>
      <w:marBottom w:val="0"/>
      <w:divBdr>
        <w:top w:val="none" w:sz="0" w:space="0" w:color="auto"/>
        <w:left w:val="none" w:sz="0" w:space="0" w:color="auto"/>
        <w:bottom w:val="none" w:sz="0" w:space="0" w:color="auto"/>
        <w:right w:val="none" w:sz="0" w:space="0" w:color="auto"/>
      </w:divBdr>
      <w:divsChild>
        <w:div w:id="1481918584">
          <w:marLeft w:val="0"/>
          <w:marRight w:val="0"/>
          <w:marTop w:val="375"/>
          <w:marBottom w:val="0"/>
          <w:divBdr>
            <w:top w:val="none" w:sz="0" w:space="0" w:color="auto"/>
            <w:left w:val="none" w:sz="0" w:space="0" w:color="auto"/>
            <w:bottom w:val="none" w:sz="0" w:space="0" w:color="auto"/>
            <w:right w:val="none" w:sz="0" w:space="0" w:color="auto"/>
          </w:divBdr>
        </w:div>
        <w:div w:id="889414936">
          <w:blockQuote w:val="1"/>
          <w:marLeft w:val="0"/>
          <w:marRight w:val="0"/>
          <w:marTop w:val="0"/>
          <w:marBottom w:val="300"/>
          <w:divBdr>
            <w:top w:val="none" w:sz="0" w:space="0" w:color="auto"/>
            <w:left w:val="single" w:sz="36" w:space="15" w:color="EEEEEE"/>
            <w:bottom w:val="none" w:sz="0" w:space="0" w:color="auto"/>
            <w:right w:val="none" w:sz="0" w:space="0" w:color="auto"/>
          </w:divBdr>
        </w:div>
        <w:div w:id="1645310407">
          <w:marLeft w:val="0"/>
          <w:marRight w:val="0"/>
          <w:marTop w:val="375"/>
          <w:marBottom w:val="180"/>
          <w:divBdr>
            <w:top w:val="none" w:sz="0" w:space="0" w:color="auto"/>
            <w:left w:val="none" w:sz="0" w:space="0" w:color="auto"/>
            <w:bottom w:val="none" w:sz="0" w:space="0" w:color="auto"/>
            <w:right w:val="none" w:sz="0" w:space="0" w:color="auto"/>
          </w:divBdr>
        </w:div>
        <w:div w:id="270166020">
          <w:marLeft w:val="0"/>
          <w:marRight w:val="0"/>
          <w:marTop w:val="375"/>
          <w:marBottom w:val="180"/>
          <w:divBdr>
            <w:top w:val="none" w:sz="0" w:space="0" w:color="auto"/>
            <w:left w:val="none" w:sz="0" w:space="0" w:color="auto"/>
            <w:bottom w:val="none" w:sz="0" w:space="0" w:color="auto"/>
            <w:right w:val="none" w:sz="0" w:space="0" w:color="auto"/>
          </w:divBdr>
        </w:div>
      </w:divsChild>
    </w:div>
    <w:div w:id="561792014">
      <w:bodyDiv w:val="1"/>
      <w:marLeft w:val="0"/>
      <w:marRight w:val="0"/>
      <w:marTop w:val="0"/>
      <w:marBottom w:val="0"/>
      <w:divBdr>
        <w:top w:val="none" w:sz="0" w:space="0" w:color="auto"/>
        <w:left w:val="none" w:sz="0" w:space="0" w:color="auto"/>
        <w:bottom w:val="none" w:sz="0" w:space="0" w:color="auto"/>
        <w:right w:val="none" w:sz="0" w:space="0" w:color="auto"/>
      </w:divBdr>
    </w:div>
    <w:div w:id="860583256">
      <w:bodyDiv w:val="1"/>
      <w:marLeft w:val="0"/>
      <w:marRight w:val="0"/>
      <w:marTop w:val="0"/>
      <w:marBottom w:val="0"/>
      <w:divBdr>
        <w:top w:val="none" w:sz="0" w:space="0" w:color="auto"/>
        <w:left w:val="none" w:sz="0" w:space="0" w:color="auto"/>
        <w:bottom w:val="none" w:sz="0" w:space="0" w:color="auto"/>
        <w:right w:val="none" w:sz="0" w:space="0" w:color="auto"/>
      </w:divBdr>
      <w:divsChild>
        <w:div w:id="1788891572">
          <w:blockQuote w:val="1"/>
          <w:marLeft w:val="-1050"/>
          <w:marRight w:val="0"/>
          <w:marTop w:val="525"/>
          <w:marBottom w:val="525"/>
          <w:divBdr>
            <w:top w:val="none" w:sz="0" w:space="8" w:color="5A80B1"/>
            <w:left w:val="none" w:sz="0" w:space="15" w:color="5A80B1"/>
            <w:bottom w:val="none" w:sz="0" w:space="8" w:color="5A80B1"/>
            <w:right w:val="none" w:sz="0" w:space="15" w:color="5A80B1"/>
          </w:divBdr>
        </w:div>
      </w:divsChild>
    </w:div>
    <w:div w:id="1001129663">
      <w:bodyDiv w:val="1"/>
      <w:marLeft w:val="0"/>
      <w:marRight w:val="0"/>
      <w:marTop w:val="0"/>
      <w:marBottom w:val="0"/>
      <w:divBdr>
        <w:top w:val="none" w:sz="0" w:space="0" w:color="auto"/>
        <w:left w:val="none" w:sz="0" w:space="0" w:color="auto"/>
        <w:bottom w:val="none" w:sz="0" w:space="0" w:color="auto"/>
        <w:right w:val="none" w:sz="0" w:space="0" w:color="auto"/>
      </w:divBdr>
      <w:divsChild>
        <w:div w:id="111216815">
          <w:marLeft w:val="0"/>
          <w:marRight w:val="0"/>
          <w:marTop w:val="375"/>
          <w:marBottom w:val="0"/>
          <w:divBdr>
            <w:top w:val="none" w:sz="0" w:space="0" w:color="auto"/>
            <w:left w:val="none" w:sz="0" w:space="0" w:color="auto"/>
            <w:bottom w:val="none" w:sz="0" w:space="0" w:color="auto"/>
            <w:right w:val="none" w:sz="0" w:space="0" w:color="auto"/>
          </w:divBdr>
        </w:div>
        <w:div w:id="690452968">
          <w:blockQuote w:val="1"/>
          <w:marLeft w:val="0"/>
          <w:marRight w:val="0"/>
          <w:marTop w:val="0"/>
          <w:marBottom w:val="300"/>
          <w:divBdr>
            <w:top w:val="none" w:sz="0" w:space="0" w:color="auto"/>
            <w:left w:val="single" w:sz="36" w:space="15" w:color="EEEEEE"/>
            <w:bottom w:val="none" w:sz="0" w:space="0" w:color="auto"/>
            <w:right w:val="none" w:sz="0" w:space="0" w:color="auto"/>
          </w:divBdr>
        </w:div>
        <w:div w:id="1774472176">
          <w:marLeft w:val="0"/>
          <w:marRight w:val="0"/>
          <w:marTop w:val="375"/>
          <w:marBottom w:val="180"/>
          <w:divBdr>
            <w:top w:val="none" w:sz="0" w:space="0" w:color="auto"/>
            <w:left w:val="none" w:sz="0" w:space="0" w:color="auto"/>
            <w:bottom w:val="none" w:sz="0" w:space="0" w:color="auto"/>
            <w:right w:val="none" w:sz="0" w:space="0" w:color="auto"/>
          </w:divBdr>
        </w:div>
        <w:div w:id="1486320156">
          <w:marLeft w:val="0"/>
          <w:marRight w:val="0"/>
          <w:marTop w:val="375"/>
          <w:marBottom w:val="180"/>
          <w:divBdr>
            <w:top w:val="none" w:sz="0" w:space="0" w:color="auto"/>
            <w:left w:val="none" w:sz="0" w:space="0" w:color="auto"/>
            <w:bottom w:val="none" w:sz="0" w:space="0" w:color="auto"/>
            <w:right w:val="none" w:sz="0" w:space="0" w:color="auto"/>
          </w:divBdr>
        </w:div>
      </w:divsChild>
    </w:div>
    <w:div w:id="1039204683">
      <w:bodyDiv w:val="1"/>
      <w:marLeft w:val="0"/>
      <w:marRight w:val="0"/>
      <w:marTop w:val="0"/>
      <w:marBottom w:val="0"/>
      <w:divBdr>
        <w:top w:val="none" w:sz="0" w:space="0" w:color="auto"/>
        <w:left w:val="none" w:sz="0" w:space="0" w:color="auto"/>
        <w:bottom w:val="none" w:sz="0" w:space="0" w:color="auto"/>
        <w:right w:val="none" w:sz="0" w:space="0" w:color="auto"/>
      </w:divBdr>
    </w:div>
    <w:div w:id="1696342410">
      <w:bodyDiv w:val="1"/>
      <w:marLeft w:val="0"/>
      <w:marRight w:val="0"/>
      <w:marTop w:val="0"/>
      <w:marBottom w:val="0"/>
      <w:divBdr>
        <w:top w:val="none" w:sz="0" w:space="0" w:color="auto"/>
        <w:left w:val="none" w:sz="0" w:space="0" w:color="auto"/>
        <w:bottom w:val="none" w:sz="0" w:space="0" w:color="auto"/>
        <w:right w:val="none" w:sz="0" w:space="0" w:color="auto"/>
      </w:divBdr>
      <w:divsChild>
        <w:div w:id="442267292">
          <w:blockQuote w:val="1"/>
          <w:marLeft w:val="-1050"/>
          <w:marRight w:val="0"/>
          <w:marTop w:val="525"/>
          <w:marBottom w:val="525"/>
          <w:divBdr>
            <w:top w:val="none" w:sz="0" w:space="8" w:color="5A80B1"/>
            <w:left w:val="none" w:sz="0" w:space="15" w:color="5A80B1"/>
            <w:bottom w:val="none" w:sz="0" w:space="8" w:color="5A80B1"/>
            <w:right w:val="none" w:sz="0" w:space="15" w:color="5A80B1"/>
          </w:divBdr>
        </w:div>
      </w:divsChild>
    </w:div>
    <w:div w:id="1932544476">
      <w:bodyDiv w:val="1"/>
      <w:marLeft w:val="0"/>
      <w:marRight w:val="0"/>
      <w:marTop w:val="0"/>
      <w:marBottom w:val="0"/>
      <w:divBdr>
        <w:top w:val="none" w:sz="0" w:space="0" w:color="auto"/>
        <w:left w:val="none" w:sz="0" w:space="0" w:color="auto"/>
        <w:bottom w:val="none" w:sz="0" w:space="0" w:color="auto"/>
        <w:right w:val="none" w:sz="0" w:space="0" w:color="auto"/>
      </w:divBdr>
      <w:divsChild>
        <w:div w:id="1917737385">
          <w:marLeft w:val="0"/>
          <w:marRight w:val="0"/>
          <w:marTop w:val="225"/>
          <w:marBottom w:val="225"/>
          <w:divBdr>
            <w:top w:val="none" w:sz="0" w:space="0" w:color="auto"/>
            <w:left w:val="none" w:sz="0" w:space="0" w:color="auto"/>
            <w:bottom w:val="none" w:sz="0" w:space="0" w:color="auto"/>
            <w:right w:val="none" w:sz="0" w:space="0" w:color="auto"/>
          </w:divBdr>
          <w:divsChild>
            <w:div w:id="1875265382">
              <w:marLeft w:val="0"/>
              <w:marRight w:val="0"/>
              <w:marTop w:val="0"/>
              <w:marBottom w:val="0"/>
              <w:divBdr>
                <w:top w:val="none" w:sz="0" w:space="0" w:color="auto"/>
                <w:left w:val="none" w:sz="0" w:space="0" w:color="auto"/>
                <w:bottom w:val="none" w:sz="0" w:space="0" w:color="auto"/>
                <w:right w:val="none" w:sz="0" w:space="0" w:color="auto"/>
              </w:divBdr>
            </w:div>
            <w:div w:id="425149071">
              <w:marLeft w:val="0"/>
              <w:marRight w:val="0"/>
              <w:marTop w:val="150"/>
              <w:marBottom w:val="0"/>
              <w:divBdr>
                <w:top w:val="none" w:sz="0" w:space="0" w:color="auto"/>
                <w:left w:val="none" w:sz="0" w:space="0" w:color="auto"/>
                <w:bottom w:val="none" w:sz="0" w:space="0" w:color="auto"/>
                <w:right w:val="none" w:sz="0" w:space="0" w:color="auto"/>
              </w:divBdr>
            </w:div>
          </w:divsChild>
        </w:div>
        <w:div w:id="1826167613">
          <w:marLeft w:val="0"/>
          <w:marRight w:val="0"/>
          <w:marTop w:val="225"/>
          <w:marBottom w:val="225"/>
          <w:divBdr>
            <w:top w:val="none" w:sz="0" w:space="0" w:color="auto"/>
            <w:left w:val="none" w:sz="0" w:space="0" w:color="auto"/>
            <w:bottom w:val="none" w:sz="0" w:space="0" w:color="auto"/>
            <w:right w:val="none" w:sz="0" w:space="0" w:color="auto"/>
          </w:divBdr>
          <w:divsChild>
            <w:div w:id="1914464831">
              <w:marLeft w:val="0"/>
              <w:marRight w:val="0"/>
              <w:marTop w:val="0"/>
              <w:marBottom w:val="0"/>
              <w:divBdr>
                <w:top w:val="none" w:sz="0" w:space="0" w:color="auto"/>
                <w:left w:val="none" w:sz="0" w:space="0" w:color="auto"/>
                <w:bottom w:val="none" w:sz="0" w:space="0" w:color="auto"/>
                <w:right w:val="none" w:sz="0" w:space="0" w:color="auto"/>
              </w:divBdr>
            </w:div>
            <w:div w:id="126973483">
              <w:marLeft w:val="0"/>
              <w:marRight w:val="0"/>
              <w:marTop w:val="150"/>
              <w:marBottom w:val="0"/>
              <w:divBdr>
                <w:top w:val="none" w:sz="0" w:space="0" w:color="auto"/>
                <w:left w:val="none" w:sz="0" w:space="0" w:color="auto"/>
                <w:bottom w:val="none" w:sz="0" w:space="0" w:color="auto"/>
                <w:right w:val="none" w:sz="0" w:space="0" w:color="auto"/>
              </w:divBdr>
            </w:div>
          </w:divsChild>
        </w:div>
        <w:div w:id="1694769186">
          <w:marLeft w:val="0"/>
          <w:marRight w:val="0"/>
          <w:marTop w:val="225"/>
          <w:marBottom w:val="225"/>
          <w:divBdr>
            <w:top w:val="none" w:sz="0" w:space="0" w:color="auto"/>
            <w:left w:val="none" w:sz="0" w:space="0" w:color="auto"/>
            <w:bottom w:val="none" w:sz="0" w:space="0" w:color="auto"/>
            <w:right w:val="none" w:sz="0" w:space="0" w:color="auto"/>
          </w:divBdr>
          <w:divsChild>
            <w:div w:id="91125689">
              <w:marLeft w:val="0"/>
              <w:marRight w:val="0"/>
              <w:marTop w:val="0"/>
              <w:marBottom w:val="0"/>
              <w:divBdr>
                <w:top w:val="none" w:sz="0" w:space="0" w:color="auto"/>
                <w:left w:val="none" w:sz="0" w:space="0" w:color="auto"/>
                <w:bottom w:val="none" w:sz="0" w:space="0" w:color="auto"/>
                <w:right w:val="none" w:sz="0" w:space="0" w:color="auto"/>
              </w:divBdr>
            </w:div>
            <w:div w:id="872771905">
              <w:marLeft w:val="0"/>
              <w:marRight w:val="0"/>
              <w:marTop w:val="150"/>
              <w:marBottom w:val="0"/>
              <w:divBdr>
                <w:top w:val="none" w:sz="0" w:space="0" w:color="auto"/>
                <w:left w:val="none" w:sz="0" w:space="0" w:color="auto"/>
                <w:bottom w:val="none" w:sz="0" w:space="0" w:color="auto"/>
                <w:right w:val="none" w:sz="0" w:space="0" w:color="auto"/>
              </w:divBdr>
            </w:div>
          </w:divsChild>
        </w:div>
        <w:div w:id="1709337530">
          <w:marLeft w:val="0"/>
          <w:marRight w:val="0"/>
          <w:marTop w:val="225"/>
          <w:marBottom w:val="225"/>
          <w:divBdr>
            <w:top w:val="none" w:sz="0" w:space="0" w:color="auto"/>
            <w:left w:val="none" w:sz="0" w:space="0" w:color="auto"/>
            <w:bottom w:val="none" w:sz="0" w:space="0" w:color="auto"/>
            <w:right w:val="none" w:sz="0" w:space="0" w:color="auto"/>
          </w:divBdr>
          <w:divsChild>
            <w:div w:id="1030956899">
              <w:marLeft w:val="0"/>
              <w:marRight w:val="0"/>
              <w:marTop w:val="0"/>
              <w:marBottom w:val="0"/>
              <w:divBdr>
                <w:top w:val="none" w:sz="0" w:space="0" w:color="auto"/>
                <w:left w:val="none" w:sz="0" w:space="0" w:color="auto"/>
                <w:bottom w:val="none" w:sz="0" w:space="0" w:color="auto"/>
                <w:right w:val="none" w:sz="0" w:space="0" w:color="auto"/>
              </w:divBdr>
            </w:div>
            <w:div w:id="1427847198">
              <w:marLeft w:val="0"/>
              <w:marRight w:val="0"/>
              <w:marTop w:val="150"/>
              <w:marBottom w:val="0"/>
              <w:divBdr>
                <w:top w:val="none" w:sz="0" w:space="0" w:color="auto"/>
                <w:left w:val="none" w:sz="0" w:space="0" w:color="auto"/>
                <w:bottom w:val="none" w:sz="0" w:space="0" w:color="auto"/>
                <w:right w:val="none" w:sz="0" w:space="0" w:color="auto"/>
              </w:divBdr>
            </w:div>
          </w:divsChild>
        </w:div>
        <w:div w:id="151801800">
          <w:marLeft w:val="0"/>
          <w:marRight w:val="0"/>
          <w:marTop w:val="225"/>
          <w:marBottom w:val="225"/>
          <w:divBdr>
            <w:top w:val="none" w:sz="0" w:space="0" w:color="auto"/>
            <w:left w:val="none" w:sz="0" w:space="0" w:color="auto"/>
            <w:bottom w:val="none" w:sz="0" w:space="0" w:color="auto"/>
            <w:right w:val="none" w:sz="0" w:space="0" w:color="auto"/>
          </w:divBdr>
          <w:divsChild>
            <w:div w:id="1672758104">
              <w:marLeft w:val="0"/>
              <w:marRight w:val="0"/>
              <w:marTop w:val="0"/>
              <w:marBottom w:val="0"/>
              <w:divBdr>
                <w:top w:val="none" w:sz="0" w:space="0" w:color="auto"/>
                <w:left w:val="none" w:sz="0" w:space="0" w:color="auto"/>
                <w:bottom w:val="none" w:sz="0" w:space="0" w:color="auto"/>
                <w:right w:val="none" w:sz="0" w:space="0" w:color="auto"/>
              </w:divBdr>
            </w:div>
            <w:div w:id="209927576">
              <w:marLeft w:val="0"/>
              <w:marRight w:val="0"/>
              <w:marTop w:val="150"/>
              <w:marBottom w:val="0"/>
              <w:divBdr>
                <w:top w:val="none" w:sz="0" w:space="0" w:color="auto"/>
                <w:left w:val="none" w:sz="0" w:space="0" w:color="auto"/>
                <w:bottom w:val="none" w:sz="0" w:space="0" w:color="auto"/>
                <w:right w:val="none" w:sz="0" w:space="0" w:color="auto"/>
              </w:divBdr>
            </w:div>
          </w:divsChild>
        </w:div>
        <w:div w:id="2071613372">
          <w:marLeft w:val="0"/>
          <w:marRight w:val="0"/>
          <w:marTop w:val="225"/>
          <w:marBottom w:val="225"/>
          <w:divBdr>
            <w:top w:val="none" w:sz="0" w:space="0" w:color="auto"/>
            <w:left w:val="none" w:sz="0" w:space="0" w:color="auto"/>
            <w:bottom w:val="none" w:sz="0" w:space="0" w:color="auto"/>
            <w:right w:val="none" w:sz="0" w:space="0" w:color="auto"/>
          </w:divBdr>
          <w:divsChild>
            <w:div w:id="2135444460">
              <w:marLeft w:val="0"/>
              <w:marRight w:val="0"/>
              <w:marTop w:val="0"/>
              <w:marBottom w:val="0"/>
              <w:divBdr>
                <w:top w:val="none" w:sz="0" w:space="0" w:color="auto"/>
                <w:left w:val="none" w:sz="0" w:space="0" w:color="auto"/>
                <w:bottom w:val="none" w:sz="0" w:space="0" w:color="auto"/>
                <w:right w:val="none" w:sz="0" w:space="0" w:color="auto"/>
              </w:divBdr>
            </w:div>
            <w:div w:id="1171989456">
              <w:marLeft w:val="0"/>
              <w:marRight w:val="0"/>
              <w:marTop w:val="150"/>
              <w:marBottom w:val="0"/>
              <w:divBdr>
                <w:top w:val="none" w:sz="0" w:space="0" w:color="auto"/>
                <w:left w:val="none" w:sz="0" w:space="0" w:color="auto"/>
                <w:bottom w:val="none" w:sz="0" w:space="0" w:color="auto"/>
                <w:right w:val="none" w:sz="0" w:space="0" w:color="auto"/>
              </w:divBdr>
            </w:div>
          </w:divsChild>
        </w:div>
        <w:div w:id="1069618541">
          <w:marLeft w:val="0"/>
          <w:marRight w:val="0"/>
          <w:marTop w:val="225"/>
          <w:marBottom w:val="225"/>
          <w:divBdr>
            <w:top w:val="none" w:sz="0" w:space="0" w:color="auto"/>
            <w:left w:val="none" w:sz="0" w:space="0" w:color="auto"/>
            <w:bottom w:val="none" w:sz="0" w:space="0" w:color="auto"/>
            <w:right w:val="none" w:sz="0" w:space="0" w:color="auto"/>
          </w:divBdr>
          <w:divsChild>
            <w:div w:id="1839223773">
              <w:marLeft w:val="0"/>
              <w:marRight w:val="0"/>
              <w:marTop w:val="0"/>
              <w:marBottom w:val="0"/>
              <w:divBdr>
                <w:top w:val="none" w:sz="0" w:space="0" w:color="auto"/>
                <w:left w:val="none" w:sz="0" w:space="0" w:color="auto"/>
                <w:bottom w:val="none" w:sz="0" w:space="0" w:color="auto"/>
                <w:right w:val="none" w:sz="0" w:space="0" w:color="auto"/>
              </w:divBdr>
            </w:div>
            <w:div w:id="673411862">
              <w:marLeft w:val="0"/>
              <w:marRight w:val="0"/>
              <w:marTop w:val="150"/>
              <w:marBottom w:val="0"/>
              <w:divBdr>
                <w:top w:val="none" w:sz="0" w:space="0" w:color="auto"/>
                <w:left w:val="none" w:sz="0" w:space="0" w:color="auto"/>
                <w:bottom w:val="none" w:sz="0" w:space="0" w:color="auto"/>
                <w:right w:val="none" w:sz="0" w:space="0" w:color="auto"/>
              </w:divBdr>
            </w:div>
          </w:divsChild>
        </w:div>
        <w:div w:id="645864985">
          <w:marLeft w:val="0"/>
          <w:marRight w:val="0"/>
          <w:marTop w:val="225"/>
          <w:marBottom w:val="225"/>
          <w:divBdr>
            <w:top w:val="none" w:sz="0" w:space="0" w:color="auto"/>
            <w:left w:val="none" w:sz="0" w:space="0" w:color="auto"/>
            <w:bottom w:val="none" w:sz="0" w:space="0" w:color="auto"/>
            <w:right w:val="none" w:sz="0" w:space="0" w:color="auto"/>
          </w:divBdr>
          <w:divsChild>
            <w:div w:id="1151479837">
              <w:marLeft w:val="0"/>
              <w:marRight w:val="0"/>
              <w:marTop w:val="0"/>
              <w:marBottom w:val="0"/>
              <w:divBdr>
                <w:top w:val="none" w:sz="0" w:space="0" w:color="auto"/>
                <w:left w:val="none" w:sz="0" w:space="0" w:color="auto"/>
                <w:bottom w:val="none" w:sz="0" w:space="0" w:color="auto"/>
                <w:right w:val="none" w:sz="0" w:space="0" w:color="auto"/>
              </w:divBdr>
            </w:div>
            <w:div w:id="750657766">
              <w:marLeft w:val="0"/>
              <w:marRight w:val="0"/>
              <w:marTop w:val="150"/>
              <w:marBottom w:val="0"/>
              <w:divBdr>
                <w:top w:val="none" w:sz="0" w:space="0" w:color="auto"/>
                <w:left w:val="none" w:sz="0" w:space="0" w:color="auto"/>
                <w:bottom w:val="none" w:sz="0" w:space="0" w:color="auto"/>
                <w:right w:val="none" w:sz="0" w:space="0" w:color="auto"/>
              </w:divBdr>
            </w:div>
          </w:divsChild>
        </w:div>
        <w:div w:id="1104376219">
          <w:marLeft w:val="0"/>
          <w:marRight w:val="0"/>
          <w:marTop w:val="225"/>
          <w:marBottom w:val="225"/>
          <w:divBdr>
            <w:top w:val="none" w:sz="0" w:space="0" w:color="auto"/>
            <w:left w:val="none" w:sz="0" w:space="0" w:color="auto"/>
            <w:bottom w:val="none" w:sz="0" w:space="0" w:color="auto"/>
            <w:right w:val="none" w:sz="0" w:space="0" w:color="auto"/>
          </w:divBdr>
          <w:divsChild>
            <w:div w:id="1190338545">
              <w:marLeft w:val="0"/>
              <w:marRight w:val="0"/>
              <w:marTop w:val="0"/>
              <w:marBottom w:val="0"/>
              <w:divBdr>
                <w:top w:val="none" w:sz="0" w:space="0" w:color="auto"/>
                <w:left w:val="none" w:sz="0" w:space="0" w:color="auto"/>
                <w:bottom w:val="none" w:sz="0" w:space="0" w:color="auto"/>
                <w:right w:val="none" w:sz="0" w:space="0" w:color="auto"/>
              </w:divBdr>
            </w:div>
            <w:div w:id="1570728749">
              <w:marLeft w:val="0"/>
              <w:marRight w:val="0"/>
              <w:marTop w:val="150"/>
              <w:marBottom w:val="0"/>
              <w:divBdr>
                <w:top w:val="none" w:sz="0" w:space="0" w:color="auto"/>
                <w:left w:val="none" w:sz="0" w:space="0" w:color="auto"/>
                <w:bottom w:val="none" w:sz="0" w:space="0" w:color="auto"/>
                <w:right w:val="none" w:sz="0" w:space="0" w:color="auto"/>
              </w:divBdr>
            </w:div>
          </w:divsChild>
        </w:div>
        <w:div w:id="398866125">
          <w:marLeft w:val="0"/>
          <w:marRight w:val="0"/>
          <w:marTop w:val="225"/>
          <w:marBottom w:val="225"/>
          <w:divBdr>
            <w:top w:val="none" w:sz="0" w:space="0" w:color="auto"/>
            <w:left w:val="none" w:sz="0" w:space="0" w:color="auto"/>
            <w:bottom w:val="none" w:sz="0" w:space="0" w:color="auto"/>
            <w:right w:val="none" w:sz="0" w:space="0" w:color="auto"/>
          </w:divBdr>
          <w:divsChild>
            <w:div w:id="1860002792">
              <w:marLeft w:val="0"/>
              <w:marRight w:val="0"/>
              <w:marTop w:val="0"/>
              <w:marBottom w:val="0"/>
              <w:divBdr>
                <w:top w:val="none" w:sz="0" w:space="0" w:color="auto"/>
                <w:left w:val="none" w:sz="0" w:space="0" w:color="auto"/>
                <w:bottom w:val="none" w:sz="0" w:space="0" w:color="auto"/>
                <w:right w:val="none" w:sz="0" w:space="0" w:color="auto"/>
              </w:divBdr>
            </w:div>
            <w:div w:id="1112749400">
              <w:marLeft w:val="0"/>
              <w:marRight w:val="0"/>
              <w:marTop w:val="150"/>
              <w:marBottom w:val="0"/>
              <w:divBdr>
                <w:top w:val="none" w:sz="0" w:space="0" w:color="auto"/>
                <w:left w:val="none" w:sz="0" w:space="0" w:color="auto"/>
                <w:bottom w:val="none" w:sz="0" w:space="0" w:color="auto"/>
                <w:right w:val="none" w:sz="0" w:space="0" w:color="auto"/>
              </w:divBdr>
            </w:div>
          </w:divsChild>
        </w:div>
        <w:div w:id="1157382702">
          <w:marLeft w:val="0"/>
          <w:marRight w:val="0"/>
          <w:marTop w:val="225"/>
          <w:marBottom w:val="225"/>
          <w:divBdr>
            <w:top w:val="none" w:sz="0" w:space="0" w:color="auto"/>
            <w:left w:val="none" w:sz="0" w:space="0" w:color="auto"/>
            <w:bottom w:val="none" w:sz="0" w:space="0" w:color="auto"/>
            <w:right w:val="none" w:sz="0" w:space="0" w:color="auto"/>
          </w:divBdr>
          <w:divsChild>
            <w:div w:id="1844203254">
              <w:marLeft w:val="0"/>
              <w:marRight w:val="0"/>
              <w:marTop w:val="0"/>
              <w:marBottom w:val="0"/>
              <w:divBdr>
                <w:top w:val="none" w:sz="0" w:space="0" w:color="auto"/>
                <w:left w:val="none" w:sz="0" w:space="0" w:color="auto"/>
                <w:bottom w:val="none" w:sz="0" w:space="0" w:color="auto"/>
                <w:right w:val="none" w:sz="0" w:space="0" w:color="auto"/>
              </w:divBdr>
            </w:div>
            <w:div w:id="763378657">
              <w:marLeft w:val="0"/>
              <w:marRight w:val="0"/>
              <w:marTop w:val="150"/>
              <w:marBottom w:val="0"/>
              <w:divBdr>
                <w:top w:val="none" w:sz="0" w:space="0" w:color="auto"/>
                <w:left w:val="none" w:sz="0" w:space="0" w:color="auto"/>
                <w:bottom w:val="none" w:sz="0" w:space="0" w:color="auto"/>
                <w:right w:val="none" w:sz="0" w:space="0" w:color="auto"/>
              </w:divBdr>
            </w:div>
          </w:divsChild>
        </w:div>
        <w:div w:id="947198336">
          <w:marLeft w:val="0"/>
          <w:marRight w:val="0"/>
          <w:marTop w:val="225"/>
          <w:marBottom w:val="225"/>
          <w:divBdr>
            <w:top w:val="none" w:sz="0" w:space="0" w:color="auto"/>
            <w:left w:val="none" w:sz="0" w:space="0" w:color="auto"/>
            <w:bottom w:val="none" w:sz="0" w:space="0" w:color="auto"/>
            <w:right w:val="none" w:sz="0" w:space="0" w:color="auto"/>
          </w:divBdr>
          <w:divsChild>
            <w:div w:id="1951353561">
              <w:marLeft w:val="0"/>
              <w:marRight w:val="0"/>
              <w:marTop w:val="0"/>
              <w:marBottom w:val="0"/>
              <w:divBdr>
                <w:top w:val="none" w:sz="0" w:space="0" w:color="auto"/>
                <w:left w:val="none" w:sz="0" w:space="0" w:color="auto"/>
                <w:bottom w:val="none" w:sz="0" w:space="0" w:color="auto"/>
                <w:right w:val="none" w:sz="0" w:space="0" w:color="auto"/>
              </w:divBdr>
            </w:div>
            <w:div w:id="878397073">
              <w:marLeft w:val="0"/>
              <w:marRight w:val="0"/>
              <w:marTop w:val="150"/>
              <w:marBottom w:val="0"/>
              <w:divBdr>
                <w:top w:val="none" w:sz="0" w:space="0" w:color="auto"/>
                <w:left w:val="none" w:sz="0" w:space="0" w:color="auto"/>
                <w:bottom w:val="none" w:sz="0" w:space="0" w:color="auto"/>
                <w:right w:val="none" w:sz="0" w:space="0" w:color="auto"/>
              </w:divBdr>
            </w:div>
          </w:divsChild>
        </w:div>
        <w:div w:id="570848629">
          <w:marLeft w:val="0"/>
          <w:marRight w:val="0"/>
          <w:marTop w:val="225"/>
          <w:marBottom w:val="225"/>
          <w:divBdr>
            <w:top w:val="none" w:sz="0" w:space="0" w:color="auto"/>
            <w:left w:val="none" w:sz="0" w:space="0" w:color="auto"/>
            <w:bottom w:val="none" w:sz="0" w:space="0" w:color="auto"/>
            <w:right w:val="none" w:sz="0" w:space="0" w:color="auto"/>
          </w:divBdr>
          <w:divsChild>
            <w:div w:id="1111431761">
              <w:marLeft w:val="0"/>
              <w:marRight w:val="0"/>
              <w:marTop w:val="0"/>
              <w:marBottom w:val="0"/>
              <w:divBdr>
                <w:top w:val="none" w:sz="0" w:space="0" w:color="auto"/>
                <w:left w:val="none" w:sz="0" w:space="0" w:color="auto"/>
                <w:bottom w:val="none" w:sz="0" w:space="0" w:color="auto"/>
                <w:right w:val="none" w:sz="0" w:space="0" w:color="auto"/>
              </w:divBdr>
            </w:div>
            <w:div w:id="131950029">
              <w:marLeft w:val="0"/>
              <w:marRight w:val="0"/>
              <w:marTop w:val="150"/>
              <w:marBottom w:val="0"/>
              <w:divBdr>
                <w:top w:val="none" w:sz="0" w:space="0" w:color="auto"/>
                <w:left w:val="none" w:sz="0" w:space="0" w:color="auto"/>
                <w:bottom w:val="none" w:sz="0" w:space="0" w:color="auto"/>
                <w:right w:val="none" w:sz="0" w:space="0" w:color="auto"/>
              </w:divBdr>
            </w:div>
          </w:divsChild>
        </w:div>
        <w:div w:id="1132135352">
          <w:marLeft w:val="0"/>
          <w:marRight w:val="0"/>
          <w:marTop w:val="225"/>
          <w:marBottom w:val="225"/>
          <w:divBdr>
            <w:top w:val="none" w:sz="0" w:space="0" w:color="auto"/>
            <w:left w:val="none" w:sz="0" w:space="0" w:color="auto"/>
            <w:bottom w:val="none" w:sz="0" w:space="0" w:color="auto"/>
            <w:right w:val="none" w:sz="0" w:space="0" w:color="auto"/>
          </w:divBdr>
          <w:divsChild>
            <w:div w:id="832910061">
              <w:marLeft w:val="0"/>
              <w:marRight w:val="0"/>
              <w:marTop w:val="0"/>
              <w:marBottom w:val="0"/>
              <w:divBdr>
                <w:top w:val="none" w:sz="0" w:space="0" w:color="auto"/>
                <w:left w:val="none" w:sz="0" w:space="0" w:color="auto"/>
                <w:bottom w:val="none" w:sz="0" w:space="0" w:color="auto"/>
                <w:right w:val="none" w:sz="0" w:space="0" w:color="auto"/>
              </w:divBdr>
            </w:div>
            <w:div w:id="37439401">
              <w:marLeft w:val="0"/>
              <w:marRight w:val="0"/>
              <w:marTop w:val="150"/>
              <w:marBottom w:val="0"/>
              <w:divBdr>
                <w:top w:val="none" w:sz="0" w:space="0" w:color="auto"/>
                <w:left w:val="none" w:sz="0" w:space="0" w:color="auto"/>
                <w:bottom w:val="none" w:sz="0" w:space="0" w:color="auto"/>
                <w:right w:val="none" w:sz="0" w:space="0" w:color="auto"/>
              </w:divBdr>
            </w:div>
          </w:divsChild>
        </w:div>
        <w:div w:id="2049260685">
          <w:marLeft w:val="0"/>
          <w:marRight w:val="0"/>
          <w:marTop w:val="225"/>
          <w:marBottom w:val="225"/>
          <w:divBdr>
            <w:top w:val="none" w:sz="0" w:space="0" w:color="auto"/>
            <w:left w:val="none" w:sz="0" w:space="0" w:color="auto"/>
            <w:bottom w:val="none" w:sz="0" w:space="0" w:color="auto"/>
            <w:right w:val="none" w:sz="0" w:space="0" w:color="auto"/>
          </w:divBdr>
          <w:divsChild>
            <w:div w:id="622885457">
              <w:marLeft w:val="0"/>
              <w:marRight w:val="0"/>
              <w:marTop w:val="0"/>
              <w:marBottom w:val="0"/>
              <w:divBdr>
                <w:top w:val="none" w:sz="0" w:space="0" w:color="auto"/>
                <w:left w:val="none" w:sz="0" w:space="0" w:color="auto"/>
                <w:bottom w:val="none" w:sz="0" w:space="0" w:color="auto"/>
                <w:right w:val="none" w:sz="0" w:space="0" w:color="auto"/>
              </w:divBdr>
            </w:div>
            <w:div w:id="23017739">
              <w:marLeft w:val="0"/>
              <w:marRight w:val="0"/>
              <w:marTop w:val="150"/>
              <w:marBottom w:val="0"/>
              <w:divBdr>
                <w:top w:val="none" w:sz="0" w:space="0" w:color="auto"/>
                <w:left w:val="none" w:sz="0" w:space="0" w:color="auto"/>
                <w:bottom w:val="none" w:sz="0" w:space="0" w:color="auto"/>
                <w:right w:val="none" w:sz="0" w:space="0" w:color="auto"/>
              </w:divBdr>
            </w:div>
          </w:divsChild>
        </w:div>
        <w:div w:id="1487628584">
          <w:marLeft w:val="0"/>
          <w:marRight w:val="0"/>
          <w:marTop w:val="225"/>
          <w:marBottom w:val="225"/>
          <w:divBdr>
            <w:top w:val="none" w:sz="0" w:space="0" w:color="auto"/>
            <w:left w:val="none" w:sz="0" w:space="0" w:color="auto"/>
            <w:bottom w:val="none" w:sz="0" w:space="0" w:color="auto"/>
            <w:right w:val="none" w:sz="0" w:space="0" w:color="auto"/>
          </w:divBdr>
          <w:divsChild>
            <w:div w:id="437525624">
              <w:marLeft w:val="0"/>
              <w:marRight w:val="0"/>
              <w:marTop w:val="0"/>
              <w:marBottom w:val="0"/>
              <w:divBdr>
                <w:top w:val="none" w:sz="0" w:space="0" w:color="auto"/>
                <w:left w:val="none" w:sz="0" w:space="0" w:color="auto"/>
                <w:bottom w:val="none" w:sz="0" w:space="0" w:color="auto"/>
                <w:right w:val="none" w:sz="0" w:space="0" w:color="auto"/>
              </w:divBdr>
            </w:div>
            <w:div w:id="546338480">
              <w:marLeft w:val="0"/>
              <w:marRight w:val="0"/>
              <w:marTop w:val="150"/>
              <w:marBottom w:val="0"/>
              <w:divBdr>
                <w:top w:val="none" w:sz="0" w:space="0" w:color="auto"/>
                <w:left w:val="none" w:sz="0" w:space="0" w:color="auto"/>
                <w:bottom w:val="none" w:sz="0" w:space="0" w:color="auto"/>
                <w:right w:val="none" w:sz="0" w:space="0" w:color="auto"/>
              </w:divBdr>
            </w:div>
          </w:divsChild>
        </w:div>
        <w:div w:id="1883788843">
          <w:marLeft w:val="0"/>
          <w:marRight w:val="0"/>
          <w:marTop w:val="225"/>
          <w:marBottom w:val="225"/>
          <w:divBdr>
            <w:top w:val="none" w:sz="0" w:space="0" w:color="auto"/>
            <w:left w:val="none" w:sz="0" w:space="0" w:color="auto"/>
            <w:bottom w:val="none" w:sz="0" w:space="0" w:color="auto"/>
            <w:right w:val="none" w:sz="0" w:space="0" w:color="auto"/>
          </w:divBdr>
          <w:divsChild>
            <w:div w:id="1188908318">
              <w:marLeft w:val="0"/>
              <w:marRight w:val="0"/>
              <w:marTop w:val="0"/>
              <w:marBottom w:val="0"/>
              <w:divBdr>
                <w:top w:val="none" w:sz="0" w:space="0" w:color="auto"/>
                <w:left w:val="none" w:sz="0" w:space="0" w:color="auto"/>
                <w:bottom w:val="none" w:sz="0" w:space="0" w:color="auto"/>
                <w:right w:val="none" w:sz="0" w:space="0" w:color="auto"/>
              </w:divBdr>
            </w:div>
            <w:div w:id="350378443">
              <w:marLeft w:val="0"/>
              <w:marRight w:val="0"/>
              <w:marTop w:val="150"/>
              <w:marBottom w:val="0"/>
              <w:divBdr>
                <w:top w:val="none" w:sz="0" w:space="0" w:color="auto"/>
                <w:left w:val="none" w:sz="0" w:space="0" w:color="auto"/>
                <w:bottom w:val="none" w:sz="0" w:space="0" w:color="auto"/>
                <w:right w:val="none" w:sz="0" w:space="0" w:color="auto"/>
              </w:divBdr>
            </w:div>
          </w:divsChild>
        </w:div>
        <w:div w:id="1237474985">
          <w:marLeft w:val="0"/>
          <w:marRight w:val="0"/>
          <w:marTop w:val="225"/>
          <w:marBottom w:val="225"/>
          <w:divBdr>
            <w:top w:val="none" w:sz="0" w:space="0" w:color="auto"/>
            <w:left w:val="none" w:sz="0" w:space="0" w:color="auto"/>
            <w:bottom w:val="none" w:sz="0" w:space="0" w:color="auto"/>
            <w:right w:val="none" w:sz="0" w:space="0" w:color="auto"/>
          </w:divBdr>
          <w:divsChild>
            <w:div w:id="1378772353">
              <w:marLeft w:val="0"/>
              <w:marRight w:val="0"/>
              <w:marTop w:val="0"/>
              <w:marBottom w:val="0"/>
              <w:divBdr>
                <w:top w:val="none" w:sz="0" w:space="0" w:color="auto"/>
                <w:left w:val="none" w:sz="0" w:space="0" w:color="auto"/>
                <w:bottom w:val="none" w:sz="0" w:space="0" w:color="auto"/>
                <w:right w:val="none" w:sz="0" w:space="0" w:color="auto"/>
              </w:divBdr>
            </w:div>
            <w:div w:id="295793677">
              <w:marLeft w:val="0"/>
              <w:marRight w:val="0"/>
              <w:marTop w:val="150"/>
              <w:marBottom w:val="0"/>
              <w:divBdr>
                <w:top w:val="none" w:sz="0" w:space="0" w:color="auto"/>
                <w:left w:val="none" w:sz="0" w:space="0" w:color="auto"/>
                <w:bottom w:val="none" w:sz="0" w:space="0" w:color="auto"/>
                <w:right w:val="none" w:sz="0" w:space="0" w:color="auto"/>
              </w:divBdr>
            </w:div>
          </w:divsChild>
        </w:div>
        <w:div w:id="1699502645">
          <w:marLeft w:val="0"/>
          <w:marRight w:val="0"/>
          <w:marTop w:val="225"/>
          <w:marBottom w:val="225"/>
          <w:divBdr>
            <w:top w:val="none" w:sz="0" w:space="0" w:color="auto"/>
            <w:left w:val="none" w:sz="0" w:space="0" w:color="auto"/>
            <w:bottom w:val="none" w:sz="0" w:space="0" w:color="auto"/>
            <w:right w:val="none" w:sz="0" w:space="0" w:color="auto"/>
          </w:divBdr>
          <w:divsChild>
            <w:div w:id="514419654">
              <w:marLeft w:val="0"/>
              <w:marRight w:val="0"/>
              <w:marTop w:val="0"/>
              <w:marBottom w:val="0"/>
              <w:divBdr>
                <w:top w:val="none" w:sz="0" w:space="0" w:color="auto"/>
                <w:left w:val="none" w:sz="0" w:space="0" w:color="auto"/>
                <w:bottom w:val="none" w:sz="0" w:space="0" w:color="auto"/>
                <w:right w:val="none" w:sz="0" w:space="0" w:color="auto"/>
              </w:divBdr>
            </w:div>
            <w:div w:id="818612624">
              <w:marLeft w:val="0"/>
              <w:marRight w:val="0"/>
              <w:marTop w:val="150"/>
              <w:marBottom w:val="0"/>
              <w:divBdr>
                <w:top w:val="none" w:sz="0" w:space="0" w:color="auto"/>
                <w:left w:val="none" w:sz="0" w:space="0" w:color="auto"/>
                <w:bottom w:val="none" w:sz="0" w:space="0" w:color="auto"/>
                <w:right w:val="none" w:sz="0" w:space="0" w:color="auto"/>
              </w:divBdr>
            </w:div>
          </w:divsChild>
        </w:div>
        <w:div w:id="1910261205">
          <w:marLeft w:val="0"/>
          <w:marRight w:val="0"/>
          <w:marTop w:val="225"/>
          <w:marBottom w:val="225"/>
          <w:divBdr>
            <w:top w:val="none" w:sz="0" w:space="0" w:color="auto"/>
            <w:left w:val="none" w:sz="0" w:space="0" w:color="auto"/>
            <w:bottom w:val="none" w:sz="0" w:space="0" w:color="auto"/>
            <w:right w:val="none" w:sz="0" w:space="0" w:color="auto"/>
          </w:divBdr>
          <w:divsChild>
            <w:div w:id="1037243965">
              <w:marLeft w:val="0"/>
              <w:marRight w:val="0"/>
              <w:marTop w:val="0"/>
              <w:marBottom w:val="0"/>
              <w:divBdr>
                <w:top w:val="none" w:sz="0" w:space="0" w:color="auto"/>
                <w:left w:val="none" w:sz="0" w:space="0" w:color="auto"/>
                <w:bottom w:val="none" w:sz="0" w:space="0" w:color="auto"/>
                <w:right w:val="none" w:sz="0" w:space="0" w:color="auto"/>
              </w:divBdr>
            </w:div>
            <w:div w:id="1406803423">
              <w:marLeft w:val="0"/>
              <w:marRight w:val="0"/>
              <w:marTop w:val="150"/>
              <w:marBottom w:val="0"/>
              <w:divBdr>
                <w:top w:val="none" w:sz="0" w:space="0" w:color="auto"/>
                <w:left w:val="none" w:sz="0" w:space="0" w:color="auto"/>
                <w:bottom w:val="none" w:sz="0" w:space="0" w:color="auto"/>
                <w:right w:val="none" w:sz="0" w:space="0" w:color="auto"/>
              </w:divBdr>
            </w:div>
          </w:divsChild>
        </w:div>
        <w:div w:id="1351569045">
          <w:marLeft w:val="0"/>
          <w:marRight w:val="0"/>
          <w:marTop w:val="225"/>
          <w:marBottom w:val="225"/>
          <w:divBdr>
            <w:top w:val="none" w:sz="0" w:space="0" w:color="auto"/>
            <w:left w:val="none" w:sz="0" w:space="0" w:color="auto"/>
            <w:bottom w:val="none" w:sz="0" w:space="0" w:color="auto"/>
            <w:right w:val="none" w:sz="0" w:space="0" w:color="auto"/>
          </w:divBdr>
          <w:divsChild>
            <w:div w:id="602570264">
              <w:marLeft w:val="0"/>
              <w:marRight w:val="0"/>
              <w:marTop w:val="0"/>
              <w:marBottom w:val="0"/>
              <w:divBdr>
                <w:top w:val="none" w:sz="0" w:space="0" w:color="auto"/>
                <w:left w:val="none" w:sz="0" w:space="0" w:color="auto"/>
                <w:bottom w:val="none" w:sz="0" w:space="0" w:color="auto"/>
                <w:right w:val="none" w:sz="0" w:space="0" w:color="auto"/>
              </w:divBdr>
            </w:div>
            <w:div w:id="2109422535">
              <w:marLeft w:val="0"/>
              <w:marRight w:val="0"/>
              <w:marTop w:val="150"/>
              <w:marBottom w:val="0"/>
              <w:divBdr>
                <w:top w:val="none" w:sz="0" w:space="0" w:color="auto"/>
                <w:left w:val="none" w:sz="0" w:space="0" w:color="auto"/>
                <w:bottom w:val="none" w:sz="0" w:space="0" w:color="auto"/>
                <w:right w:val="none" w:sz="0" w:space="0" w:color="auto"/>
              </w:divBdr>
            </w:div>
          </w:divsChild>
        </w:div>
        <w:div w:id="1271352460">
          <w:marLeft w:val="0"/>
          <w:marRight w:val="0"/>
          <w:marTop w:val="225"/>
          <w:marBottom w:val="225"/>
          <w:divBdr>
            <w:top w:val="none" w:sz="0" w:space="0" w:color="auto"/>
            <w:left w:val="none" w:sz="0" w:space="0" w:color="auto"/>
            <w:bottom w:val="none" w:sz="0" w:space="0" w:color="auto"/>
            <w:right w:val="none" w:sz="0" w:space="0" w:color="auto"/>
          </w:divBdr>
          <w:divsChild>
            <w:div w:id="1019047686">
              <w:marLeft w:val="0"/>
              <w:marRight w:val="0"/>
              <w:marTop w:val="0"/>
              <w:marBottom w:val="0"/>
              <w:divBdr>
                <w:top w:val="none" w:sz="0" w:space="0" w:color="auto"/>
                <w:left w:val="none" w:sz="0" w:space="0" w:color="auto"/>
                <w:bottom w:val="none" w:sz="0" w:space="0" w:color="auto"/>
                <w:right w:val="none" w:sz="0" w:space="0" w:color="auto"/>
              </w:divBdr>
            </w:div>
            <w:div w:id="2048798929">
              <w:marLeft w:val="0"/>
              <w:marRight w:val="0"/>
              <w:marTop w:val="150"/>
              <w:marBottom w:val="0"/>
              <w:divBdr>
                <w:top w:val="none" w:sz="0" w:space="0" w:color="auto"/>
                <w:left w:val="none" w:sz="0" w:space="0" w:color="auto"/>
                <w:bottom w:val="none" w:sz="0" w:space="0" w:color="auto"/>
                <w:right w:val="none" w:sz="0" w:space="0" w:color="auto"/>
              </w:divBdr>
            </w:div>
          </w:divsChild>
        </w:div>
        <w:div w:id="2051804666">
          <w:marLeft w:val="0"/>
          <w:marRight w:val="0"/>
          <w:marTop w:val="225"/>
          <w:marBottom w:val="225"/>
          <w:divBdr>
            <w:top w:val="none" w:sz="0" w:space="0" w:color="auto"/>
            <w:left w:val="none" w:sz="0" w:space="0" w:color="auto"/>
            <w:bottom w:val="none" w:sz="0" w:space="0" w:color="auto"/>
            <w:right w:val="none" w:sz="0" w:space="0" w:color="auto"/>
          </w:divBdr>
          <w:divsChild>
            <w:div w:id="818956078">
              <w:marLeft w:val="0"/>
              <w:marRight w:val="0"/>
              <w:marTop w:val="0"/>
              <w:marBottom w:val="0"/>
              <w:divBdr>
                <w:top w:val="none" w:sz="0" w:space="0" w:color="auto"/>
                <w:left w:val="none" w:sz="0" w:space="0" w:color="auto"/>
                <w:bottom w:val="none" w:sz="0" w:space="0" w:color="auto"/>
                <w:right w:val="none" w:sz="0" w:space="0" w:color="auto"/>
              </w:divBdr>
            </w:div>
            <w:div w:id="1646231110">
              <w:marLeft w:val="0"/>
              <w:marRight w:val="0"/>
              <w:marTop w:val="150"/>
              <w:marBottom w:val="0"/>
              <w:divBdr>
                <w:top w:val="none" w:sz="0" w:space="0" w:color="auto"/>
                <w:left w:val="none" w:sz="0" w:space="0" w:color="auto"/>
                <w:bottom w:val="none" w:sz="0" w:space="0" w:color="auto"/>
                <w:right w:val="none" w:sz="0" w:space="0" w:color="auto"/>
              </w:divBdr>
            </w:div>
          </w:divsChild>
        </w:div>
        <w:div w:id="144856269">
          <w:marLeft w:val="0"/>
          <w:marRight w:val="0"/>
          <w:marTop w:val="225"/>
          <w:marBottom w:val="225"/>
          <w:divBdr>
            <w:top w:val="none" w:sz="0" w:space="0" w:color="auto"/>
            <w:left w:val="none" w:sz="0" w:space="0" w:color="auto"/>
            <w:bottom w:val="none" w:sz="0" w:space="0" w:color="auto"/>
            <w:right w:val="none" w:sz="0" w:space="0" w:color="auto"/>
          </w:divBdr>
          <w:divsChild>
            <w:div w:id="880633703">
              <w:marLeft w:val="0"/>
              <w:marRight w:val="0"/>
              <w:marTop w:val="0"/>
              <w:marBottom w:val="0"/>
              <w:divBdr>
                <w:top w:val="none" w:sz="0" w:space="0" w:color="auto"/>
                <w:left w:val="none" w:sz="0" w:space="0" w:color="auto"/>
                <w:bottom w:val="none" w:sz="0" w:space="0" w:color="auto"/>
                <w:right w:val="none" w:sz="0" w:space="0" w:color="auto"/>
              </w:divBdr>
            </w:div>
            <w:div w:id="1267077431">
              <w:marLeft w:val="0"/>
              <w:marRight w:val="0"/>
              <w:marTop w:val="150"/>
              <w:marBottom w:val="0"/>
              <w:divBdr>
                <w:top w:val="none" w:sz="0" w:space="0" w:color="auto"/>
                <w:left w:val="none" w:sz="0" w:space="0" w:color="auto"/>
                <w:bottom w:val="none" w:sz="0" w:space="0" w:color="auto"/>
                <w:right w:val="none" w:sz="0" w:space="0" w:color="auto"/>
              </w:divBdr>
            </w:div>
          </w:divsChild>
        </w:div>
        <w:div w:id="1305961532">
          <w:marLeft w:val="0"/>
          <w:marRight w:val="0"/>
          <w:marTop w:val="225"/>
          <w:marBottom w:val="225"/>
          <w:divBdr>
            <w:top w:val="none" w:sz="0" w:space="0" w:color="auto"/>
            <w:left w:val="none" w:sz="0" w:space="0" w:color="auto"/>
            <w:bottom w:val="none" w:sz="0" w:space="0" w:color="auto"/>
            <w:right w:val="none" w:sz="0" w:space="0" w:color="auto"/>
          </w:divBdr>
          <w:divsChild>
            <w:div w:id="1860660891">
              <w:marLeft w:val="0"/>
              <w:marRight w:val="0"/>
              <w:marTop w:val="0"/>
              <w:marBottom w:val="0"/>
              <w:divBdr>
                <w:top w:val="none" w:sz="0" w:space="0" w:color="auto"/>
                <w:left w:val="none" w:sz="0" w:space="0" w:color="auto"/>
                <w:bottom w:val="none" w:sz="0" w:space="0" w:color="auto"/>
                <w:right w:val="none" w:sz="0" w:space="0" w:color="auto"/>
              </w:divBdr>
            </w:div>
            <w:div w:id="19231742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4E655-F841-46DD-BCE1-0EAF96F09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5506</TotalTime>
  <Pages>6</Pages>
  <Words>917</Words>
  <Characters>5231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Павел</cp:lastModifiedBy>
  <cp:revision>9</cp:revision>
  <dcterms:created xsi:type="dcterms:W3CDTF">2020-03-30T04:27:00Z</dcterms:created>
  <dcterms:modified xsi:type="dcterms:W3CDTF">2021-11-29T06:58:00Z</dcterms:modified>
</cp:coreProperties>
</file>