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85" w:rsidRPr="00525A01" w:rsidRDefault="00515385" w:rsidP="00515385">
      <w:pPr>
        <w:spacing w:after="0"/>
        <w:rPr>
          <w:rFonts w:ascii="Times New Roman" w:hAnsi="Times New Roman" w:cs="Times New Roman"/>
          <w:sz w:val="24"/>
          <w:szCs w:val="24"/>
        </w:rPr>
      </w:pPr>
      <w:r w:rsidRPr="00525A01">
        <w:rPr>
          <w:rFonts w:ascii="Times New Roman" w:eastAsia="Times New Roman" w:hAnsi="Times New Roman" w:cs="Times New Roman"/>
          <w:color w:val="000000"/>
          <w:sz w:val="24"/>
          <w:szCs w:val="24"/>
        </w:rPr>
        <w:t xml:space="preserve">Дата: </w:t>
      </w:r>
      <w:r>
        <w:rPr>
          <w:rFonts w:ascii="Times New Roman" w:eastAsia="Times New Roman" w:hAnsi="Times New Roman" w:cs="Times New Roman"/>
          <w:color w:val="000000"/>
          <w:sz w:val="24"/>
          <w:szCs w:val="24"/>
        </w:rPr>
        <w:t>16,18</w:t>
      </w:r>
      <w:r w:rsidRPr="00525A01">
        <w:rPr>
          <w:rFonts w:ascii="Times New Roman" w:eastAsia="Times New Roman" w:hAnsi="Times New Roman" w:cs="Times New Roman"/>
          <w:color w:val="000000"/>
          <w:sz w:val="24"/>
          <w:szCs w:val="24"/>
        </w:rPr>
        <w:t xml:space="preserve"> ноября 2021</w:t>
      </w:r>
    </w:p>
    <w:p w:rsidR="00515385" w:rsidRPr="00525A01" w:rsidRDefault="00515385" w:rsidP="00515385">
      <w:pPr>
        <w:shd w:val="clear" w:color="auto" w:fill="FFFFFF"/>
        <w:spacing w:after="0"/>
        <w:rPr>
          <w:rFonts w:ascii="Times New Roman" w:eastAsia="Times New Roman" w:hAnsi="Times New Roman" w:cs="Times New Roman"/>
          <w:color w:val="000000"/>
          <w:sz w:val="24"/>
          <w:szCs w:val="24"/>
        </w:rPr>
      </w:pPr>
      <w:r w:rsidRPr="00525A01">
        <w:rPr>
          <w:rFonts w:ascii="Times New Roman" w:eastAsia="Times New Roman" w:hAnsi="Times New Roman" w:cs="Times New Roman"/>
          <w:color w:val="000000"/>
          <w:sz w:val="24"/>
          <w:szCs w:val="24"/>
        </w:rPr>
        <w:t>Группа: м-1</w:t>
      </w:r>
      <w:r>
        <w:rPr>
          <w:rFonts w:ascii="Times New Roman" w:eastAsia="Times New Roman" w:hAnsi="Times New Roman" w:cs="Times New Roman"/>
          <w:color w:val="000000"/>
          <w:sz w:val="24"/>
          <w:szCs w:val="24"/>
        </w:rPr>
        <w:t>1</w:t>
      </w:r>
    </w:p>
    <w:p w:rsidR="00515385" w:rsidRPr="00525A01" w:rsidRDefault="00515385" w:rsidP="00515385">
      <w:pPr>
        <w:shd w:val="clear" w:color="auto" w:fill="FFFFFF"/>
        <w:spacing w:after="0"/>
        <w:rPr>
          <w:rFonts w:ascii="Times New Roman" w:eastAsia="Times New Roman" w:hAnsi="Times New Roman" w:cs="Times New Roman"/>
          <w:sz w:val="24"/>
          <w:szCs w:val="24"/>
        </w:rPr>
      </w:pPr>
      <w:r w:rsidRPr="00525A01">
        <w:rPr>
          <w:rFonts w:ascii="Times New Roman" w:eastAsia="Times New Roman" w:hAnsi="Times New Roman" w:cs="Times New Roman"/>
          <w:color w:val="000000"/>
          <w:sz w:val="24"/>
          <w:szCs w:val="24"/>
        </w:rPr>
        <w:t xml:space="preserve">Предмет:  </w:t>
      </w:r>
      <w:r w:rsidRPr="00525A01">
        <w:rPr>
          <w:rFonts w:ascii="Times New Roman" w:eastAsia="Times New Roman" w:hAnsi="Times New Roman" w:cs="Times New Roman"/>
          <w:sz w:val="24"/>
          <w:szCs w:val="24"/>
        </w:rPr>
        <w:t xml:space="preserve">Математика </w:t>
      </w:r>
    </w:p>
    <w:p w:rsidR="00515385" w:rsidRPr="00525A01" w:rsidRDefault="00515385" w:rsidP="00515385">
      <w:pPr>
        <w:shd w:val="clear" w:color="auto" w:fill="FFFFFF"/>
        <w:spacing w:after="0"/>
        <w:rPr>
          <w:rFonts w:ascii="Times New Roman" w:eastAsia="Times New Roman" w:hAnsi="Times New Roman" w:cs="Times New Roman"/>
          <w:sz w:val="24"/>
          <w:szCs w:val="24"/>
        </w:rPr>
      </w:pPr>
      <w:r w:rsidRPr="00525A01">
        <w:rPr>
          <w:rFonts w:ascii="Times New Roman" w:hAnsi="Times New Roman" w:cs="Times New Roman"/>
          <w:iCs/>
          <w:sz w:val="24"/>
          <w:szCs w:val="24"/>
        </w:rPr>
        <w:t xml:space="preserve">Тема: </w:t>
      </w:r>
      <w:r w:rsidRPr="00B55197">
        <w:rPr>
          <w:rFonts w:ascii="Times New Roman" w:hAnsi="Times New Roman" w:cs="Times New Roman"/>
          <w:sz w:val="24"/>
          <w:szCs w:val="24"/>
        </w:rPr>
        <w:t>Логарифм числа</w:t>
      </w:r>
      <w:r w:rsidRPr="00467B0D">
        <w:rPr>
          <w:sz w:val="20"/>
          <w:szCs w:val="20"/>
        </w:rPr>
        <w:t xml:space="preserve">.  </w:t>
      </w:r>
    </w:p>
    <w:p w:rsidR="00515385" w:rsidRPr="00525A01" w:rsidRDefault="00515385" w:rsidP="00515385">
      <w:pPr>
        <w:rPr>
          <w:rFonts w:ascii="Times New Roman" w:hAnsi="Times New Roman" w:cs="Times New Roman"/>
          <w:sz w:val="24"/>
          <w:szCs w:val="24"/>
        </w:rPr>
      </w:pPr>
      <w:r w:rsidRPr="00525A01">
        <w:rPr>
          <w:rFonts w:ascii="Times New Roman" w:hAnsi="Times New Roman" w:cs="Times New Roman"/>
          <w:sz w:val="24"/>
          <w:szCs w:val="24"/>
        </w:rPr>
        <w:t xml:space="preserve"> </w:t>
      </w:r>
      <w:r w:rsidRPr="00525A01">
        <w:rPr>
          <w:rFonts w:ascii="Times New Roman" w:hAnsi="Times New Roman" w:cs="Times New Roman"/>
          <w:b/>
          <w:bCs/>
          <w:sz w:val="24"/>
          <w:szCs w:val="24"/>
        </w:rPr>
        <w:t>Преподаватель:</w:t>
      </w:r>
      <w:r w:rsidRPr="00525A01">
        <w:rPr>
          <w:rFonts w:ascii="Times New Roman" w:hAnsi="Times New Roman" w:cs="Times New Roman"/>
          <w:bCs/>
          <w:sz w:val="24"/>
          <w:szCs w:val="24"/>
        </w:rPr>
        <w:t xml:space="preserve"> </w:t>
      </w:r>
      <w:proofErr w:type="spellStart"/>
      <w:r w:rsidRPr="00525A01">
        <w:rPr>
          <w:rFonts w:ascii="Times New Roman" w:hAnsi="Times New Roman" w:cs="Times New Roman"/>
          <w:sz w:val="24"/>
          <w:szCs w:val="24"/>
        </w:rPr>
        <w:t>Леханова</w:t>
      </w:r>
      <w:proofErr w:type="spellEnd"/>
      <w:r w:rsidRPr="00525A01">
        <w:rPr>
          <w:rFonts w:ascii="Times New Roman" w:hAnsi="Times New Roman" w:cs="Times New Roman"/>
          <w:sz w:val="24"/>
          <w:szCs w:val="24"/>
        </w:rPr>
        <w:t xml:space="preserve"> Елена Анатольевна</w:t>
      </w:r>
    </w:p>
    <w:p w:rsidR="00515385" w:rsidRDefault="00515385" w:rsidP="00515385">
      <w:pPr>
        <w:spacing w:after="0" w:line="264" w:lineRule="auto"/>
        <w:jc w:val="center"/>
        <w:outlineLvl w:val="2"/>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Перепишите в тетрадь.</w:t>
      </w:r>
    </w:p>
    <w:p w:rsidR="00515385" w:rsidRDefault="00515385" w:rsidP="00515385">
      <w:pPr>
        <w:spacing w:after="0" w:line="264" w:lineRule="auto"/>
        <w:jc w:val="center"/>
        <w:outlineLvl w:val="2"/>
        <w:rPr>
          <w:rFonts w:ascii="PT Serif" w:eastAsia="Times New Roman" w:hAnsi="PT Serif" w:cs="Times New Roman"/>
          <w:b/>
          <w:bCs/>
          <w:color w:val="222222"/>
          <w:sz w:val="45"/>
        </w:rPr>
      </w:pPr>
      <w:r w:rsidRPr="00BE341C">
        <w:rPr>
          <w:rFonts w:ascii="PT Serif" w:eastAsia="Times New Roman" w:hAnsi="PT Serif" w:cs="Times New Roman"/>
          <w:b/>
          <w:bCs/>
          <w:color w:val="222222"/>
          <w:sz w:val="45"/>
        </w:rPr>
        <w:t>Что такое логарифм и как его посчитать</w:t>
      </w:r>
    </w:p>
    <w:p w:rsidR="00515385" w:rsidRPr="00662CBF" w:rsidRDefault="00515385" w:rsidP="00515385">
      <w:r w:rsidRPr="00662CBF">
        <w:t>Мы изучили показательные уравнения. Давайте повторим, решив одно из них.</w:t>
      </w:r>
    </w:p>
    <w:p w:rsidR="00515385" w:rsidRPr="00B55197" w:rsidRDefault="00515385" w:rsidP="00515385">
      <w:r>
        <w:t xml:space="preserve"> </w:t>
      </w:r>
      <w:r w:rsidRPr="00662CBF">
        <w:t xml:space="preserve"> </w:t>
      </w:r>
      <w:r>
        <w:t xml:space="preserve"> 2</w:t>
      </w:r>
      <w:r>
        <w:rPr>
          <w:vertAlign w:val="superscript"/>
        </w:rPr>
        <w:t xml:space="preserve">х </w:t>
      </w:r>
      <w:r>
        <w:t>=32</w:t>
      </w:r>
    </w:p>
    <w:p w:rsidR="00515385" w:rsidRPr="00662CBF" w:rsidRDefault="00515385" w:rsidP="00515385">
      <w:r w:rsidRPr="00662CBF">
        <w:t xml:space="preserve">Запишем данное уравнение так: </w:t>
      </w:r>
      <w:r w:rsidRPr="00B55197">
        <w:rPr>
          <w:rFonts w:ascii="Times New Roman" w:hAnsi="Times New Roman" w:cs="Times New Roman"/>
          <w:sz w:val="24"/>
          <w:szCs w:val="24"/>
        </w:rPr>
        <w:t>2</w:t>
      </w:r>
      <w:r w:rsidRPr="00B55197">
        <w:rPr>
          <w:rFonts w:ascii="Times New Roman" w:hAnsi="Times New Roman" w:cs="Times New Roman"/>
          <w:sz w:val="24"/>
          <w:szCs w:val="24"/>
          <w:vertAlign w:val="superscript"/>
        </w:rPr>
        <w:t>х</w:t>
      </w:r>
      <w:r>
        <w:rPr>
          <w:rFonts w:ascii="Times New Roman" w:hAnsi="Times New Roman" w:cs="Times New Roman"/>
          <w:sz w:val="24"/>
          <w:szCs w:val="24"/>
          <w:vertAlign w:val="superscript"/>
        </w:rPr>
        <w:t xml:space="preserve"> </w:t>
      </w:r>
      <w:r>
        <w:rPr>
          <w:rFonts w:ascii="Times New Roman" w:hAnsi="Times New Roman" w:cs="Times New Roman"/>
          <w:sz w:val="24"/>
          <w:szCs w:val="24"/>
        </w:rPr>
        <w:t>=2</w:t>
      </w:r>
      <w:r>
        <w:rPr>
          <w:rFonts w:ascii="Times New Roman" w:hAnsi="Times New Roman" w:cs="Times New Roman"/>
          <w:sz w:val="24"/>
          <w:szCs w:val="24"/>
          <w:vertAlign w:val="superscript"/>
        </w:rPr>
        <w:t>5</w:t>
      </w:r>
      <w:r w:rsidRPr="00B55197">
        <w:rPr>
          <w:rFonts w:ascii="Times New Roman" w:hAnsi="Times New Roman" w:cs="Times New Roman"/>
          <w:sz w:val="24"/>
          <w:szCs w:val="24"/>
        </w:rPr>
        <w:t> </w:t>
      </w:r>
      <w:r w:rsidRPr="00662CBF">
        <w:t xml:space="preserve">, откуда </w:t>
      </w:r>
      <w:proofErr w:type="spellStart"/>
      <w:r w:rsidRPr="00662CBF">
        <w:t>х</w:t>
      </w:r>
      <w:proofErr w:type="spellEnd"/>
      <w:r w:rsidRPr="00662CBF">
        <w:t xml:space="preserve"> = 5.</w:t>
      </w:r>
    </w:p>
    <w:p w:rsidR="00515385" w:rsidRPr="00662CBF" w:rsidRDefault="00515385" w:rsidP="00515385">
      <w:r w:rsidRPr="00662CBF">
        <w:t xml:space="preserve">Напомним, что левую и правую части уравнения удалось представить в виде степени с одним и тем же основанием 2. </w:t>
      </w:r>
    </w:p>
    <w:p w:rsidR="00515385" w:rsidRPr="00662CBF" w:rsidRDefault="00515385" w:rsidP="00515385">
      <w:r w:rsidRPr="00662CBF">
        <w:t xml:space="preserve">А теперь, попробуем решить еще одно показательное уравнение. </w:t>
      </w:r>
      <w:r>
        <w:rPr>
          <w:noProof/>
        </w:rPr>
        <w:t xml:space="preserve">2 </w:t>
      </w:r>
      <w:r>
        <w:rPr>
          <w:noProof/>
          <w:vertAlign w:val="superscript"/>
        </w:rPr>
        <w:t>х</w:t>
      </w:r>
      <w:r>
        <w:rPr>
          <w:noProof/>
        </w:rPr>
        <w:t xml:space="preserve"> </w:t>
      </w:r>
      <w:r w:rsidRPr="00662CBF">
        <w:t>= 30. (2)</w:t>
      </w:r>
    </w:p>
    <w:p w:rsidR="00515385" w:rsidRPr="00662CBF" w:rsidRDefault="00515385" w:rsidP="00515385">
      <w:r w:rsidRPr="00662CBF">
        <w:t>Теперь, тех знаний с точки зрения решения показательных уравнений, недостаточно.</w:t>
      </w:r>
    </w:p>
    <w:p w:rsidR="00515385" w:rsidRPr="00662CBF" w:rsidRDefault="00515385" w:rsidP="00515385">
      <w:r w:rsidRPr="00662CBF">
        <w:t xml:space="preserve">Есть ли корень у этого показательного уравнения? Да, есть. </w:t>
      </w:r>
    </w:p>
    <w:p w:rsidR="00515385" w:rsidRPr="00662CBF" w:rsidRDefault="00515385" w:rsidP="00515385">
      <w:r w:rsidRPr="00662CBF">
        <w:t>Как его найти, если уравнение не решается привычным способом?</w:t>
      </w:r>
    </w:p>
    <w:p w:rsidR="00515385" w:rsidRPr="00662CBF" w:rsidRDefault="00515385" w:rsidP="00515385">
      <w:r w:rsidRPr="00662CBF">
        <w:t>И теперь, мы введем понятие «логарифм», которое поможет нам решить данное уравнение.</w:t>
      </w:r>
    </w:p>
    <w:p w:rsidR="00515385" w:rsidRPr="00662CBF" w:rsidRDefault="00515385" w:rsidP="00515385">
      <w:r w:rsidRPr="00662CBF">
        <w:t>Важно запомнить!</w:t>
      </w:r>
    </w:p>
    <w:p w:rsidR="00515385" w:rsidRPr="00662CBF" w:rsidRDefault="00515385" w:rsidP="00515385">
      <w:r w:rsidRPr="00662CBF">
        <w:t>Логарифм (от греч</w:t>
      </w:r>
      <w:proofErr w:type="gramStart"/>
      <w:r w:rsidRPr="00662CBF">
        <w:t>.</w:t>
      </w:r>
      <w:proofErr w:type="gramEnd"/>
      <w:r w:rsidRPr="00662CBF">
        <w:t xml:space="preserve"> λόγος – «</w:t>
      </w:r>
      <w:proofErr w:type="gramStart"/>
      <w:r w:rsidRPr="00662CBF">
        <w:t>с</w:t>
      </w:r>
      <w:proofErr w:type="gramEnd"/>
      <w:r w:rsidRPr="00662CBF">
        <w:t>лово», «отношение», άριθμός - «число») определяется как показатель степени, в которую надо возвести основание, чтобы получить число.</w:t>
      </w:r>
    </w:p>
    <w:p w:rsidR="00515385" w:rsidRPr="00B55197" w:rsidRDefault="00515385" w:rsidP="00515385">
      <w:pPr>
        <w:spacing w:after="0" w:line="264" w:lineRule="auto"/>
        <w:outlineLvl w:val="2"/>
        <w:rPr>
          <w:rFonts w:ascii="PT Serif" w:eastAsia="Times New Roman" w:hAnsi="PT Serif" w:cs="Times New Roman"/>
          <w:bCs/>
          <w:color w:val="222222"/>
          <w:sz w:val="45"/>
          <w:szCs w:val="45"/>
        </w:rPr>
      </w:pP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Логарифм имеет следующий вид:</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600075" cy="352425"/>
            <wp:effectExtent l="19050" t="0" r="9525" b="0"/>
            <wp:docPr id="57" name="Рисунок 2" descr="Chto takoe logarif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to takoe logarifm3"/>
                    <pic:cNvPicPr>
                      <a:picLocks noChangeAspect="1" noChangeArrowheads="1"/>
                    </pic:cNvPicPr>
                  </pic:nvPicPr>
                  <pic:blipFill>
                    <a:blip r:embed="rId4"/>
                    <a:srcRect/>
                    <a:stretch>
                      <a:fillRect/>
                    </a:stretch>
                  </pic:blipFill>
                  <pic:spPr bwMode="auto">
                    <a:xfrm>
                      <a:off x="0" y="0"/>
                      <a:ext cx="600075" cy="35242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 xml:space="preserve">где </w:t>
      </w:r>
      <w:proofErr w:type="spellStart"/>
      <w:r w:rsidRPr="00BE341C">
        <w:rPr>
          <w:rFonts w:ascii="Open Sans" w:eastAsia="Times New Roman" w:hAnsi="Open Sans" w:cs="Times New Roman"/>
          <w:color w:val="222222"/>
          <w:sz w:val="24"/>
          <w:szCs w:val="24"/>
        </w:rPr>
        <w:t>a</w:t>
      </w:r>
      <w:proofErr w:type="spellEnd"/>
      <w:r w:rsidRPr="00BE341C">
        <w:rPr>
          <w:rFonts w:ascii="Open Sans" w:eastAsia="Times New Roman" w:hAnsi="Open Sans" w:cs="Times New Roman"/>
          <w:color w:val="222222"/>
          <w:sz w:val="24"/>
          <w:szCs w:val="24"/>
        </w:rPr>
        <w:t xml:space="preserve"> – это основание логарифма,</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proofErr w:type="spellStart"/>
      <w:r w:rsidRPr="00BE341C">
        <w:rPr>
          <w:rFonts w:ascii="Open Sans" w:eastAsia="Times New Roman" w:hAnsi="Open Sans" w:cs="Times New Roman"/>
          <w:color w:val="222222"/>
          <w:sz w:val="24"/>
          <w:szCs w:val="24"/>
        </w:rPr>
        <w:t>b</w:t>
      </w:r>
      <w:proofErr w:type="spellEnd"/>
      <w:r w:rsidRPr="00BE341C">
        <w:rPr>
          <w:rFonts w:ascii="Open Sans" w:eastAsia="Times New Roman" w:hAnsi="Open Sans" w:cs="Times New Roman"/>
          <w:color w:val="222222"/>
          <w:sz w:val="24"/>
          <w:szCs w:val="24"/>
        </w:rPr>
        <w:t xml:space="preserve"> – это аргумент логарифма</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Чтобы узнать значение логарифма приравняем его к X.</w:t>
      </w:r>
      <w:r>
        <w:rPr>
          <w:rFonts w:ascii="Open Sans" w:eastAsia="Times New Roman" w:hAnsi="Open Sans" w:cs="Times New Roman"/>
          <w:noProof/>
          <w:color w:val="222222"/>
          <w:sz w:val="24"/>
          <w:szCs w:val="24"/>
        </w:rPr>
        <w:drawing>
          <wp:inline distT="0" distB="0" distL="0" distR="0">
            <wp:extent cx="847725" cy="409575"/>
            <wp:effectExtent l="19050" t="0" r="9525" b="0"/>
            <wp:docPr id="58" name="Рисунок 3" descr="Chto takoe logarif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to takoe logarifm4"/>
                    <pic:cNvPicPr>
                      <a:picLocks noChangeAspect="1" noChangeArrowheads="1"/>
                    </pic:cNvPicPr>
                  </pic:nvPicPr>
                  <pic:blipFill>
                    <a:blip r:embed="rId5"/>
                    <a:srcRect/>
                    <a:stretch>
                      <a:fillRect/>
                    </a:stretch>
                  </pic:blipFill>
                  <pic:spPr bwMode="auto">
                    <a:xfrm>
                      <a:off x="0" y="0"/>
                      <a:ext cx="847725" cy="4095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и преобразовываем в</w:t>
      </w:r>
      <w:proofErr w:type="gramStart"/>
      <w:r>
        <w:rPr>
          <w:rFonts w:ascii="Open Sans" w:eastAsia="Times New Roman" w:hAnsi="Open Sans" w:cs="Times New Roman"/>
          <w:noProof/>
          <w:color w:val="222222"/>
          <w:sz w:val="24"/>
          <w:szCs w:val="24"/>
        </w:rPr>
        <w:drawing>
          <wp:inline distT="0" distB="0" distL="0" distR="0">
            <wp:extent cx="647700" cy="295275"/>
            <wp:effectExtent l="19050" t="0" r="0" b="0"/>
            <wp:docPr id="59" name="Рисунок 4" descr="Chto takoe logarif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to takoe logarifm5"/>
                    <pic:cNvPicPr>
                      <a:picLocks noChangeAspect="1" noChangeArrowheads="1"/>
                    </pic:cNvPicPr>
                  </pic:nvPicPr>
                  <pic:blipFill>
                    <a:blip r:embed="rId6"/>
                    <a:srcRect/>
                    <a:stretch>
                      <a:fillRect/>
                    </a:stretch>
                  </pic:blipFill>
                  <pic:spPr bwMode="auto">
                    <a:xfrm>
                      <a:off x="0" y="0"/>
                      <a:ext cx="647700" cy="2952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З</w:t>
      </w:r>
      <w:proofErr w:type="gramEnd"/>
      <w:r w:rsidRPr="00BE341C">
        <w:rPr>
          <w:rFonts w:ascii="Open Sans" w:eastAsia="Times New Roman" w:hAnsi="Open Sans" w:cs="Times New Roman"/>
          <w:color w:val="222222"/>
          <w:sz w:val="24"/>
          <w:szCs w:val="24"/>
        </w:rPr>
        <w:t>апомните, что именно основание (оно выделено красным) возводится в степень.</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lastRenderedPageBreak/>
        <w:t xml:space="preserve">Чтобы было легче, можно запоминать так – основание всегда остается внизу (и в первом, и во втором выражении </w:t>
      </w:r>
      <w:proofErr w:type="spellStart"/>
      <w:r w:rsidRPr="00BE341C">
        <w:rPr>
          <w:rFonts w:ascii="Open Sans" w:eastAsia="Times New Roman" w:hAnsi="Open Sans" w:cs="Times New Roman"/>
          <w:color w:val="222222"/>
          <w:sz w:val="24"/>
          <w:szCs w:val="24"/>
        </w:rPr>
        <w:t>a</w:t>
      </w:r>
      <w:proofErr w:type="spellEnd"/>
      <w:r w:rsidRPr="00BE341C">
        <w:rPr>
          <w:rFonts w:ascii="Open Sans" w:eastAsia="Times New Roman" w:hAnsi="Open Sans" w:cs="Times New Roman"/>
          <w:color w:val="222222"/>
          <w:sz w:val="24"/>
          <w:szCs w:val="24"/>
        </w:rPr>
        <w:t xml:space="preserve"> внизу)!</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Приведем пример:</w:t>
      </w:r>
    </w:p>
    <w:p w:rsidR="00515385" w:rsidRPr="00BE341C" w:rsidRDefault="00515385" w:rsidP="00515385">
      <w:pPr>
        <w:spacing w:before="100" w:beforeAutospacing="1" w:after="100" w:afterAutospacing="1" w:line="336" w:lineRule="auto"/>
        <w:jc w:val="center"/>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581025" cy="333375"/>
            <wp:effectExtent l="19050" t="0" r="9525" b="0"/>
            <wp:docPr id="60" name="Рисунок 5" descr="Chto takoe logarif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to takoe logarifm6"/>
                    <pic:cNvPicPr>
                      <a:picLocks noChangeAspect="1" noChangeArrowheads="1"/>
                    </pic:cNvPicPr>
                  </pic:nvPicPr>
                  <pic:blipFill>
                    <a:blip r:embed="rId7"/>
                    <a:srcRect/>
                    <a:stretch>
                      <a:fillRect/>
                    </a:stretch>
                  </pic:blipFill>
                  <pic:spPr bwMode="auto">
                    <a:xfrm>
                      <a:off x="0" y="0"/>
                      <a:ext cx="581025" cy="333375"/>
                    </a:xfrm>
                    <a:prstGeom prst="rect">
                      <a:avLst/>
                    </a:prstGeom>
                    <a:noFill/>
                    <a:ln w="9525">
                      <a:noFill/>
                      <a:miter lim="800000"/>
                      <a:headEnd/>
                      <a:tailEnd/>
                    </a:ln>
                  </pic:spPr>
                </pic:pic>
              </a:graphicData>
            </a:graphic>
          </wp:inline>
        </w:drawing>
      </w:r>
    </w:p>
    <w:p w:rsidR="00515385" w:rsidRPr="00BE341C" w:rsidRDefault="00515385" w:rsidP="00515385">
      <w:pPr>
        <w:spacing w:before="100" w:beforeAutospacing="1" w:after="100" w:afterAutospacing="1" w:line="336" w:lineRule="auto"/>
        <w:jc w:val="center"/>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Чтобы вычислить данный логарифм, необходимо приравнять его к X и воспользоваться правилом, описанным выше:</w:t>
      </w:r>
      <w:r>
        <w:rPr>
          <w:rFonts w:ascii="Open Sans" w:eastAsia="Times New Roman" w:hAnsi="Open Sans" w:cs="Times New Roman"/>
          <w:noProof/>
          <w:color w:val="222222"/>
          <w:sz w:val="24"/>
          <w:szCs w:val="24"/>
        </w:rPr>
        <w:drawing>
          <wp:inline distT="0" distB="0" distL="0" distR="0">
            <wp:extent cx="1171575" cy="714375"/>
            <wp:effectExtent l="19050" t="0" r="9525" b="0"/>
            <wp:docPr id="61" name="Рисунок 6" descr="Chto takoe logarif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to takoe logarifm7"/>
                    <pic:cNvPicPr>
                      <a:picLocks noChangeAspect="1" noChangeArrowheads="1"/>
                    </pic:cNvPicPr>
                  </pic:nvPicPr>
                  <pic:blipFill>
                    <a:blip r:embed="rId8"/>
                    <a:srcRect/>
                    <a:stretch>
                      <a:fillRect/>
                    </a:stretch>
                  </pic:blipFill>
                  <pic:spPr bwMode="auto">
                    <a:xfrm>
                      <a:off x="0" y="0"/>
                      <a:ext cx="1171575" cy="7143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 xml:space="preserve">А в какую степень нужно возвести 2, чтобы получилось 8? Конечно </w:t>
      </w:r>
      <w:proofErr w:type="gramStart"/>
      <w:r w:rsidRPr="00BE341C">
        <w:rPr>
          <w:rFonts w:ascii="Open Sans" w:eastAsia="Times New Roman" w:hAnsi="Open Sans" w:cs="Times New Roman"/>
          <w:color w:val="222222"/>
          <w:sz w:val="24"/>
          <w:szCs w:val="24"/>
        </w:rPr>
        <w:t>же</w:t>
      </w:r>
      <w:proofErr w:type="gramEnd"/>
      <w:r w:rsidRPr="00BE341C">
        <w:rPr>
          <w:rFonts w:ascii="Open Sans" w:eastAsia="Times New Roman" w:hAnsi="Open Sans" w:cs="Times New Roman"/>
          <w:color w:val="222222"/>
          <w:sz w:val="24"/>
          <w:szCs w:val="24"/>
        </w:rPr>
        <w:t xml:space="preserve"> в третью степень, таким образом:</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1171575" cy="1133475"/>
            <wp:effectExtent l="19050" t="0" r="9525" b="0"/>
            <wp:docPr id="62" name="Рисунок 7" descr="Chto takoe logarif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to takoe logarifm8"/>
                    <pic:cNvPicPr>
                      <a:picLocks noChangeAspect="1" noChangeArrowheads="1"/>
                    </pic:cNvPicPr>
                  </pic:nvPicPr>
                  <pic:blipFill>
                    <a:blip r:embed="rId9"/>
                    <a:srcRect/>
                    <a:stretch>
                      <a:fillRect/>
                    </a:stretch>
                  </pic:blipFill>
                  <pic:spPr bwMode="auto">
                    <a:xfrm>
                      <a:off x="0" y="0"/>
                      <a:ext cx="1171575" cy="11334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Еще раз обращаю ваше внимание, что основание (в нашем случае это – 2) всегда находится внизу и именно оно возводится в степень.</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Еще примеры:</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5829300" cy="781050"/>
            <wp:effectExtent l="19050" t="0" r="0" b="0"/>
            <wp:docPr id="63" name="Рисунок 8" descr="Chto takoe logarif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to takoe logarifm9"/>
                    <pic:cNvPicPr>
                      <a:picLocks noChangeAspect="1" noChangeArrowheads="1"/>
                    </pic:cNvPicPr>
                  </pic:nvPicPr>
                  <pic:blipFill>
                    <a:blip r:embed="rId10"/>
                    <a:srcRect/>
                    <a:stretch>
                      <a:fillRect/>
                    </a:stretch>
                  </pic:blipFill>
                  <pic:spPr bwMode="auto">
                    <a:xfrm>
                      <a:off x="0" y="0"/>
                      <a:ext cx="5829300" cy="781050"/>
                    </a:xfrm>
                    <a:prstGeom prst="rect">
                      <a:avLst/>
                    </a:prstGeom>
                    <a:noFill/>
                    <a:ln w="9525">
                      <a:noFill/>
                      <a:miter lim="800000"/>
                      <a:headEnd/>
                      <a:tailEnd/>
                    </a:ln>
                  </pic:spPr>
                </pic:pic>
              </a:graphicData>
            </a:graphic>
          </wp:inline>
        </w:drawing>
      </w:r>
      <w:bookmarkStart w:id="0" w:name="Зачем_логарифмам_специальные_обозначения"/>
      <w:bookmarkEnd w:id="0"/>
    </w:p>
    <w:p w:rsidR="00515385" w:rsidRPr="00BE341C" w:rsidRDefault="00515385" w:rsidP="00515385">
      <w:pPr>
        <w:spacing w:after="0" w:line="264" w:lineRule="auto"/>
        <w:jc w:val="center"/>
        <w:outlineLvl w:val="2"/>
        <w:rPr>
          <w:rFonts w:ascii="PT Serif" w:eastAsia="Times New Roman" w:hAnsi="PT Serif" w:cs="Times New Roman"/>
          <w:b/>
          <w:bCs/>
          <w:color w:val="222222"/>
          <w:sz w:val="45"/>
          <w:szCs w:val="45"/>
        </w:rPr>
      </w:pPr>
      <w:r w:rsidRPr="00BE341C">
        <w:rPr>
          <w:rFonts w:ascii="PT Serif" w:eastAsia="Times New Roman" w:hAnsi="PT Serif" w:cs="Times New Roman"/>
          <w:b/>
          <w:bCs/>
          <w:color w:val="222222"/>
          <w:sz w:val="45"/>
        </w:rPr>
        <w:t>Логарифмы со специальным обозначением</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Для некоторых логарифмов в математике введены специальные обозначения. Это связано с тем, что такие логарифмы встречаются особенно часто. К таким логарифмам относятся десятичный логарифм и натуральный логарифм. Для этих логарифмов справедливы все правила, что и для обычных логарифмов.</w:t>
      </w:r>
    </w:p>
    <w:p w:rsidR="00515385" w:rsidRPr="00BE341C" w:rsidRDefault="00515385" w:rsidP="00515385">
      <w:pPr>
        <w:spacing w:after="0" w:line="264" w:lineRule="auto"/>
        <w:jc w:val="center"/>
        <w:outlineLvl w:val="3"/>
        <w:rPr>
          <w:rFonts w:ascii="PT Serif" w:eastAsia="Times New Roman" w:hAnsi="PT Serif" w:cs="Times New Roman"/>
          <w:b/>
          <w:bCs/>
          <w:color w:val="222222"/>
          <w:sz w:val="36"/>
          <w:szCs w:val="36"/>
        </w:rPr>
      </w:pPr>
      <w:r w:rsidRPr="00BE341C">
        <w:rPr>
          <w:rFonts w:ascii="PT Serif" w:eastAsia="Times New Roman" w:hAnsi="PT Serif" w:cs="Times New Roman"/>
          <w:b/>
          <w:bCs/>
          <w:color w:val="222222"/>
          <w:sz w:val="36"/>
        </w:rPr>
        <w:t>Десятичный логарифм</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 xml:space="preserve">Десятичный логарифм обозначается </w:t>
      </w:r>
      <w:proofErr w:type="spellStart"/>
      <w:r w:rsidRPr="00BE341C">
        <w:rPr>
          <w:rFonts w:ascii="Open Sans" w:eastAsia="Times New Roman" w:hAnsi="Open Sans" w:cs="Times New Roman"/>
          <w:color w:val="222222"/>
          <w:sz w:val="24"/>
          <w:szCs w:val="24"/>
        </w:rPr>
        <w:t>lg</w:t>
      </w:r>
      <w:proofErr w:type="spellEnd"/>
      <w:r w:rsidRPr="00BE341C">
        <w:rPr>
          <w:rFonts w:ascii="Open Sans" w:eastAsia="Times New Roman" w:hAnsi="Open Sans" w:cs="Times New Roman"/>
          <w:color w:val="222222"/>
          <w:sz w:val="24"/>
          <w:szCs w:val="24"/>
        </w:rPr>
        <w:t xml:space="preserve"> и имеет основание 10, т.е.</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895350" cy="295275"/>
            <wp:effectExtent l="19050" t="0" r="0" b="0"/>
            <wp:docPr id="64" name="Рисунок 9" descr="Chto takoe logarif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to takoe logarifm10"/>
                    <pic:cNvPicPr>
                      <a:picLocks noChangeAspect="1" noChangeArrowheads="1"/>
                    </pic:cNvPicPr>
                  </pic:nvPicPr>
                  <pic:blipFill>
                    <a:blip r:embed="rId11"/>
                    <a:srcRect/>
                    <a:stretch>
                      <a:fillRect/>
                    </a:stretch>
                  </pic:blipFill>
                  <pic:spPr bwMode="auto">
                    <a:xfrm>
                      <a:off x="0" y="0"/>
                      <a:ext cx="895350" cy="2952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Чтобы вычислить десятичный логарифм, нужно 10 возвести в степень X.</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lastRenderedPageBreak/>
        <w:t>Например, вычислим lg100</w:t>
      </w:r>
      <w:r>
        <w:rPr>
          <w:rFonts w:ascii="Open Sans" w:eastAsia="Times New Roman" w:hAnsi="Open Sans" w:cs="Times New Roman"/>
          <w:noProof/>
          <w:color w:val="222222"/>
          <w:sz w:val="24"/>
          <w:szCs w:val="24"/>
        </w:rPr>
        <w:drawing>
          <wp:inline distT="0" distB="0" distL="0" distR="0">
            <wp:extent cx="895350" cy="1066800"/>
            <wp:effectExtent l="19050" t="0" r="0" b="0"/>
            <wp:docPr id="65" name="Рисунок 10" descr="Chto takoe logarif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to takoe logarifm11"/>
                    <pic:cNvPicPr>
                      <a:picLocks noChangeAspect="1" noChangeArrowheads="1"/>
                    </pic:cNvPicPr>
                  </pic:nvPicPr>
                  <pic:blipFill>
                    <a:blip r:embed="rId12"/>
                    <a:srcRect/>
                    <a:stretch>
                      <a:fillRect/>
                    </a:stretch>
                  </pic:blipFill>
                  <pic:spPr bwMode="auto">
                    <a:xfrm>
                      <a:off x="0" y="0"/>
                      <a:ext cx="895350" cy="1066800"/>
                    </a:xfrm>
                    <a:prstGeom prst="rect">
                      <a:avLst/>
                    </a:prstGeom>
                    <a:noFill/>
                    <a:ln w="9525">
                      <a:noFill/>
                      <a:miter lim="800000"/>
                      <a:headEnd/>
                      <a:tailEnd/>
                    </a:ln>
                  </pic:spPr>
                </pic:pic>
              </a:graphicData>
            </a:graphic>
          </wp:inline>
        </w:drawing>
      </w:r>
    </w:p>
    <w:p w:rsidR="00515385" w:rsidRPr="00BE341C" w:rsidRDefault="00515385" w:rsidP="00515385">
      <w:pPr>
        <w:spacing w:after="0" w:line="264" w:lineRule="auto"/>
        <w:jc w:val="center"/>
        <w:outlineLvl w:val="3"/>
        <w:rPr>
          <w:rFonts w:ascii="PT Serif" w:eastAsia="Times New Roman" w:hAnsi="PT Serif" w:cs="Times New Roman"/>
          <w:b/>
          <w:bCs/>
          <w:color w:val="222222"/>
          <w:sz w:val="36"/>
          <w:szCs w:val="36"/>
        </w:rPr>
      </w:pPr>
      <w:r w:rsidRPr="00BE341C">
        <w:rPr>
          <w:rFonts w:ascii="PT Serif" w:eastAsia="Times New Roman" w:hAnsi="PT Serif" w:cs="Times New Roman"/>
          <w:b/>
          <w:bCs/>
          <w:color w:val="222222"/>
          <w:sz w:val="36"/>
        </w:rPr>
        <w:t>Натуральный логарифм</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 xml:space="preserve">Натуральный логарифм обозначается </w:t>
      </w:r>
      <w:proofErr w:type="spellStart"/>
      <w:r w:rsidRPr="00BE341C">
        <w:rPr>
          <w:rFonts w:ascii="Open Sans" w:eastAsia="Times New Roman" w:hAnsi="Open Sans" w:cs="Times New Roman"/>
          <w:color w:val="222222"/>
          <w:sz w:val="24"/>
          <w:szCs w:val="24"/>
        </w:rPr>
        <w:t>ln</w:t>
      </w:r>
      <w:proofErr w:type="spellEnd"/>
      <w:r w:rsidRPr="00BE341C">
        <w:rPr>
          <w:rFonts w:ascii="Open Sans" w:eastAsia="Times New Roman" w:hAnsi="Open Sans" w:cs="Times New Roman"/>
          <w:color w:val="222222"/>
          <w:sz w:val="24"/>
          <w:szCs w:val="24"/>
        </w:rPr>
        <w:t xml:space="preserve"> и имеет основание </w:t>
      </w:r>
      <w:proofErr w:type="spellStart"/>
      <w:r w:rsidRPr="00BE341C">
        <w:rPr>
          <w:rFonts w:ascii="Open Sans" w:eastAsia="Times New Roman" w:hAnsi="Open Sans" w:cs="Times New Roman"/>
          <w:color w:val="222222"/>
          <w:sz w:val="24"/>
          <w:szCs w:val="24"/>
        </w:rPr>
        <w:t>e</w:t>
      </w:r>
      <w:proofErr w:type="spellEnd"/>
      <w:r w:rsidRPr="00BE341C">
        <w:rPr>
          <w:rFonts w:ascii="Open Sans" w:eastAsia="Times New Roman" w:hAnsi="Open Sans" w:cs="Times New Roman"/>
          <w:color w:val="222222"/>
          <w:sz w:val="24"/>
          <w:szCs w:val="24"/>
        </w:rPr>
        <w:t>, то есть</w:t>
      </w:r>
    </w:p>
    <w:p w:rsidR="00515385" w:rsidRPr="00BE341C" w:rsidRDefault="00515385" w:rsidP="00515385">
      <w:pPr>
        <w:spacing w:before="100" w:beforeAutospacing="1" w:after="100" w:afterAutospacing="1" w:line="336" w:lineRule="auto"/>
        <w:jc w:val="center"/>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819150" cy="285750"/>
            <wp:effectExtent l="19050" t="0" r="0" b="0"/>
            <wp:docPr id="66" name="Рисунок 11" descr="Chto takoe logarif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to takoe logarifm12"/>
                    <pic:cNvPicPr>
                      <a:picLocks noChangeAspect="1" noChangeArrowheads="1"/>
                    </pic:cNvPicPr>
                  </pic:nvPicPr>
                  <pic:blipFill>
                    <a:blip r:embed="rId13"/>
                    <a:srcRect/>
                    <a:stretch>
                      <a:fillRect/>
                    </a:stretch>
                  </pic:blipFill>
                  <pic:spPr bwMode="auto">
                    <a:xfrm>
                      <a:off x="0" y="0"/>
                      <a:ext cx="819150" cy="285750"/>
                    </a:xfrm>
                    <a:prstGeom prst="rect">
                      <a:avLst/>
                    </a:prstGeom>
                    <a:noFill/>
                    <a:ln w="9525">
                      <a:noFill/>
                      <a:miter lim="800000"/>
                      <a:headEnd/>
                      <a:tailEnd/>
                    </a:ln>
                  </pic:spPr>
                </pic:pic>
              </a:graphicData>
            </a:graphic>
          </wp:inline>
        </w:drawing>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 xml:space="preserve">Чтобы вычислить данный логарифм нужно число е возвести в степень </w:t>
      </w:r>
      <w:proofErr w:type="spellStart"/>
      <w:r w:rsidRPr="00BE341C">
        <w:rPr>
          <w:rFonts w:ascii="Open Sans" w:eastAsia="Times New Roman" w:hAnsi="Open Sans" w:cs="Times New Roman"/>
          <w:color w:val="222222"/>
          <w:sz w:val="24"/>
          <w:szCs w:val="24"/>
        </w:rPr>
        <w:t>x</w:t>
      </w:r>
      <w:proofErr w:type="spellEnd"/>
      <w:r w:rsidRPr="00BE341C">
        <w:rPr>
          <w:rFonts w:ascii="Open Sans" w:eastAsia="Times New Roman" w:hAnsi="Open Sans" w:cs="Times New Roman"/>
          <w:color w:val="222222"/>
          <w:sz w:val="24"/>
          <w:szCs w:val="24"/>
        </w:rPr>
        <w:t>. Некоторые из вас спросят, что это за число такое е? Число е – это иррациональное число, т.е. точное его значение вычислить невозможно</w:t>
      </w:r>
      <w:proofErr w:type="gramStart"/>
      <w:r w:rsidRPr="00BE341C">
        <w:rPr>
          <w:rFonts w:ascii="Open Sans" w:eastAsia="Times New Roman" w:hAnsi="Open Sans" w:cs="Times New Roman"/>
          <w:color w:val="222222"/>
          <w:sz w:val="24"/>
          <w:szCs w:val="24"/>
        </w:rPr>
        <w:t>.</w:t>
      </w:r>
      <w:proofErr w:type="gramEnd"/>
      <w:r w:rsidRPr="00BE341C">
        <w:rPr>
          <w:rFonts w:ascii="Open Sans" w:eastAsia="Times New Roman" w:hAnsi="Open Sans" w:cs="Times New Roman"/>
          <w:color w:val="222222"/>
          <w:sz w:val="24"/>
          <w:szCs w:val="24"/>
        </w:rPr>
        <w:t xml:space="preserve"> </w:t>
      </w:r>
      <w:proofErr w:type="gramStart"/>
      <w:r w:rsidRPr="00BE341C">
        <w:rPr>
          <w:rFonts w:ascii="Open Sans" w:eastAsia="Times New Roman" w:hAnsi="Open Sans" w:cs="Times New Roman"/>
          <w:color w:val="222222"/>
          <w:sz w:val="24"/>
          <w:szCs w:val="24"/>
        </w:rPr>
        <w:t>е</w:t>
      </w:r>
      <w:proofErr w:type="gramEnd"/>
      <w:r w:rsidRPr="00BE341C">
        <w:rPr>
          <w:rFonts w:ascii="Open Sans" w:eastAsia="Times New Roman" w:hAnsi="Open Sans" w:cs="Times New Roman"/>
          <w:color w:val="222222"/>
          <w:sz w:val="24"/>
          <w:szCs w:val="24"/>
        </w:rPr>
        <w:t xml:space="preserve"> = 2,718281…</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Сейчас не будем подробно разбирать, зачем это число нужно, просто запомним, что</w:t>
      </w:r>
    </w:p>
    <w:p w:rsidR="00515385" w:rsidRPr="00BE341C" w:rsidRDefault="00515385" w:rsidP="00515385">
      <w:pPr>
        <w:spacing w:before="100" w:beforeAutospacing="1" w:after="100" w:afterAutospacing="1" w:line="336" w:lineRule="auto"/>
        <w:jc w:val="center"/>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819150" cy="285750"/>
            <wp:effectExtent l="19050" t="0" r="0" b="0"/>
            <wp:docPr id="67" name="Рисунок 12" descr="Chto takoe logarif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to takoe logarifm12"/>
                    <pic:cNvPicPr>
                      <a:picLocks noChangeAspect="1" noChangeArrowheads="1"/>
                    </pic:cNvPicPr>
                  </pic:nvPicPr>
                  <pic:blipFill>
                    <a:blip r:embed="rId13"/>
                    <a:srcRect/>
                    <a:stretch>
                      <a:fillRect/>
                    </a:stretch>
                  </pic:blipFill>
                  <pic:spPr bwMode="auto">
                    <a:xfrm>
                      <a:off x="0" y="0"/>
                      <a:ext cx="819150" cy="285750"/>
                    </a:xfrm>
                    <a:prstGeom prst="rect">
                      <a:avLst/>
                    </a:prstGeom>
                    <a:noFill/>
                    <a:ln w="9525">
                      <a:noFill/>
                      <a:miter lim="800000"/>
                      <a:headEnd/>
                      <a:tailEnd/>
                    </a:ln>
                  </pic:spPr>
                </pic:pic>
              </a:graphicData>
            </a:graphic>
          </wp:inline>
        </w:drawing>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И вычислить его можно таким образом:</w:t>
      </w:r>
      <w:r>
        <w:rPr>
          <w:rFonts w:ascii="Open Sans" w:eastAsia="Times New Roman" w:hAnsi="Open Sans" w:cs="Times New Roman"/>
          <w:noProof/>
          <w:color w:val="222222"/>
          <w:sz w:val="24"/>
          <w:szCs w:val="24"/>
        </w:rPr>
        <w:drawing>
          <wp:inline distT="0" distB="0" distL="0" distR="0">
            <wp:extent cx="866775" cy="771525"/>
            <wp:effectExtent l="19050" t="0" r="9525" b="0"/>
            <wp:docPr id="68" name="Рисунок 13" descr="Chto takoe logarifm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to takoe logarifm13"/>
                    <pic:cNvPicPr>
                      <a:picLocks noChangeAspect="1" noChangeArrowheads="1"/>
                    </pic:cNvPicPr>
                  </pic:nvPicPr>
                  <pic:blipFill>
                    <a:blip r:embed="rId14"/>
                    <a:srcRect/>
                    <a:stretch>
                      <a:fillRect/>
                    </a:stretch>
                  </pic:blipFill>
                  <pic:spPr bwMode="auto">
                    <a:xfrm>
                      <a:off x="0" y="0"/>
                      <a:ext cx="866775" cy="771525"/>
                    </a:xfrm>
                    <a:prstGeom prst="rect">
                      <a:avLst/>
                    </a:prstGeom>
                    <a:noFill/>
                    <a:ln w="9525">
                      <a:noFill/>
                      <a:miter lim="800000"/>
                      <a:headEnd/>
                      <a:tailEnd/>
                    </a:ln>
                  </pic:spPr>
                </pic:pic>
              </a:graphicData>
            </a:graphic>
          </wp:inline>
        </w:drawing>
      </w:r>
      <w:bookmarkStart w:id="1" w:name="Основные_свойства_логарифмов_-_все_форму"/>
      <w:bookmarkEnd w:id="1"/>
    </w:p>
    <w:p w:rsidR="00515385" w:rsidRPr="00BE341C" w:rsidRDefault="00515385" w:rsidP="00515385">
      <w:pPr>
        <w:spacing w:after="0" w:line="264" w:lineRule="auto"/>
        <w:jc w:val="center"/>
        <w:outlineLvl w:val="2"/>
        <w:rPr>
          <w:rFonts w:ascii="PT Serif" w:eastAsia="Times New Roman" w:hAnsi="PT Serif" w:cs="Times New Roman"/>
          <w:b/>
          <w:bCs/>
          <w:color w:val="222222"/>
          <w:sz w:val="45"/>
          <w:szCs w:val="45"/>
        </w:rPr>
      </w:pPr>
      <w:r w:rsidRPr="00BE341C">
        <w:rPr>
          <w:rFonts w:ascii="PT Serif" w:eastAsia="Times New Roman" w:hAnsi="PT Serif" w:cs="Times New Roman"/>
          <w:b/>
          <w:bCs/>
          <w:color w:val="222222"/>
          <w:sz w:val="45"/>
        </w:rPr>
        <w:t>Основные свойства логарифмов</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Логарифмы можно преобразовывать, но для этого необходимо знать правила, которые называются основными свойствами логарифмов. Данные свойства обязательно нужно знать каждому ученику! Без знания этих свойств невозможно решить ни одну серьезную логарифмическую задачу. Вот эти свойств</w:t>
      </w:r>
      <w:proofErr w:type="gramStart"/>
      <w:r w:rsidRPr="00BE341C">
        <w:rPr>
          <w:rFonts w:ascii="Open Sans" w:eastAsia="Times New Roman" w:hAnsi="Open Sans" w:cs="Times New Roman"/>
          <w:color w:val="222222"/>
          <w:sz w:val="24"/>
          <w:szCs w:val="24"/>
        </w:rPr>
        <w:t>а</w:t>
      </w:r>
      <w:r>
        <w:rPr>
          <w:rFonts w:ascii="Open Sans" w:eastAsia="Times New Roman" w:hAnsi="Open Sans" w:cs="Times New Roman"/>
          <w:color w:val="222222"/>
          <w:sz w:val="24"/>
          <w:szCs w:val="24"/>
        </w:rPr>
        <w:t>(</w:t>
      </w:r>
      <w:proofErr w:type="gramEnd"/>
      <w:r>
        <w:rPr>
          <w:rFonts w:ascii="Open Sans" w:eastAsia="Times New Roman" w:hAnsi="Open Sans" w:cs="Times New Roman"/>
          <w:color w:val="222222"/>
          <w:sz w:val="24"/>
          <w:szCs w:val="24"/>
        </w:rPr>
        <w:t>перепишите 9 свойств)</w:t>
      </w:r>
      <w:r w:rsidRPr="00BE341C">
        <w:rPr>
          <w:rFonts w:ascii="Open Sans" w:eastAsia="Times New Roman" w:hAnsi="Open Sans" w:cs="Times New Roman"/>
          <w:color w:val="222222"/>
          <w:sz w:val="24"/>
          <w:szCs w:val="24"/>
        </w:rPr>
        <w:t>:</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lastRenderedPageBreak/>
        <w:drawing>
          <wp:inline distT="0" distB="0" distL="0" distR="0">
            <wp:extent cx="10287000" cy="7629525"/>
            <wp:effectExtent l="19050" t="0" r="0" b="0"/>
            <wp:docPr id="69" name="Рисунок 14" descr="Chto takoe logarif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to takoe logarifm2"/>
                    <pic:cNvPicPr>
                      <a:picLocks noChangeAspect="1" noChangeArrowheads="1"/>
                    </pic:cNvPicPr>
                  </pic:nvPicPr>
                  <pic:blipFill>
                    <a:blip r:embed="rId15"/>
                    <a:srcRect/>
                    <a:stretch>
                      <a:fillRect/>
                    </a:stretch>
                  </pic:blipFill>
                  <pic:spPr bwMode="auto">
                    <a:xfrm>
                      <a:off x="0" y="0"/>
                      <a:ext cx="10287000" cy="7629525"/>
                    </a:xfrm>
                    <a:prstGeom prst="rect">
                      <a:avLst/>
                    </a:prstGeom>
                    <a:noFill/>
                    <a:ln w="9525">
                      <a:noFill/>
                      <a:miter lim="800000"/>
                      <a:headEnd/>
                      <a:tailEnd/>
                    </a:ln>
                  </pic:spPr>
                </pic:pic>
              </a:graphicData>
            </a:graphic>
          </wp:inline>
        </w:drawing>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Совет – тренируйтесь применять эти свойства в обе стороны, то есть как слева направо, так и справа налево!</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Рассмотрим свойства логарифмов на примерах.</w:t>
      </w:r>
    </w:p>
    <w:p w:rsidR="00515385" w:rsidRPr="00BE341C" w:rsidRDefault="00515385" w:rsidP="00515385">
      <w:pPr>
        <w:spacing w:after="0" w:line="264" w:lineRule="auto"/>
        <w:jc w:val="center"/>
        <w:outlineLvl w:val="3"/>
        <w:rPr>
          <w:rFonts w:ascii="PT Serif" w:eastAsia="Times New Roman" w:hAnsi="PT Serif" w:cs="Times New Roman"/>
          <w:b/>
          <w:bCs/>
          <w:color w:val="222222"/>
          <w:sz w:val="36"/>
          <w:szCs w:val="36"/>
        </w:rPr>
      </w:pPr>
      <w:r w:rsidRPr="00BE341C">
        <w:rPr>
          <w:rFonts w:ascii="PT Serif" w:eastAsia="Times New Roman" w:hAnsi="PT Serif" w:cs="Times New Roman"/>
          <w:b/>
          <w:bCs/>
          <w:color w:val="222222"/>
          <w:sz w:val="36"/>
        </w:rPr>
        <w:t>Логарифмический ноль и логарифмическая единица</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lastRenderedPageBreak/>
        <w:drawing>
          <wp:inline distT="0" distB="0" distL="0" distR="0">
            <wp:extent cx="2066925" cy="1352550"/>
            <wp:effectExtent l="19050" t="0" r="9525" b="0"/>
            <wp:docPr id="70" name="Рисунок 15" descr="Chto takoe logarifm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to takoe logarifm14"/>
                    <pic:cNvPicPr>
                      <a:picLocks noChangeAspect="1" noChangeArrowheads="1"/>
                    </pic:cNvPicPr>
                  </pic:nvPicPr>
                  <pic:blipFill>
                    <a:blip r:embed="rId16"/>
                    <a:srcRect/>
                    <a:stretch>
                      <a:fillRect/>
                    </a:stretch>
                  </pic:blipFill>
                  <pic:spPr bwMode="auto">
                    <a:xfrm>
                      <a:off x="0" y="0"/>
                      <a:ext cx="2066925" cy="1352550"/>
                    </a:xfrm>
                    <a:prstGeom prst="rect">
                      <a:avLst/>
                    </a:prstGeom>
                    <a:noFill/>
                    <a:ln w="9525">
                      <a:noFill/>
                      <a:miter lim="800000"/>
                      <a:headEnd/>
                      <a:tailEnd/>
                    </a:ln>
                  </pic:spPr>
                </pic:pic>
              </a:graphicData>
            </a:graphic>
          </wp:inline>
        </w:drawing>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Это следствия из определения логарифма. И их нужно обязательно запомнить. Эти  простейшие свойства нередко вводят учеников в ступор.</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 xml:space="preserve">Запомните, что логарифм от </w:t>
      </w:r>
      <w:proofErr w:type="spellStart"/>
      <w:r w:rsidRPr="00BE341C">
        <w:rPr>
          <w:rFonts w:ascii="Open Sans" w:eastAsia="Times New Roman" w:hAnsi="Open Sans" w:cs="Times New Roman"/>
          <w:color w:val="222222"/>
          <w:sz w:val="24"/>
          <w:szCs w:val="24"/>
        </w:rPr>
        <w:t>a</w:t>
      </w:r>
      <w:proofErr w:type="spellEnd"/>
      <w:r w:rsidRPr="00BE341C">
        <w:rPr>
          <w:rFonts w:ascii="Open Sans" w:eastAsia="Times New Roman" w:hAnsi="Open Sans" w:cs="Times New Roman"/>
          <w:color w:val="222222"/>
          <w:sz w:val="24"/>
          <w:szCs w:val="24"/>
        </w:rPr>
        <w:t xml:space="preserve"> по </w:t>
      </w:r>
      <w:proofErr w:type="gramStart"/>
      <w:r w:rsidRPr="00BE341C">
        <w:rPr>
          <w:rFonts w:ascii="Open Sans" w:eastAsia="Times New Roman" w:hAnsi="Open Sans" w:cs="Times New Roman"/>
          <w:color w:val="222222"/>
          <w:sz w:val="24"/>
          <w:szCs w:val="24"/>
        </w:rPr>
        <w:t>основанию</w:t>
      </w:r>
      <w:proofErr w:type="gramEnd"/>
      <w:r w:rsidRPr="00BE341C">
        <w:rPr>
          <w:rFonts w:ascii="Open Sans" w:eastAsia="Times New Roman" w:hAnsi="Open Sans" w:cs="Times New Roman"/>
          <w:color w:val="222222"/>
          <w:sz w:val="24"/>
          <w:szCs w:val="24"/>
        </w:rPr>
        <w:t xml:space="preserve"> а всегда равен единице:</w:t>
      </w:r>
    </w:p>
    <w:p w:rsidR="00515385" w:rsidRPr="00BE341C" w:rsidRDefault="00515385" w:rsidP="00515385">
      <w:pPr>
        <w:spacing w:before="100" w:beforeAutospacing="1" w:after="100" w:afterAutospacing="1" w:line="336" w:lineRule="auto"/>
        <w:jc w:val="center"/>
        <w:rPr>
          <w:rFonts w:ascii="Open Sans" w:eastAsia="Times New Roman" w:hAnsi="Open Sans" w:cs="Times New Roman"/>
          <w:color w:val="222222"/>
          <w:sz w:val="24"/>
          <w:szCs w:val="24"/>
        </w:rPr>
      </w:pPr>
      <w:proofErr w:type="spellStart"/>
      <w:r w:rsidRPr="00BE341C">
        <w:rPr>
          <w:rFonts w:ascii="Open Sans" w:eastAsia="Times New Roman" w:hAnsi="Open Sans" w:cs="Times New Roman"/>
          <w:color w:val="222222"/>
          <w:sz w:val="24"/>
          <w:szCs w:val="24"/>
        </w:rPr>
        <w:t>log</w:t>
      </w:r>
      <w:r w:rsidRPr="00BE341C">
        <w:rPr>
          <w:rFonts w:ascii="Open Sans" w:eastAsia="Times New Roman" w:hAnsi="Open Sans" w:cs="Times New Roman"/>
          <w:i/>
          <w:iCs/>
          <w:color w:val="222222"/>
          <w:sz w:val="18"/>
          <w:vertAlign w:val="subscript"/>
        </w:rPr>
        <w:t>a</w:t>
      </w:r>
      <w:proofErr w:type="spellEnd"/>
      <w:r w:rsidRPr="00BE341C">
        <w:rPr>
          <w:rFonts w:ascii="Open Sans" w:eastAsia="Times New Roman" w:hAnsi="Open Sans" w:cs="Times New Roman"/>
          <w:color w:val="222222"/>
          <w:sz w:val="24"/>
          <w:szCs w:val="24"/>
        </w:rPr>
        <w:t> </w:t>
      </w:r>
      <w:proofErr w:type="spellStart"/>
      <w:r w:rsidRPr="00BE341C">
        <w:rPr>
          <w:rFonts w:ascii="Open Sans" w:eastAsia="Times New Roman" w:hAnsi="Open Sans" w:cs="Times New Roman"/>
          <w:i/>
          <w:iCs/>
          <w:color w:val="222222"/>
          <w:sz w:val="24"/>
          <w:szCs w:val="24"/>
        </w:rPr>
        <w:t>a</w:t>
      </w:r>
      <w:proofErr w:type="spellEnd"/>
      <w:r w:rsidRPr="00BE341C">
        <w:rPr>
          <w:rFonts w:ascii="Open Sans" w:eastAsia="Times New Roman" w:hAnsi="Open Sans" w:cs="Times New Roman"/>
          <w:color w:val="222222"/>
          <w:sz w:val="24"/>
          <w:szCs w:val="24"/>
        </w:rPr>
        <w:t> = 1 – это логарифмическая единица.</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Если же в аргументе стоит единица, то такой логарифм всегда равен нулю независимо от основания, так как a</w:t>
      </w:r>
      <w:r w:rsidRPr="00BE341C">
        <w:rPr>
          <w:rFonts w:ascii="Open Sans" w:eastAsia="Times New Roman" w:hAnsi="Open Sans" w:cs="Times New Roman"/>
          <w:color w:val="222222"/>
          <w:sz w:val="18"/>
          <w:szCs w:val="18"/>
          <w:vertAlign w:val="superscript"/>
        </w:rPr>
        <w:t>0</w:t>
      </w:r>
      <w:r w:rsidRPr="00BE341C">
        <w:rPr>
          <w:rFonts w:ascii="Open Sans" w:eastAsia="Times New Roman" w:hAnsi="Open Sans" w:cs="Times New Roman"/>
          <w:color w:val="222222"/>
          <w:sz w:val="24"/>
          <w:szCs w:val="24"/>
        </w:rPr>
        <w:t xml:space="preserve"> = 1:</w:t>
      </w:r>
    </w:p>
    <w:p w:rsidR="00515385" w:rsidRPr="00BE341C" w:rsidRDefault="00515385" w:rsidP="00515385">
      <w:pPr>
        <w:spacing w:before="100" w:beforeAutospacing="1" w:after="100" w:afterAutospacing="1" w:line="336" w:lineRule="auto"/>
        <w:jc w:val="center"/>
        <w:rPr>
          <w:rFonts w:ascii="Open Sans" w:eastAsia="Times New Roman" w:hAnsi="Open Sans" w:cs="Times New Roman"/>
          <w:color w:val="222222"/>
          <w:sz w:val="24"/>
          <w:szCs w:val="24"/>
        </w:rPr>
      </w:pPr>
      <w:proofErr w:type="spellStart"/>
      <w:r w:rsidRPr="00BE341C">
        <w:rPr>
          <w:rFonts w:ascii="Open Sans" w:eastAsia="Times New Roman" w:hAnsi="Open Sans" w:cs="Times New Roman"/>
          <w:color w:val="222222"/>
          <w:sz w:val="24"/>
          <w:szCs w:val="24"/>
        </w:rPr>
        <w:t>log</w:t>
      </w:r>
      <w:r w:rsidRPr="00BE341C">
        <w:rPr>
          <w:rFonts w:ascii="Open Sans" w:eastAsia="Times New Roman" w:hAnsi="Open Sans" w:cs="Times New Roman"/>
          <w:i/>
          <w:iCs/>
          <w:color w:val="222222"/>
          <w:sz w:val="18"/>
          <w:vertAlign w:val="subscript"/>
        </w:rPr>
        <w:t>a</w:t>
      </w:r>
      <w:proofErr w:type="spellEnd"/>
      <w:r w:rsidRPr="00BE341C">
        <w:rPr>
          <w:rFonts w:ascii="Open Sans" w:eastAsia="Times New Roman" w:hAnsi="Open Sans" w:cs="Times New Roman"/>
          <w:color w:val="222222"/>
          <w:sz w:val="24"/>
          <w:szCs w:val="24"/>
        </w:rPr>
        <w:t> 1 = 0 – логарифмический ноль.</w:t>
      </w:r>
    </w:p>
    <w:p w:rsidR="00515385" w:rsidRPr="00BE341C" w:rsidRDefault="00515385" w:rsidP="00515385">
      <w:pPr>
        <w:spacing w:after="0" w:line="264" w:lineRule="auto"/>
        <w:jc w:val="center"/>
        <w:outlineLvl w:val="3"/>
        <w:rPr>
          <w:rFonts w:ascii="PT Serif" w:eastAsia="Times New Roman" w:hAnsi="PT Serif" w:cs="Times New Roman"/>
          <w:b/>
          <w:bCs/>
          <w:color w:val="222222"/>
          <w:sz w:val="36"/>
          <w:szCs w:val="36"/>
        </w:rPr>
      </w:pPr>
      <w:r w:rsidRPr="00BE341C">
        <w:rPr>
          <w:rFonts w:ascii="PT Serif" w:eastAsia="Times New Roman" w:hAnsi="PT Serif" w:cs="Times New Roman"/>
          <w:b/>
          <w:bCs/>
          <w:color w:val="222222"/>
          <w:sz w:val="36"/>
        </w:rPr>
        <w:t>Основное логарифмическое тождество</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2362200" cy="561975"/>
            <wp:effectExtent l="19050" t="0" r="0" b="0"/>
            <wp:docPr id="71" name="Рисунок 16" descr="Chto takoe logarif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to takoe logarifm16"/>
                    <pic:cNvPicPr>
                      <a:picLocks noChangeAspect="1" noChangeArrowheads="1"/>
                    </pic:cNvPicPr>
                  </pic:nvPicPr>
                  <pic:blipFill>
                    <a:blip r:embed="rId17"/>
                    <a:srcRect/>
                    <a:stretch>
                      <a:fillRect/>
                    </a:stretch>
                  </pic:blipFill>
                  <pic:spPr bwMode="auto">
                    <a:xfrm>
                      <a:off x="0" y="0"/>
                      <a:ext cx="2362200" cy="561975"/>
                    </a:xfrm>
                    <a:prstGeom prst="rect">
                      <a:avLst/>
                    </a:prstGeom>
                    <a:noFill/>
                    <a:ln w="9525">
                      <a:noFill/>
                      <a:miter lim="800000"/>
                      <a:headEnd/>
                      <a:tailEnd/>
                    </a:ln>
                  </pic:spPr>
                </pic:pic>
              </a:graphicData>
            </a:graphic>
          </wp:inline>
        </w:drawing>
      </w:r>
    </w:p>
    <w:p w:rsidR="00515385" w:rsidRPr="00BE341C" w:rsidRDefault="00515385" w:rsidP="00515385">
      <w:pPr>
        <w:spacing w:before="100" w:beforeAutospacing="1" w:after="100" w:afterAutospacing="1" w:line="336" w:lineRule="auto"/>
        <w:jc w:val="center"/>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952500" cy="361950"/>
            <wp:effectExtent l="19050" t="0" r="0" b="0"/>
            <wp:docPr id="72" name="Рисунок 17" descr="Chto takoe logarifm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to takoe logarifm17"/>
                    <pic:cNvPicPr>
                      <a:picLocks noChangeAspect="1" noChangeArrowheads="1"/>
                    </pic:cNvPicPr>
                  </pic:nvPicPr>
                  <pic:blipFill>
                    <a:blip r:embed="rId18"/>
                    <a:srcRect/>
                    <a:stretch>
                      <a:fillRect/>
                    </a:stretch>
                  </pic:blipFill>
                  <pic:spPr bwMode="auto">
                    <a:xfrm>
                      <a:off x="0" y="0"/>
                      <a:ext cx="952500" cy="361950"/>
                    </a:xfrm>
                    <a:prstGeom prst="rect">
                      <a:avLst/>
                    </a:prstGeom>
                    <a:noFill/>
                    <a:ln w="9525">
                      <a:noFill/>
                      <a:miter lim="800000"/>
                      <a:headEnd/>
                      <a:tailEnd/>
                    </a:ln>
                  </pic:spPr>
                </pic:pic>
              </a:graphicData>
            </a:graphic>
          </wp:inline>
        </w:drawing>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 xml:space="preserve">В первой формуле число </w:t>
      </w:r>
      <w:proofErr w:type="spellStart"/>
      <w:r w:rsidRPr="00BE341C">
        <w:rPr>
          <w:rFonts w:ascii="Open Sans" w:eastAsia="Times New Roman" w:hAnsi="Open Sans" w:cs="Times New Roman"/>
          <w:color w:val="222222"/>
          <w:sz w:val="24"/>
          <w:szCs w:val="24"/>
        </w:rPr>
        <w:t>m</w:t>
      </w:r>
      <w:proofErr w:type="spellEnd"/>
      <w:r w:rsidRPr="00BE341C">
        <w:rPr>
          <w:rFonts w:ascii="Open Sans" w:eastAsia="Times New Roman" w:hAnsi="Open Sans" w:cs="Times New Roman"/>
          <w:color w:val="222222"/>
          <w:sz w:val="24"/>
          <w:szCs w:val="24"/>
        </w:rPr>
        <w:t xml:space="preserve"> становится степенью, которая стоит в аргументе. Данное число может быть любым. Некоторые выражения могут быть решены только с помощью этого тождества.</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 xml:space="preserve">Вторая </w:t>
      </w:r>
      <w:proofErr w:type="gramStart"/>
      <w:r w:rsidRPr="00BE341C">
        <w:rPr>
          <w:rFonts w:ascii="Open Sans" w:eastAsia="Times New Roman" w:hAnsi="Open Sans" w:cs="Times New Roman"/>
          <w:color w:val="222222"/>
          <w:sz w:val="24"/>
          <w:szCs w:val="24"/>
        </w:rPr>
        <w:t>формула</w:t>
      </w:r>
      <w:proofErr w:type="gramEnd"/>
      <w:r w:rsidRPr="00BE341C">
        <w:rPr>
          <w:rFonts w:ascii="Open Sans" w:eastAsia="Times New Roman" w:hAnsi="Open Sans" w:cs="Times New Roman"/>
          <w:color w:val="222222"/>
          <w:sz w:val="24"/>
          <w:szCs w:val="24"/>
        </w:rPr>
        <w:t xml:space="preserve"> по сути является просто переформулированным определением логарифма</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Разберем применение тождества на примере:</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Необходимо найти значение выражения</w:t>
      </w:r>
      <w:proofErr w:type="gramStart"/>
      <w:r>
        <w:rPr>
          <w:rFonts w:ascii="Open Sans" w:eastAsia="Times New Roman" w:hAnsi="Open Sans" w:cs="Times New Roman"/>
          <w:noProof/>
          <w:color w:val="222222"/>
          <w:sz w:val="24"/>
          <w:szCs w:val="24"/>
        </w:rPr>
        <w:drawing>
          <wp:inline distT="0" distB="0" distL="0" distR="0">
            <wp:extent cx="1047750" cy="361950"/>
            <wp:effectExtent l="19050" t="0" r="0" b="0"/>
            <wp:docPr id="73" name="Рисунок 18" descr="Chto takoe logarifm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to takoe logarifm18"/>
                    <pic:cNvPicPr>
                      <a:picLocks noChangeAspect="1" noChangeArrowheads="1"/>
                    </pic:cNvPicPr>
                  </pic:nvPicPr>
                  <pic:blipFill>
                    <a:blip r:embed="rId19"/>
                    <a:srcRect/>
                    <a:stretch>
                      <a:fillRect/>
                    </a:stretch>
                  </pic:blipFill>
                  <pic:spPr bwMode="auto">
                    <a:xfrm>
                      <a:off x="0" y="0"/>
                      <a:ext cx="1047750" cy="3619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С</w:t>
      </w:r>
      <w:proofErr w:type="gramEnd"/>
      <w:r w:rsidRPr="00BE341C">
        <w:rPr>
          <w:rFonts w:ascii="Open Sans" w:eastAsia="Times New Roman" w:hAnsi="Open Sans" w:cs="Times New Roman"/>
          <w:color w:val="222222"/>
          <w:sz w:val="24"/>
          <w:szCs w:val="24"/>
        </w:rPr>
        <w:t>начала преобразуем логарифм</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3590925" cy="390525"/>
            <wp:effectExtent l="19050" t="0" r="9525" b="0"/>
            <wp:docPr id="74" name="Рисунок 19" descr="Chto takoe logarifm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to takoe logarifm19"/>
                    <pic:cNvPicPr>
                      <a:picLocks noChangeAspect="1" noChangeArrowheads="1"/>
                    </pic:cNvPicPr>
                  </pic:nvPicPr>
                  <pic:blipFill>
                    <a:blip r:embed="rId20"/>
                    <a:srcRect/>
                    <a:stretch>
                      <a:fillRect/>
                    </a:stretch>
                  </pic:blipFill>
                  <pic:spPr bwMode="auto">
                    <a:xfrm>
                      <a:off x="0" y="0"/>
                      <a:ext cx="3590925" cy="39052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Вернемся к исходному выражению и применим правило умножения степеней с одинаковым основанием:</w:t>
      </w:r>
      <w:r>
        <w:rPr>
          <w:rFonts w:ascii="Open Sans" w:eastAsia="Times New Roman" w:hAnsi="Open Sans" w:cs="Times New Roman"/>
          <w:noProof/>
          <w:color w:val="222222"/>
          <w:sz w:val="24"/>
          <w:szCs w:val="24"/>
        </w:rPr>
        <w:lastRenderedPageBreak/>
        <w:drawing>
          <wp:inline distT="0" distB="0" distL="0" distR="0">
            <wp:extent cx="2800350" cy="390525"/>
            <wp:effectExtent l="19050" t="0" r="0" b="0"/>
            <wp:docPr id="75" name="Рисунок 20" descr="Chto takoe logarifm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to takoe logarifm20"/>
                    <pic:cNvPicPr>
                      <a:picLocks noChangeAspect="1" noChangeArrowheads="1"/>
                    </pic:cNvPicPr>
                  </pic:nvPicPr>
                  <pic:blipFill>
                    <a:blip r:embed="rId21"/>
                    <a:srcRect/>
                    <a:stretch>
                      <a:fillRect/>
                    </a:stretch>
                  </pic:blipFill>
                  <pic:spPr bwMode="auto">
                    <a:xfrm>
                      <a:off x="0" y="0"/>
                      <a:ext cx="2800350" cy="39052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Теперь применим основное логарифмическое  тождество и получим:</w:t>
      </w:r>
      <w:r>
        <w:rPr>
          <w:rFonts w:ascii="Open Sans" w:eastAsia="Times New Roman" w:hAnsi="Open Sans" w:cs="Times New Roman"/>
          <w:noProof/>
          <w:color w:val="222222"/>
          <w:sz w:val="24"/>
          <w:szCs w:val="24"/>
        </w:rPr>
        <w:drawing>
          <wp:inline distT="0" distB="0" distL="0" distR="0">
            <wp:extent cx="2390775" cy="390525"/>
            <wp:effectExtent l="19050" t="0" r="9525" b="0"/>
            <wp:docPr id="76" name="Рисунок 21" descr="Chto takoe logarifm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to takoe logarifm21"/>
                    <pic:cNvPicPr>
                      <a:picLocks noChangeAspect="1" noChangeArrowheads="1"/>
                    </pic:cNvPicPr>
                  </pic:nvPicPr>
                  <pic:blipFill>
                    <a:blip r:embed="rId22"/>
                    <a:srcRect/>
                    <a:stretch>
                      <a:fillRect/>
                    </a:stretch>
                  </pic:blipFill>
                  <pic:spPr bwMode="auto">
                    <a:xfrm>
                      <a:off x="0" y="0"/>
                      <a:ext cx="2390775" cy="390525"/>
                    </a:xfrm>
                    <a:prstGeom prst="rect">
                      <a:avLst/>
                    </a:prstGeom>
                    <a:noFill/>
                    <a:ln w="9525">
                      <a:noFill/>
                      <a:miter lim="800000"/>
                      <a:headEnd/>
                      <a:tailEnd/>
                    </a:ln>
                  </pic:spPr>
                </pic:pic>
              </a:graphicData>
            </a:graphic>
          </wp:inline>
        </w:drawing>
      </w:r>
    </w:p>
    <w:p w:rsidR="00515385" w:rsidRPr="00BE341C" w:rsidRDefault="00515385" w:rsidP="00515385">
      <w:pPr>
        <w:spacing w:after="0" w:line="264" w:lineRule="auto"/>
        <w:jc w:val="center"/>
        <w:outlineLvl w:val="3"/>
        <w:rPr>
          <w:rFonts w:ascii="PT Serif" w:eastAsia="Times New Roman" w:hAnsi="PT Serif" w:cs="Times New Roman"/>
          <w:b/>
          <w:bCs/>
          <w:color w:val="222222"/>
          <w:sz w:val="36"/>
          <w:szCs w:val="36"/>
        </w:rPr>
      </w:pPr>
      <w:r w:rsidRPr="00BE341C">
        <w:rPr>
          <w:rFonts w:ascii="PT Serif" w:eastAsia="Times New Roman" w:hAnsi="PT Serif" w:cs="Times New Roman"/>
          <w:b/>
          <w:bCs/>
          <w:color w:val="222222"/>
          <w:sz w:val="36"/>
        </w:rPr>
        <w:t>Сумма логарифмов. Разница логарифмов</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Логарифмы с одинаковыми основаниями можно складывать:</w:t>
      </w:r>
      <w:r>
        <w:rPr>
          <w:rFonts w:ascii="Open Sans" w:eastAsia="Times New Roman" w:hAnsi="Open Sans" w:cs="Times New Roman"/>
          <w:noProof/>
          <w:color w:val="222222"/>
          <w:sz w:val="24"/>
          <w:szCs w:val="24"/>
        </w:rPr>
        <w:drawing>
          <wp:inline distT="0" distB="0" distL="0" distR="0">
            <wp:extent cx="4581525" cy="581025"/>
            <wp:effectExtent l="19050" t="0" r="9525" b="0"/>
            <wp:docPr id="77" name="Рисунок 22" descr="Chto takoe logarifm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to takoe logarifm22"/>
                    <pic:cNvPicPr>
                      <a:picLocks noChangeAspect="1" noChangeArrowheads="1"/>
                    </pic:cNvPicPr>
                  </pic:nvPicPr>
                  <pic:blipFill>
                    <a:blip r:embed="rId23"/>
                    <a:srcRect/>
                    <a:stretch>
                      <a:fillRect/>
                    </a:stretch>
                  </pic:blipFill>
                  <pic:spPr bwMode="auto">
                    <a:xfrm>
                      <a:off x="0" y="0"/>
                      <a:ext cx="4581525" cy="581025"/>
                    </a:xfrm>
                    <a:prstGeom prst="rect">
                      <a:avLst/>
                    </a:prstGeom>
                    <a:noFill/>
                    <a:ln w="9525">
                      <a:noFill/>
                      <a:miter lim="800000"/>
                      <a:headEnd/>
                      <a:tailEnd/>
                    </a:ln>
                  </pic:spPr>
                </pic:pic>
              </a:graphicData>
            </a:graphic>
          </wp:inline>
        </w:drawing>
      </w:r>
      <w:r>
        <w:rPr>
          <w:rFonts w:ascii="Open Sans" w:eastAsia="Times New Roman" w:hAnsi="Open Sans" w:cs="Times New Roman"/>
          <w:noProof/>
          <w:color w:val="222222"/>
          <w:sz w:val="24"/>
          <w:szCs w:val="24"/>
        </w:rPr>
        <w:drawing>
          <wp:inline distT="0" distB="0" distL="0" distR="0">
            <wp:extent cx="3857625" cy="390525"/>
            <wp:effectExtent l="19050" t="0" r="9525" b="0"/>
            <wp:docPr id="78" name="Рисунок 23" descr="Chto takoe logarifm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to takoe logarifm23"/>
                    <pic:cNvPicPr>
                      <a:picLocks noChangeAspect="1" noChangeArrowheads="1"/>
                    </pic:cNvPicPr>
                  </pic:nvPicPr>
                  <pic:blipFill>
                    <a:blip r:embed="rId24"/>
                    <a:srcRect/>
                    <a:stretch>
                      <a:fillRect/>
                    </a:stretch>
                  </pic:blipFill>
                  <pic:spPr bwMode="auto">
                    <a:xfrm>
                      <a:off x="0" y="0"/>
                      <a:ext cx="3857625" cy="39052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Логарифмы с одинаковыми основаниями можно вычитать:</w:t>
      </w:r>
      <w:r>
        <w:rPr>
          <w:rFonts w:ascii="Open Sans" w:eastAsia="Times New Roman" w:hAnsi="Open Sans" w:cs="Times New Roman"/>
          <w:noProof/>
          <w:color w:val="222222"/>
          <w:sz w:val="24"/>
          <w:szCs w:val="24"/>
        </w:rPr>
        <w:drawing>
          <wp:inline distT="0" distB="0" distL="0" distR="0">
            <wp:extent cx="4514850" cy="800100"/>
            <wp:effectExtent l="19050" t="0" r="0" b="0"/>
            <wp:docPr id="79" name="Рисунок 24" descr="Chto takoe logarifm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to takoe logarifm24"/>
                    <pic:cNvPicPr>
                      <a:picLocks noChangeAspect="1" noChangeArrowheads="1"/>
                    </pic:cNvPicPr>
                  </pic:nvPicPr>
                  <pic:blipFill>
                    <a:blip r:embed="rId25"/>
                    <a:srcRect/>
                    <a:stretch>
                      <a:fillRect/>
                    </a:stretch>
                  </pic:blipFill>
                  <pic:spPr bwMode="auto">
                    <a:xfrm>
                      <a:off x="0" y="0"/>
                      <a:ext cx="4514850" cy="800100"/>
                    </a:xfrm>
                    <a:prstGeom prst="rect">
                      <a:avLst/>
                    </a:prstGeom>
                    <a:noFill/>
                    <a:ln w="9525">
                      <a:noFill/>
                      <a:miter lim="800000"/>
                      <a:headEnd/>
                      <a:tailEnd/>
                    </a:ln>
                  </pic:spPr>
                </pic:pic>
              </a:graphicData>
            </a:graphic>
          </wp:inline>
        </w:drawing>
      </w:r>
      <w:r>
        <w:rPr>
          <w:rFonts w:ascii="Open Sans" w:eastAsia="Times New Roman" w:hAnsi="Open Sans" w:cs="Times New Roman"/>
          <w:noProof/>
          <w:color w:val="222222"/>
          <w:sz w:val="24"/>
          <w:szCs w:val="24"/>
        </w:rPr>
        <w:drawing>
          <wp:inline distT="0" distB="0" distL="0" distR="0">
            <wp:extent cx="3476625" cy="285750"/>
            <wp:effectExtent l="19050" t="0" r="9525" b="0"/>
            <wp:docPr id="80" name="Рисунок 25" descr="Chto takoe logarifm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to takoe logarifm25"/>
                    <pic:cNvPicPr>
                      <a:picLocks noChangeAspect="1" noChangeArrowheads="1"/>
                    </pic:cNvPicPr>
                  </pic:nvPicPr>
                  <pic:blipFill>
                    <a:blip r:embed="rId26"/>
                    <a:srcRect/>
                    <a:stretch>
                      <a:fillRect/>
                    </a:stretch>
                  </pic:blipFill>
                  <pic:spPr bwMode="auto">
                    <a:xfrm>
                      <a:off x="0" y="0"/>
                      <a:ext cx="3476625" cy="2857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Мы видим, что исходные выражения состояли из логарифмов, которые по отдельности не вычисляются, а при применении свойств логарифмов у нас получились нормальные числа. Поэтому повторим, что основные свойства логарифмов нужно знать обязательно!</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 xml:space="preserve">Обратите внимание, что формулы суммы и разности логарифмов верны только для логарифмов с </w:t>
      </w:r>
      <w:r w:rsidRPr="00BE341C">
        <w:rPr>
          <w:rFonts w:ascii="Open Sans" w:eastAsia="Times New Roman" w:hAnsi="Open Sans" w:cs="Times New Roman"/>
          <w:b/>
          <w:bCs/>
          <w:color w:val="222222"/>
          <w:sz w:val="24"/>
          <w:szCs w:val="24"/>
        </w:rPr>
        <w:t xml:space="preserve">одинаковыми основаниями! </w:t>
      </w:r>
      <w:r w:rsidRPr="00BE341C">
        <w:rPr>
          <w:rFonts w:ascii="Open Sans" w:eastAsia="Times New Roman" w:hAnsi="Open Sans" w:cs="Times New Roman"/>
          <w:color w:val="222222"/>
          <w:sz w:val="24"/>
          <w:szCs w:val="24"/>
        </w:rPr>
        <w:t>Если основания разные, то данные свойства применять нельзя!</w:t>
      </w:r>
    </w:p>
    <w:p w:rsidR="00515385" w:rsidRPr="00BE341C" w:rsidRDefault="00515385" w:rsidP="00515385">
      <w:pPr>
        <w:spacing w:after="0" w:line="264" w:lineRule="auto"/>
        <w:jc w:val="center"/>
        <w:outlineLvl w:val="3"/>
        <w:rPr>
          <w:rFonts w:ascii="PT Serif" w:eastAsia="Times New Roman" w:hAnsi="PT Serif" w:cs="Times New Roman"/>
          <w:b/>
          <w:bCs/>
          <w:color w:val="222222"/>
          <w:sz w:val="36"/>
          <w:szCs w:val="36"/>
        </w:rPr>
      </w:pPr>
      <w:r w:rsidRPr="00BE341C">
        <w:rPr>
          <w:rFonts w:ascii="PT Serif" w:eastAsia="Times New Roman" w:hAnsi="PT Serif" w:cs="Times New Roman"/>
          <w:b/>
          <w:bCs/>
          <w:color w:val="222222"/>
          <w:sz w:val="36"/>
        </w:rPr>
        <w:t>Вынесение показателя степени из логарифма</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Вынесение показателя степени из логарифма:</w:t>
      </w:r>
    </w:p>
    <w:p w:rsidR="00515385" w:rsidRPr="00BE341C" w:rsidRDefault="00515385" w:rsidP="00515385">
      <w:pPr>
        <w:spacing w:before="100" w:beforeAutospacing="1" w:after="100" w:afterAutospacing="1" w:line="336" w:lineRule="auto"/>
        <w:jc w:val="center"/>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lastRenderedPageBreak/>
        <w:drawing>
          <wp:inline distT="0" distB="0" distL="0" distR="0">
            <wp:extent cx="3305175" cy="1000125"/>
            <wp:effectExtent l="19050" t="0" r="9525" b="0"/>
            <wp:docPr id="81" name="Рисунок 26" descr="Chto takoe logarifm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to takoe logarifm26"/>
                    <pic:cNvPicPr>
                      <a:picLocks noChangeAspect="1" noChangeArrowheads="1"/>
                    </pic:cNvPicPr>
                  </pic:nvPicPr>
                  <pic:blipFill>
                    <a:blip r:embed="rId27"/>
                    <a:srcRect/>
                    <a:stretch>
                      <a:fillRect/>
                    </a:stretch>
                  </pic:blipFill>
                  <pic:spPr bwMode="auto">
                    <a:xfrm>
                      <a:off x="0" y="0"/>
                      <a:ext cx="3305175" cy="1000125"/>
                    </a:xfrm>
                    <a:prstGeom prst="rect">
                      <a:avLst/>
                    </a:prstGeom>
                    <a:noFill/>
                    <a:ln w="9525">
                      <a:noFill/>
                      <a:miter lim="800000"/>
                      <a:headEnd/>
                      <a:tailEnd/>
                    </a:ln>
                  </pic:spPr>
                </pic:pic>
              </a:graphicData>
            </a:graphic>
          </wp:inline>
        </w:drawing>
      </w:r>
      <w:r>
        <w:rPr>
          <w:rFonts w:ascii="Open Sans" w:eastAsia="Times New Roman" w:hAnsi="Open Sans" w:cs="Times New Roman"/>
          <w:noProof/>
          <w:color w:val="222222"/>
          <w:sz w:val="24"/>
          <w:szCs w:val="24"/>
        </w:rPr>
        <w:drawing>
          <wp:inline distT="0" distB="0" distL="0" distR="0">
            <wp:extent cx="3743325" cy="1476375"/>
            <wp:effectExtent l="19050" t="0" r="9525" b="0"/>
            <wp:docPr id="82" name="Рисунок 27" descr="Chto takoe logarifm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to takoe logarifm27"/>
                    <pic:cNvPicPr>
                      <a:picLocks noChangeAspect="1" noChangeArrowheads="1"/>
                    </pic:cNvPicPr>
                  </pic:nvPicPr>
                  <pic:blipFill>
                    <a:blip r:embed="rId28"/>
                    <a:srcRect/>
                    <a:stretch>
                      <a:fillRect/>
                    </a:stretch>
                  </pic:blipFill>
                  <pic:spPr bwMode="auto">
                    <a:xfrm>
                      <a:off x="0" y="0"/>
                      <a:ext cx="3743325" cy="1476375"/>
                    </a:xfrm>
                    <a:prstGeom prst="rect">
                      <a:avLst/>
                    </a:prstGeom>
                    <a:noFill/>
                    <a:ln w="9525">
                      <a:noFill/>
                      <a:miter lim="800000"/>
                      <a:headEnd/>
                      <a:tailEnd/>
                    </a:ln>
                  </pic:spPr>
                </pic:pic>
              </a:graphicData>
            </a:graphic>
          </wp:inline>
        </w:drawing>
      </w:r>
      <w:r>
        <w:rPr>
          <w:rFonts w:ascii="Open Sans" w:eastAsia="Times New Roman" w:hAnsi="Open Sans" w:cs="Times New Roman"/>
          <w:noProof/>
          <w:color w:val="222222"/>
          <w:sz w:val="24"/>
          <w:szCs w:val="24"/>
        </w:rPr>
        <w:drawing>
          <wp:inline distT="0" distB="0" distL="0" distR="0">
            <wp:extent cx="3648075" cy="638175"/>
            <wp:effectExtent l="19050" t="0" r="9525" b="0"/>
            <wp:docPr id="83" name="Рисунок 28" descr="Chto takoe logarifm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to takoe logarifm28"/>
                    <pic:cNvPicPr>
                      <a:picLocks noChangeAspect="1" noChangeArrowheads="1"/>
                    </pic:cNvPicPr>
                  </pic:nvPicPr>
                  <pic:blipFill>
                    <a:blip r:embed="rId29"/>
                    <a:srcRect/>
                    <a:stretch>
                      <a:fillRect/>
                    </a:stretch>
                  </pic:blipFill>
                  <pic:spPr bwMode="auto">
                    <a:xfrm>
                      <a:off x="0" y="0"/>
                      <a:ext cx="3648075" cy="638175"/>
                    </a:xfrm>
                    <a:prstGeom prst="rect">
                      <a:avLst/>
                    </a:prstGeom>
                    <a:noFill/>
                    <a:ln w="9525">
                      <a:noFill/>
                      <a:miter lim="800000"/>
                      <a:headEnd/>
                      <a:tailEnd/>
                    </a:ln>
                  </pic:spPr>
                </pic:pic>
              </a:graphicData>
            </a:graphic>
          </wp:inline>
        </w:drawing>
      </w:r>
      <w:r>
        <w:rPr>
          <w:rFonts w:ascii="Open Sans" w:eastAsia="Times New Roman" w:hAnsi="Open Sans" w:cs="Times New Roman"/>
          <w:noProof/>
          <w:color w:val="222222"/>
          <w:sz w:val="24"/>
          <w:szCs w:val="24"/>
        </w:rPr>
        <w:drawing>
          <wp:inline distT="0" distB="0" distL="0" distR="0">
            <wp:extent cx="3352800" cy="638175"/>
            <wp:effectExtent l="19050" t="0" r="0" b="0"/>
            <wp:docPr id="84" name="Рисунок 29" descr="Chto takoe logarifm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to takoe logarifm29"/>
                    <pic:cNvPicPr>
                      <a:picLocks noChangeAspect="1" noChangeArrowheads="1"/>
                    </pic:cNvPicPr>
                  </pic:nvPicPr>
                  <pic:blipFill>
                    <a:blip r:embed="rId30"/>
                    <a:srcRect/>
                    <a:stretch>
                      <a:fillRect/>
                    </a:stretch>
                  </pic:blipFill>
                  <pic:spPr bwMode="auto">
                    <a:xfrm>
                      <a:off x="0" y="0"/>
                      <a:ext cx="3352800" cy="638175"/>
                    </a:xfrm>
                    <a:prstGeom prst="rect">
                      <a:avLst/>
                    </a:prstGeom>
                    <a:noFill/>
                    <a:ln w="9525">
                      <a:noFill/>
                      <a:miter lim="800000"/>
                      <a:headEnd/>
                      <a:tailEnd/>
                    </a:ln>
                  </pic:spPr>
                </pic:pic>
              </a:graphicData>
            </a:graphic>
          </wp:inline>
        </w:drawing>
      </w:r>
    </w:p>
    <w:p w:rsidR="00515385" w:rsidRPr="00BE341C" w:rsidRDefault="00515385" w:rsidP="00515385">
      <w:pPr>
        <w:spacing w:after="0" w:line="264" w:lineRule="auto"/>
        <w:jc w:val="center"/>
        <w:outlineLvl w:val="3"/>
        <w:rPr>
          <w:rFonts w:ascii="PT Serif" w:eastAsia="Times New Roman" w:hAnsi="PT Serif" w:cs="Times New Roman"/>
          <w:b/>
          <w:bCs/>
          <w:color w:val="222222"/>
          <w:sz w:val="36"/>
          <w:szCs w:val="36"/>
        </w:rPr>
      </w:pPr>
      <w:r w:rsidRPr="00BE341C">
        <w:rPr>
          <w:rFonts w:ascii="PT Serif" w:eastAsia="Times New Roman" w:hAnsi="PT Serif" w:cs="Times New Roman"/>
          <w:b/>
          <w:bCs/>
          <w:color w:val="222222"/>
          <w:sz w:val="36"/>
        </w:rPr>
        <w:t>Переход к новому основанию</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drawing>
          <wp:inline distT="0" distB="0" distL="0" distR="0">
            <wp:extent cx="3171825" cy="1047750"/>
            <wp:effectExtent l="19050" t="0" r="9525" b="0"/>
            <wp:docPr id="85" name="Рисунок 30" descr="Chto takoe logarifm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to takoe logarifm30"/>
                    <pic:cNvPicPr>
                      <a:picLocks noChangeAspect="1" noChangeArrowheads="1"/>
                    </pic:cNvPicPr>
                  </pic:nvPicPr>
                  <pic:blipFill>
                    <a:blip r:embed="rId31"/>
                    <a:srcRect/>
                    <a:stretch>
                      <a:fillRect/>
                    </a:stretch>
                  </pic:blipFill>
                  <pic:spPr bwMode="auto">
                    <a:xfrm>
                      <a:off x="0" y="0"/>
                      <a:ext cx="3171825" cy="10477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Когда мы разбирали формулы суммы и разности логарифмов, то обращали внимание на то, что основания логарифмов должны быть при этом одинаковыми. А что же делать, если основания логарифмов разные? Воспользоваться свойством перехода к новому основанию.</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Такие формулы чаще всего нужны при решении логарифмических уравнений и неравенств.</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Разберем на примере.</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Необходимо найти значение такого выражения</w:t>
      </w:r>
      <w:proofErr w:type="gramStart"/>
      <w:r>
        <w:rPr>
          <w:rFonts w:ascii="Open Sans" w:eastAsia="Times New Roman" w:hAnsi="Open Sans" w:cs="Times New Roman"/>
          <w:noProof/>
          <w:color w:val="222222"/>
          <w:sz w:val="24"/>
          <w:szCs w:val="24"/>
        </w:rPr>
        <w:drawing>
          <wp:inline distT="0" distB="0" distL="0" distR="0">
            <wp:extent cx="1362075" cy="314325"/>
            <wp:effectExtent l="19050" t="0" r="9525" b="0"/>
            <wp:docPr id="86" name="Рисунок 31" descr="Chto takoe logarifm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to takoe logarifm31"/>
                    <pic:cNvPicPr>
                      <a:picLocks noChangeAspect="1" noChangeArrowheads="1"/>
                    </pic:cNvPicPr>
                  </pic:nvPicPr>
                  <pic:blipFill>
                    <a:blip r:embed="rId32"/>
                    <a:srcRect/>
                    <a:stretch>
                      <a:fillRect/>
                    </a:stretch>
                  </pic:blipFill>
                  <pic:spPr bwMode="auto">
                    <a:xfrm>
                      <a:off x="0" y="0"/>
                      <a:ext cx="1362075" cy="31432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Д</w:t>
      </w:r>
      <w:proofErr w:type="gramEnd"/>
      <w:r w:rsidRPr="00BE341C">
        <w:rPr>
          <w:rFonts w:ascii="Open Sans" w:eastAsia="Times New Roman" w:hAnsi="Open Sans" w:cs="Times New Roman"/>
          <w:color w:val="222222"/>
          <w:sz w:val="24"/>
          <w:szCs w:val="24"/>
        </w:rPr>
        <w:t>ля начала преобразуем каждый логарифм с помощью свойства вынесения показателя степени из логарифма:</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lastRenderedPageBreak/>
        <w:drawing>
          <wp:inline distT="0" distB="0" distL="0" distR="0">
            <wp:extent cx="2257425" cy="847725"/>
            <wp:effectExtent l="19050" t="0" r="9525" b="0"/>
            <wp:docPr id="87" name="Рисунок 32" descr="Chto takoe logarifm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to takoe logarifm32"/>
                    <pic:cNvPicPr>
                      <a:picLocks noChangeAspect="1" noChangeArrowheads="1"/>
                    </pic:cNvPicPr>
                  </pic:nvPicPr>
                  <pic:blipFill>
                    <a:blip r:embed="rId33"/>
                    <a:srcRect/>
                    <a:stretch>
                      <a:fillRect/>
                    </a:stretch>
                  </pic:blipFill>
                  <pic:spPr bwMode="auto">
                    <a:xfrm>
                      <a:off x="0" y="0"/>
                      <a:ext cx="2257425" cy="847725"/>
                    </a:xfrm>
                    <a:prstGeom prst="rect">
                      <a:avLst/>
                    </a:prstGeom>
                    <a:noFill/>
                    <a:ln w="9525">
                      <a:noFill/>
                      <a:miter lim="800000"/>
                      <a:headEnd/>
                      <a:tailEnd/>
                    </a:ln>
                  </pic:spPr>
                </pic:pic>
              </a:graphicData>
            </a:graphic>
          </wp:inline>
        </w:drawing>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Теперь применим переход к новому основанию для второго логарифма:</w:t>
      </w:r>
      <w:r>
        <w:rPr>
          <w:rFonts w:ascii="Open Sans" w:eastAsia="Times New Roman" w:hAnsi="Open Sans" w:cs="Times New Roman"/>
          <w:noProof/>
          <w:color w:val="222222"/>
          <w:sz w:val="24"/>
          <w:szCs w:val="24"/>
        </w:rPr>
        <w:drawing>
          <wp:inline distT="0" distB="0" distL="0" distR="0">
            <wp:extent cx="2962275" cy="409575"/>
            <wp:effectExtent l="19050" t="0" r="9525" b="0"/>
            <wp:docPr id="88" name="Рисунок 33" descr="Chto takoe logarifm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to takoe logarifm33"/>
                    <pic:cNvPicPr>
                      <a:picLocks noChangeAspect="1" noChangeArrowheads="1"/>
                    </pic:cNvPicPr>
                  </pic:nvPicPr>
                  <pic:blipFill>
                    <a:blip r:embed="rId34"/>
                    <a:srcRect/>
                    <a:stretch>
                      <a:fillRect/>
                    </a:stretch>
                  </pic:blipFill>
                  <pic:spPr bwMode="auto">
                    <a:xfrm>
                      <a:off x="0" y="0"/>
                      <a:ext cx="2962275" cy="4095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Подставим полученные результаты в исходное выражение:</w:t>
      </w:r>
      <w:r>
        <w:rPr>
          <w:rFonts w:ascii="Open Sans" w:eastAsia="Times New Roman" w:hAnsi="Open Sans" w:cs="Times New Roman"/>
          <w:noProof/>
          <w:color w:val="222222"/>
          <w:sz w:val="24"/>
          <w:szCs w:val="24"/>
        </w:rPr>
        <w:drawing>
          <wp:inline distT="0" distB="0" distL="0" distR="0">
            <wp:extent cx="1895475" cy="314325"/>
            <wp:effectExtent l="19050" t="0" r="9525" b="0"/>
            <wp:docPr id="89" name="Рисунок 34" descr="Chto takoe logarifm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to takoe logarifm34"/>
                    <pic:cNvPicPr>
                      <a:picLocks noChangeAspect="1" noChangeArrowheads="1"/>
                    </pic:cNvPicPr>
                  </pic:nvPicPr>
                  <pic:blipFill>
                    <a:blip r:embed="rId35"/>
                    <a:srcRect/>
                    <a:stretch>
                      <a:fillRect/>
                    </a:stretch>
                  </pic:blipFill>
                  <pic:spPr bwMode="auto">
                    <a:xfrm>
                      <a:off x="0" y="0"/>
                      <a:ext cx="1895475" cy="314325"/>
                    </a:xfrm>
                    <a:prstGeom prst="rect">
                      <a:avLst/>
                    </a:prstGeom>
                    <a:noFill/>
                    <a:ln w="9525">
                      <a:noFill/>
                      <a:miter lim="800000"/>
                      <a:headEnd/>
                      <a:tailEnd/>
                    </a:ln>
                  </pic:spPr>
                </pic:pic>
              </a:graphicData>
            </a:graphic>
          </wp:inline>
        </w:drawing>
      </w:r>
      <w:bookmarkStart w:id="2" w:name="10_примеров_логарифмов_с_решением"/>
      <w:bookmarkEnd w:id="2"/>
    </w:p>
    <w:p w:rsidR="00515385" w:rsidRPr="00BE341C" w:rsidRDefault="00515385" w:rsidP="00515385">
      <w:pPr>
        <w:spacing w:after="0" w:line="264" w:lineRule="auto"/>
        <w:jc w:val="center"/>
        <w:outlineLvl w:val="2"/>
        <w:rPr>
          <w:rFonts w:ascii="PT Serif" w:eastAsia="Times New Roman" w:hAnsi="PT Serif" w:cs="Times New Roman"/>
          <w:b/>
          <w:bCs/>
          <w:color w:val="222222"/>
          <w:sz w:val="45"/>
          <w:szCs w:val="45"/>
        </w:rPr>
      </w:pPr>
      <w:r w:rsidRPr="00BE341C">
        <w:rPr>
          <w:rFonts w:ascii="PT Serif" w:eastAsia="Times New Roman" w:hAnsi="PT Serif" w:cs="Times New Roman"/>
          <w:b/>
          <w:bCs/>
          <w:color w:val="222222"/>
          <w:sz w:val="45"/>
        </w:rPr>
        <w:t>10 примеров логарифмов с решением</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1. Найти значение выражения</w:t>
      </w:r>
      <w:r>
        <w:rPr>
          <w:rFonts w:ascii="Open Sans" w:eastAsia="Times New Roman" w:hAnsi="Open Sans" w:cs="Times New Roman"/>
          <w:noProof/>
          <w:color w:val="222222"/>
          <w:sz w:val="24"/>
          <w:szCs w:val="24"/>
        </w:rPr>
        <w:drawing>
          <wp:inline distT="0" distB="0" distL="0" distR="0">
            <wp:extent cx="1438275" cy="1314450"/>
            <wp:effectExtent l="19050" t="0" r="9525" b="0"/>
            <wp:docPr id="90" name="Рисунок 35" descr="Chto takoe logarifm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to takoe logarifm35"/>
                    <pic:cNvPicPr>
                      <a:picLocks noChangeAspect="1" noChangeArrowheads="1"/>
                    </pic:cNvPicPr>
                  </pic:nvPicPr>
                  <pic:blipFill>
                    <a:blip r:embed="rId36"/>
                    <a:srcRect/>
                    <a:stretch>
                      <a:fillRect/>
                    </a:stretch>
                  </pic:blipFill>
                  <pic:spPr bwMode="auto">
                    <a:xfrm>
                      <a:off x="0" y="0"/>
                      <a:ext cx="1438275" cy="13144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2. Найти значение выражения</w:t>
      </w:r>
      <w:r>
        <w:rPr>
          <w:rFonts w:ascii="Open Sans" w:eastAsia="Times New Roman" w:hAnsi="Open Sans" w:cs="Times New Roman"/>
          <w:noProof/>
          <w:color w:val="222222"/>
          <w:sz w:val="24"/>
          <w:szCs w:val="24"/>
        </w:rPr>
        <w:drawing>
          <wp:inline distT="0" distB="0" distL="0" distR="0">
            <wp:extent cx="1552575" cy="1057275"/>
            <wp:effectExtent l="19050" t="0" r="9525" b="0"/>
            <wp:docPr id="91" name="Рисунок 36" descr="Chto takoe logarifm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to takoe logarifm36"/>
                    <pic:cNvPicPr>
                      <a:picLocks noChangeAspect="1" noChangeArrowheads="1"/>
                    </pic:cNvPicPr>
                  </pic:nvPicPr>
                  <pic:blipFill>
                    <a:blip r:embed="rId37"/>
                    <a:srcRect/>
                    <a:stretch>
                      <a:fillRect/>
                    </a:stretch>
                  </pic:blipFill>
                  <pic:spPr bwMode="auto">
                    <a:xfrm>
                      <a:off x="0" y="0"/>
                      <a:ext cx="1552575" cy="10572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3. Найти значение выражения</w:t>
      </w:r>
      <w:r>
        <w:rPr>
          <w:rFonts w:ascii="Open Sans" w:eastAsia="Times New Roman" w:hAnsi="Open Sans" w:cs="Times New Roman"/>
          <w:noProof/>
          <w:color w:val="222222"/>
          <w:sz w:val="24"/>
          <w:szCs w:val="24"/>
        </w:rPr>
        <w:drawing>
          <wp:inline distT="0" distB="0" distL="0" distR="0">
            <wp:extent cx="1028700" cy="1266825"/>
            <wp:effectExtent l="19050" t="0" r="0" b="0"/>
            <wp:docPr id="92" name="Рисунок 37" descr="Chto takoe logarifm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to takoe logarifm37"/>
                    <pic:cNvPicPr>
                      <a:picLocks noChangeAspect="1" noChangeArrowheads="1"/>
                    </pic:cNvPicPr>
                  </pic:nvPicPr>
                  <pic:blipFill>
                    <a:blip r:embed="rId38"/>
                    <a:srcRect/>
                    <a:stretch>
                      <a:fillRect/>
                    </a:stretch>
                  </pic:blipFill>
                  <pic:spPr bwMode="auto">
                    <a:xfrm>
                      <a:off x="0" y="0"/>
                      <a:ext cx="1028700" cy="126682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4. Найти значение выражения</w:t>
      </w:r>
      <w:r>
        <w:rPr>
          <w:rFonts w:ascii="Open Sans" w:eastAsia="Times New Roman" w:hAnsi="Open Sans" w:cs="Times New Roman"/>
          <w:noProof/>
          <w:color w:val="222222"/>
          <w:sz w:val="24"/>
          <w:szCs w:val="24"/>
        </w:rPr>
        <w:drawing>
          <wp:inline distT="0" distB="0" distL="0" distR="0">
            <wp:extent cx="1381125" cy="1123950"/>
            <wp:effectExtent l="19050" t="0" r="9525" b="0"/>
            <wp:docPr id="93" name="Рисунок 38" descr="Chto takoe logarifm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to takoe logarifm38"/>
                    <pic:cNvPicPr>
                      <a:picLocks noChangeAspect="1" noChangeArrowheads="1"/>
                    </pic:cNvPicPr>
                  </pic:nvPicPr>
                  <pic:blipFill>
                    <a:blip r:embed="rId39"/>
                    <a:srcRect/>
                    <a:stretch>
                      <a:fillRect/>
                    </a:stretch>
                  </pic:blipFill>
                  <pic:spPr bwMode="auto">
                    <a:xfrm>
                      <a:off x="0" y="0"/>
                      <a:ext cx="1381125" cy="11239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5. Найти значение выражения</w:t>
      </w:r>
      <w:r>
        <w:rPr>
          <w:rFonts w:ascii="Open Sans" w:eastAsia="Times New Roman" w:hAnsi="Open Sans" w:cs="Times New Roman"/>
          <w:noProof/>
          <w:color w:val="222222"/>
          <w:sz w:val="24"/>
          <w:szCs w:val="24"/>
        </w:rPr>
        <w:drawing>
          <wp:inline distT="0" distB="0" distL="0" distR="0">
            <wp:extent cx="1123950" cy="1143000"/>
            <wp:effectExtent l="19050" t="0" r="0" b="0"/>
            <wp:docPr id="94" name="Рисунок 39" descr="Chto takoe logarifm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to takoe logarifm39"/>
                    <pic:cNvPicPr>
                      <a:picLocks noChangeAspect="1" noChangeArrowheads="1"/>
                    </pic:cNvPicPr>
                  </pic:nvPicPr>
                  <pic:blipFill>
                    <a:blip r:embed="rId40"/>
                    <a:srcRect/>
                    <a:stretch>
                      <a:fillRect/>
                    </a:stretch>
                  </pic:blipFill>
                  <pic:spPr bwMode="auto">
                    <a:xfrm>
                      <a:off x="0" y="0"/>
                      <a:ext cx="1123950" cy="114300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6. Найти значение выражения</w:t>
      </w:r>
      <w:proofErr w:type="gramStart"/>
      <w:r>
        <w:rPr>
          <w:rFonts w:ascii="Open Sans" w:eastAsia="Times New Roman" w:hAnsi="Open Sans" w:cs="Times New Roman"/>
          <w:noProof/>
          <w:color w:val="222222"/>
          <w:sz w:val="24"/>
          <w:szCs w:val="24"/>
        </w:rPr>
        <w:drawing>
          <wp:inline distT="0" distB="0" distL="0" distR="0">
            <wp:extent cx="885825" cy="304800"/>
            <wp:effectExtent l="19050" t="0" r="9525" b="0"/>
            <wp:docPr id="95" name="Рисунок 40" descr="Chto takoe logarifm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to takoe logarifm40"/>
                    <pic:cNvPicPr>
                      <a:picLocks noChangeAspect="1" noChangeArrowheads="1"/>
                    </pic:cNvPicPr>
                  </pic:nvPicPr>
                  <pic:blipFill>
                    <a:blip r:embed="rId41"/>
                    <a:srcRect/>
                    <a:stretch>
                      <a:fillRect/>
                    </a:stretch>
                  </pic:blipFill>
                  <pic:spPr bwMode="auto">
                    <a:xfrm>
                      <a:off x="0" y="0"/>
                      <a:ext cx="885825" cy="30480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С</w:t>
      </w:r>
      <w:proofErr w:type="gramEnd"/>
      <w:r w:rsidRPr="00BE341C">
        <w:rPr>
          <w:rFonts w:ascii="Open Sans" w:eastAsia="Times New Roman" w:hAnsi="Open Sans" w:cs="Times New Roman"/>
          <w:color w:val="222222"/>
          <w:sz w:val="24"/>
          <w:szCs w:val="24"/>
        </w:rPr>
        <w:t>начала найдем значение</w:t>
      </w:r>
      <w:r>
        <w:rPr>
          <w:rFonts w:ascii="Open Sans" w:eastAsia="Times New Roman" w:hAnsi="Open Sans" w:cs="Times New Roman"/>
          <w:noProof/>
          <w:color w:val="222222"/>
          <w:sz w:val="24"/>
          <w:szCs w:val="24"/>
        </w:rPr>
        <w:drawing>
          <wp:inline distT="0" distB="0" distL="0" distR="0">
            <wp:extent cx="609600" cy="304800"/>
            <wp:effectExtent l="19050" t="0" r="0" b="0"/>
            <wp:docPr id="96" name="Рисунок 41" descr="Chto takoe logarifm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to takoe logarifm41"/>
                    <pic:cNvPicPr>
                      <a:picLocks noChangeAspect="1" noChangeArrowheads="1"/>
                    </pic:cNvPicPr>
                  </pic:nvPicPr>
                  <pic:blipFill>
                    <a:blip r:embed="rId42"/>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Для этого приравняем его к Х:</w:t>
      </w:r>
      <w:r>
        <w:rPr>
          <w:rFonts w:ascii="Open Sans" w:eastAsia="Times New Roman" w:hAnsi="Open Sans" w:cs="Times New Roman"/>
          <w:noProof/>
          <w:color w:val="222222"/>
          <w:sz w:val="24"/>
          <w:szCs w:val="24"/>
        </w:rPr>
        <w:drawing>
          <wp:inline distT="0" distB="0" distL="0" distR="0">
            <wp:extent cx="990600" cy="1009650"/>
            <wp:effectExtent l="19050" t="0" r="0" b="0"/>
            <wp:docPr id="97" name="Рисунок 42" descr="Chto takoe logarifm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to takoe logarifm42"/>
                    <pic:cNvPicPr>
                      <a:picLocks noChangeAspect="1" noChangeArrowheads="1"/>
                    </pic:cNvPicPr>
                  </pic:nvPicPr>
                  <pic:blipFill>
                    <a:blip r:embed="rId43"/>
                    <a:srcRect/>
                    <a:stretch>
                      <a:fillRect/>
                    </a:stretch>
                  </pic:blipFill>
                  <pic:spPr bwMode="auto">
                    <a:xfrm>
                      <a:off x="0" y="0"/>
                      <a:ext cx="990600" cy="10096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Тогда изначальное выражение принимает вид:</w:t>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Pr>
          <w:rFonts w:ascii="Open Sans" w:eastAsia="Times New Roman" w:hAnsi="Open Sans" w:cs="Times New Roman"/>
          <w:noProof/>
          <w:color w:val="222222"/>
          <w:sz w:val="24"/>
          <w:szCs w:val="24"/>
        </w:rPr>
        <w:lastRenderedPageBreak/>
        <w:drawing>
          <wp:inline distT="0" distB="0" distL="0" distR="0">
            <wp:extent cx="1066800" cy="323850"/>
            <wp:effectExtent l="19050" t="0" r="0" b="0"/>
            <wp:docPr id="98" name="Рисунок 43" descr="Chto takoe logarifm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to takoe logarifm43"/>
                    <pic:cNvPicPr>
                      <a:picLocks noChangeAspect="1" noChangeArrowheads="1"/>
                    </pic:cNvPicPr>
                  </pic:nvPicPr>
                  <pic:blipFill>
                    <a:blip r:embed="rId44"/>
                    <a:srcRect/>
                    <a:stretch>
                      <a:fillRect/>
                    </a:stretch>
                  </pic:blipFill>
                  <pic:spPr bwMode="auto">
                    <a:xfrm>
                      <a:off x="0" y="0"/>
                      <a:ext cx="1066800" cy="3238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7. Найти значение выражения</w:t>
      </w:r>
      <w:r>
        <w:rPr>
          <w:rFonts w:ascii="Open Sans" w:eastAsia="Times New Roman" w:hAnsi="Open Sans" w:cs="Times New Roman"/>
          <w:noProof/>
          <w:color w:val="222222"/>
          <w:sz w:val="24"/>
          <w:szCs w:val="24"/>
        </w:rPr>
        <w:drawing>
          <wp:inline distT="0" distB="0" distL="0" distR="0">
            <wp:extent cx="904875" cy="371475"/>
            <wp:effectExtent l="19050" t="0" r="9525" b="0"/>
            <wp:docPr id="99" name="Рисунок 44" descr="Chto takoe logarifm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to takoe logarifm44"/>
                    <pic:cNvPicPr>
                      <a:picLocks noChangeAspect="1" noChangeArrowheads="1"/>
                    </pic:cNvPicPr>
                  </pic:nvPicPr>
                  <pic:blipFill>
                    <a:blip r:embed="rId45"/>
                    <a:srcRect/>
                    <a:stretch>
                      <a:fillRect/>
                    </a:stretch>
                  </pic:blipFill>
                  <pic:spPr bwMode="auto">
                    <a:xfrm>
                      <a:off x="0" y="0"/>
                      <a:ext cx="904875" cy="3714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Преобразуем наше выражение:</w:t>
      </w:r>
      <w:r>
        <w:rPr>
          <w:rFonts w:ascii="Open Sans" w:eastAsia="Times New Roman" w:hAnsi="Open Sans" w:cs="Times New Roman"/>
          <w:noProof/>
          <w:color w:val="222222"/>
          <w:sz w:val="24"/>
          <w:szCs w:val="24"/>
        </w:rPr>
        <w:drawing>
          <wp:inline distT="0" distB="0" distL="0" distR="0">
            <wp:extent cx="2943225" cy="371475"/>
            <wp:effectExtent l="19050" t="0" r="9525" b="0"/>
            <wp:docPr id="100" name="Рисунок 45" descr="Chto takoe logarifm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to takoe logarifm45"/>
                    <pic:cNvPicPr>
                      <a:picLocks noChangeAspect="1" noChangeArrowheads="1"/>
                    </pic:cNvPicPr>
                  </pic:nvPicPr>
                  <pic:blipFill>
                    <a:blip r:embed="rId46"/>
                    <a:srcRect/>
                    <a:stretch>
                      <a:fillRect/>
                    </a:stretch>
                  </pic:blipFill>
                  <pic:spPr bwMode="auto">
                    <a:xfrm>
                      <a:off x="0" y="0"/>
                      <a:ext cx="2943225" cy="3714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Теперь воспользуемся свойством вынесения показателя степени из логарифма и получим: </w:t>
      </w:r>
      <w:r>
        <w:rPr>
          <w:rFonts w:ascii="Open Sans" w:eastAsia="Times New Roman" w:hAnsi="Open Sans" w:cs="Times New Roman"/>
          <w:noProof/>
          <w:color w:val="222222"/>
          <w:sz w:val="24"/>
          <w:szCs w:val="24"/>
        </w:rPr>
        <w:drawing>
          <wp:inline distT="0" distB="0" distL="0" distR="0">
            <wp:extent cx="1914525" cy="419100"/>
            <wp:effectExtent l="19050" t="0" r="9525" b="0"/>
            <wp:docPr id="101" name="Рисунок 46" descr="Chto takoe logarifm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to takoe logarifm46"/>
                    <pic:cNvPicPr>
                      <a:picLocks noChangeAspect="1" noChangeArrowheads="1"/>
                    </pic:cNvPicPr>
                  </pic:nvPicPr>
                  <pic:blipFill>
                    <a:blip r:embed="rId47"/>
                    <a:srcRect/>
                    <a:stretch>
                      <a:fillRect/>
                    </a:stretch>
                  </pic:blipFill>
                  <pic:spPr bwMode="auto">
                    <a:xfrm>
                      <a:off x="0" y="0"/>
                      <a:ext cx="1914525" cy="41910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8. Найти значение выражения</w:t>
      </w:r>
      <w:proofErr w:type="gramStart"/>
      <w:r>
        <w:rPr>
          <w:rFonts w:ascii="Open Sans" w:eastAsia="Times New Roman" w:hAnsi="Open Sans" w:cs="Times New Roman"/>
          <w:noProof/>
          <w:color w:val="222222"/>
          <w:sz w:val="24"/>
          <w:szCs w:val="24"/>
        </w:rPr>
        <w:drawing>
          <wp:inline distT="0" distB="0" distL="0" distR="0">
            <wp:extent cx="1381125" cy="314325"/>
            <wp:effectExtent l="19050" t="0" r="9525" b="0"/>
            <wp:docPr id="102" name="Рисунок 47" descr="Chto takoe logarifm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to takoe logarifm47"/>
                    <pic:cNvPicPr>
                      <a:picLocks noChangeAspect="1" noChangeArrowheads="1"/>
                    </pic:cNvPicPr>
                  </pic:nvPicPr>
                  <pic:blipFill>
                    <a:blip r:embed="rId48"/>
                    <a:srcRect/>
                    <a:stretch>
                      <a:fillRect/>
                    </a:stretch>
                  </pic:blipFill>
                  <pic:spPr bwMode="auto">
                    <a:xfrm>
                      <a:off x="0" y="0"/>
                      <a:ext cx="1381125" cy="31432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Т</w:t>
      </w:r>
      <w:proofErr w:type="gramEnd"/>
      <w:r w:rsidRPr="00BE341C">
        <w:rPr>
          <w:rFonts w:ascii="Open Sans" w:eastAsia="Times New Roman" w:hAnsi="Open Sans" w:cs="Times New Roman"/>
          <w:color w:val="222222"/>
          <w:sz w:val="24"/>
          <w:szCs w:val="24"/>
        </w:rPr>
        <w:t>ак как основания логарифмов одинаковые, воспользуемся свойством разности логарифмов:</w:t>
      </w:r>
      <w:r>
        <w:rPr>
          <w:rFonts w:ascii="Open Sans" w:eastAsia="Times New Roman" w:hAnsi="Open Sans" w:cs="Times New Roman"/>
          <w:noProof/>
          <w:color w:val="222222"/>
          <w:sz w:val="24"/>
          <w:szCs w:val="24"/>
        </w:rPr>
        <w:drawing>
          <wp:inline distT="0" distB="0" distL="0" distR="0">
            <wp:extent cx="1447800" cy="1552575"/>
            <wp:effectExtent l="19050" t="0" r="0" b="0"/>
            <wp:docPr id="103" name="Рисунок 48" descr="Chto takoe logarifm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to takoe logarifm48"/>
                    <pic:cNvPicPr>
                      <a:picLocks noChangeAspect="1" noChangeArrowheads="1"/>
                    </pic:cNvPicPr>
                  </pic:nvPicPr>
                  <pic:blipFill>
                    <a:blip r:embed="rId49"/>
                    <a:srcRect/>
                    <a:stretch>
                      <a:fillRect/>
                    </a:stretch>
                  </pic:blipFill>
                  <pic:spPr bwMode="auto">
                    <a:xfrm>
                      <a:off x="0" y="0"/>
                      <a:ext cx="1447800" cy="1552575"/>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9. Найти значение выражения</w:t>
      </w:r>
      <w:proofErr w:type="gramStart"/>
      <w:r>
        <w:rPr>
          <w:rFonts w:ascii="Open Sans" w:eastAsia="Times New Roman" w:hAnsi="Open Sans" w:cs="Times New Roman"/>
          <w:noProof/>
          <w:color w:val="222222"/>
          <w:sz w:val="24"/>
          <w:szCs w:val="24"/>
        </w:rPr>
        <w:drawing>
          <wp:inline distT="0" distB="0" distL="0" distR="0">
            <wp:extent cx="1533525" cy="285750"/>
            <wp:effectExtent l="19050" t="0" r="9525" b="0"/>
            <wp:docPr id="104" name="Рисунок 49" descr="Chto takoe logarifm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to takoe logarifm49"/>
                    <pic:cNvPicPr>
                      <a:picLocks noChangeAspect="1" noChangeArrowheads="1"/>
                    </pic:cNvPicPr>
                  </pic:nvPicPr>
                  <pic:blipFill>
                    <a:blip r:embed="rId50"/>
                    <a:srcRect/>
                    <a:stretch>
                      <a:fillRect/>
                    </a:stretch>
                  </pic:blipFill>
                  <pic:spPr bwMode="auto">
                    <a:xfrm>
                      <a:off x="0" y="0"/>
                      <a:ext cx="1533525" cy="2857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Т</w:t>
      </w:r>
      <w:proofErr w:type="gramEnd"/>
      <w:r w:rsidRPr="00BE341C">
        <w:rPr>
          <w:rFonts w:ascii="Open Sans" w:eastAsia="Times New Roman" w:hAnsi="Open Sans" w:cs="Times New Roman"/>
          <w:color w:val="222222"/>
          <w:sz w:val="24"/>
          <w:szCs w:val="24"/>
        </w:rPr>
        <w:t>ак как основания логарифмов разные, применять свойство суммы логарифмов нельзя. Поэтому решаем каждый логарифм по отдельности:</w:t>
      </w:r>
      <w:r>
        <w:rPr>
          <w:rFonts w:ascii="Open Sans" w:eastAsia="Times New Roman" w:hAnsi="Open Sans" w:cs="Times New Roman"/>
          <w:noProof/>
          <w:color w:val="222222"/>
          <w:sz w:val="24"/>
          <w:szCs w:val="24"/>
        </w:rPr>
        <w:drawing>
          <wp:inline distT="0" distB="0" distL="0" distR="0">
            <wp:extent cx="1123950" cy="2114550"/>
            <wp:effectExtent l="19050" t="0" r="0" b="0"/>
            <wp:docPr id="105" name="Рисунок 50" descr="Chto takoe logarifm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to takoe logarifm50"/>
                    <pic:cNvPicPr>
                      <a:picLocks noChangeAspect="1" noChangeArrowheads="1"/>
                    </pic:cNvPicPr>
                  </pic:nvPicPr>
                  <pic:blipFill>
                    <a:blip r:embed="rId51"/>
                    <a:srcRect/>
                    <a:stretch>
                      <a:fillRect/>
                    </a:stretch>
                  </pic:blipFill>
                  <pic:spPr bwMode="auto">
                    <a:xfrm>
                      <a:off x="0" y="0"/>
                      <a:ext cx="1123950" cy="211455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Подставляем полученные значения в исходное выражение:</w:t>
      </w:r>
    </w:p>
    <w:p w:rsidR="00515385" w:rsidRPr="00BE341C" w:rsidRDefault="00515385" w:rsidP="00515385">
      <w:pPr>
        <w:spacing w:before="100" w:beforeAutospacing="1" w:after="100" w:afterAutospacing="1" w:line="336" w:lineRule="auto"/>
        <w:jc w:val="center"/>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4 + 3 = 7</w:t>
      </w:r>
    </w:p>
    <w:p w:rsidR="00515385" w:rsidRPr="00BE341C" w:rsidRDefault="00515385" w:rsidP="00515385">
      <w:pPr>
        <w:spacing w:before="100" w:beforeAutospacing="1" w:after="100" w:afterAutospacing="1" w:line="336" w:lineRule="auto"/>
        <w:jc w:val="center"/>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10. Найти значение выражения</w:t>
      </w:r>
      <w:r>
        <w:rPr>
          <w:rFonts w:ascii="Open Sans" w:eastAsia="Times New Roman" w:hAnsi="Open Sans" w:cs="Times New Roman"/>
          <w:noProof/>
          <w:color w:val="222222"/>
          <w:sz w:val="24"/>
          <w:szCs w:val="24"/>
        </w:rPr>
        <w:drawing>
          <wp:inline distT="0" distB="0" distL="0" distR="0">
            <wp:extent cx="1123950" cy="304800"/>
            <wp:effectExtent l="19050" t="0" r="0" b="0"/>
            <wp:docPr id="106" name="Рисунок 51" descr="Chto takoe logarifm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to takoe logarifm51"/>
                    <pic:cNvPicPr>
                      <a:picLocks noChangeAspect="1" noChangeArrowheads="1"/>
                    </pic:cNvPicPr>
                  </pic:nvPicPr>
                  <pic:blipFill>
                    <a:blip r:embed="rId52"/>
                    <a:srcRect/>
                    <a:stretch>
                      <a:fillRect/>
                    </a:stretch>
                  </pic:blipFill>
                  <pic:spPr bwMode="auto">
                    <a:xfrm>
                      <a:off x="0" y="0"/>
                      <a:ext cx="1123950" cy="304800"/>
                    </a:xfrm>
                    <a:prstGeom prst="rect">
                      <a:avLst/>
                    </a:prstGeom>
                    <a:noFill/>
                    <a:ln w="9525">
                      <a:noFill/>
                      <a:miter lim="800000"/>
                      <a:headEnd/>
                      <a:tailEnd/>
                    </a:ln>
                  </pic:spPr>
                </pic:pic>
              </a:graphicData>
            </a:graphic>
          </wp:inline>
        </w:drawing>
      </w:r>
      <w:r w:rsidRPr="00BE341C">
        <w:rPr>
          <w:rFonts w:ascii="Open Sans" w:eastAsia="Times New Roman" w:hAnsi="Open Sans" w:cs="Times New Roman"/>
          <w:color w:val="222222"/>
          <w:sz w:val="24"/>
          <w:szCs w:val="24"/>
        </w:rPr>
        <w:t xml:space="preserve">Обращаем внимание, что данное выражение – это не произведение логарифмов. У логарифма по основанию 4 </w:t>
      </w:r>
      <w:proofErr w:type="spellStart"/>
      <w:r w:rsidRPr="00BE341C">
        <w:rPr>
          <w:rFonts w:ascii="Open Sans" w:eastAsia="Times New Roman" w:hAnsi="Open Sans" w:cs="Times New Roman"/>
          <w:color w:val="222222"/>
          <w:sz w:val="24"/>
          <w:szCs w:val="24"/>
        </w:rPr>
        <w:lastRenderedPageBreak/>
        <w:t>подлогарифным</w:t>
      </w:r>
      <w:proofErr w:type="spellEnd"/>
      <w:r w:rsidRPr="00BE341C">
        <w:rPr>
          <w:rFonts w:ascii="Open Sans" w:eastAsia="Times New Roman" w:hAnsi="Open Sans" w:cs="Times New Roman"/>
          <w:color w:val="222222"/>
          <w:sz w:val="24"/>
          <w:szCs w:val="24"/>
        </w:rPr>
        <w:t xml:space="preserve"> выражением является log</w:t>
      </w:r>
      <w:r w:rsidRPr="00BE341C">
        <w:rPr>
          <w:rFonts w:ascii="Open Sans" w:eastAsia="Times New Roman" w:hAnsi="Open Sans" w:cs="Times New Roman"/>
          <w:color w:val="222222"/>
          <w:sz w:val="18"/>
          <w:szCs w:val="18"/>
          <w:vertAlign w:val="subscript"/>
        </w:rPr>
        <w:t>2</w:t>
      </w:r>
      <w:r w:rsidRPr="00BE341C">
        <w:rPr>
          <w:rFonts w:ascii="Open Sans" w:eastAsia="Times New Roman" w:hAnsi="Open Sans" w:cs="Times New Roman"/>
          <w:color w:val="222222"/>
          <w:sz w:val="24"/>
          <w:szCs w:val="24"/>
        </w:rPr>
        <w:t>16. Поэтому сначала найдем значение log</w:t>
      </w:r>
      <w:r w:rsidRPr="00BE341C">
        <w:rPr>
          <w:rFonts w:ascii="Open Sans" w:eastAsia="Times New Roman" w:hAnsi="Open Sans" w:cs="Times New Roman"/>
          <w:color w:val="222222"/>
          <w:sz w:val="18"/>
          <w:szCs w:val="18"/>
          <w:vertAlign w:val="subscript"/>
        </w:rPr>
        <w:t>2</w:t>
      </w:r>
      <w:r w:rsidRPr="00BE341C">
        <w:rPr>
          <w:rFonts w:ascii="Open Sans" w:eastAsia="Times New Roman" w:hAnsi="Open Sans" w:cs="Times New Roman"/>
          <w:color w:val="222222"/>
          <w:sz w:val="24"/>
          <w:szCs w:val="24"/>
        </w:rPr>
        <w:t>16, а затем подставим полученный результат в log</w:t>
      </w:r>
      <w:r w:rsidRPr="00BE341C">
        <w:rPr>
          <w:rFonts w:ascii="Open Sans" w:eastAsia="Times New Roman" w:hAnsi="Open Sans" w:cs="Times New Roman"/>
          <w:color w:val="222222"/>
          <w:sz w:val="18"/>
          <w:szCs w:val="18"/>
          <w:vertAlign w:val="subscript"/>
        </w:rPr>
        <w:t>4</w:t>
      </w:r>
      <w:r w:rsidRPr="00BE341C">
        <w:rPr>
          <w:rFonts w:ascii="Open Sans" w:eastAsia="Times New Roman" w:hAnsi="Open Sans" w:cs="Times New Roman"/>
          <w:color w:val="222222"/>
          <w:sz w:val="24"/>
          <w:szCs w:val="24"/>
        </w:rPr>
        <w:t>:</w:t>
      </w:r>
      <w:r>
        <w:rPr>
          <w:rFonts w:ascii="Open Sans" w:eastAsia="Times New Roman" w:hAnsi="Open Sans" w:cs="Times New Roman"/>
          <w:noProof/>
          <w:color w:val="222222"/>
          <w:sz w:val="24"/>
          <w:szCs w:val="24"/>
        </w:rPr>
        <w:drawing>
          <wp:inline distT="0" distB="0" distL="0" distR="0">
            <wp:extent cx="1438275" cy="1752600"/>
            <wp:effectExtent l="19050" t="0" r="9525" b="0"/>
            <wp:docPr id="107" name="Рисунок 52" descr="Chto takoe logarifm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to takoe logarifm53"/>
                    <pic:cNvPicPr>
                      <a:picLocks noChangeAspect="1" noChangeArrowheads="1"/>
                    </pic:cNvPicPr>
                  </pic:nvPicPr>
                  <pic:blipFill>
                    <a:blip r:embed="rId53"/>
                    <a:srcRect/>
                    <a:stretch>
                      <a:fillRect/>
                    </a:stretch>
                  </pic:blipFill>
                  <pic:spPr bwMode="auto">
                    <a:xfrm>
                      <a:off x="0" y="0"/>
                      <a:ext cx="1438275" cy="1752600"/>
                    </a:xfrm>
                    <a:prstGeom prst="rect">
                      <a:avLst/>
                    </a:prstGeom>
                    <a:noFill/>
                    <a:ln w="9525">
                      <a:noFill/>
                      <a:miter lim="800000"/>
                      <a:headEnd/>
                      <a:tailEnd/>
                    </a:ln>
                  </pic:spPr>
                </pic:pic>
              </a:graphicData>
            </a:graphic>
          </wp:inline>
        </w:drawing>
      </w:r>
    </w:p>
    <w:p w:rsidR="00515385" w:rsidRPr="00BE341C" w:rsidRDefault="00515385" w:rsidP="00515385">
      <w:pPr>
        <w:spacing w:before="100" w:beforeAutospacing="1" w:after="100" w:afterAutospacing="1" w:line="336" w:lineRule="auto"/>
        <w:rPr>
          <w:rFonts w:ascii="Open Sans" w:eastAsia="Times New Roman" w:hAnsi="Open Sans" w:cs="Times New Roman"/>
          <w:color w:val="222222"/>
          <w:sz w:val="24"/>
          <w:szCs w:val="24"/>
        </w:rPr>
      </w:pPr>
      <w:r w:rsidRPr="00BE341C">
        <w:rPr>
          <w:rFonts w:ascii="Open Sans" w:eastAsia="Times New Roman" w:hAnsi="Open Sans" w:cs="Times New Roman"/>
          <w:color w:val="222222"/>
          <w:sz w:val="24"/>
          <w:szCs w:val="24"/>
        </w:rPr>
        <w:t>Надеюсь, теперь вы разобрались, что такое логарифм.</w:t>
      </w:r>
    </w:p>
    <w:p w:rsidR="004E0671" w:rsidRDefault="004E0671"/>
    <w:sectPr w:rsidR="004E0671" w:rsidSect="00FB6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5385"/>
    <w:rsid w:val="004E0671"/>
    <w:rsid w:val="00515385"/>
    <w:rsid w:val="00D74D31"/>
    <w:rsid w:val="00FB6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3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3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jpe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971</Words>
  <Characters>5538</Characters>
  <Application>Microsoft Office Word</Application>
  <DocSecurity>0</DocSecurity>
  <Lines>46</Lines>
  <Paragraphs>12</Paragraphs>
  <ScaleCrop>false</ScaleCrop>
  <Company>Grizli777</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cp:revision>
  <dcterms:created xsi:type="dcterms:W3CDTF">2021-11-15T03:33:00Z</dcterms:created>
  <dcterms:modified xsi:type="dcterms:W3CDTF">2021-11-15T03:33:00Z</dcterms:modified>
</cp:coreProperties>
</file>