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A6A" w:rsidRPr="00034A6A" w:rsidRDefault="00034A6A" w:rsidP="00034A6A">
      <w:pPr>
        <w:jc w:val="center"/>
        <w:rPr>
          <w:b/>
          <w:bCs/>
          <w:i/>
        </w:rPr>
      </w:pPr>
      <w:r w:rsidRPr="00034A6A">
        <w:rPr>
          <w:b/>
          <w:bCs/>
        </w:rPr>
        <w:t xml:space="preserve">Дисциплина: </w:t>
      </w:r>
      <w:r w:rsidRPr="00034A6A">
        <w:rPr>
          <w:b/>
          <w:bCs/>
          <w:i/>
        </w:rPr>
        <w:t>Основы технического черчения</w:t>
      </w:r>
    </w:p>
    <w:p w:rsidR="00034A6A" w:rsidRPr="00034A6A" w:rsidRDefault="00034A6A" w:rsidP="00034A6A">
      <w:pPr>
        <w:jc w:val="center"/>
        <w:rPr>
          <w:b/>
          <w:bCs/>
          <w:i/>
        </w:rPr>
      </w:pPr>
      <w:r w:rsidRPr="00034A6A">
        <w:rPr>
          <w:b/>
          <w:bCs/>
        </w:rPr>
        <w:t xml:space="preserve">Преподаватель: </w:t>
      </w:r>
      <w:r w:rsidRPr="00034A6A">
        <w:rPr>
          <w:b/>
          <w:bCs/>
          <w:i/>
        </w:rPr>
        <w:t>Портнягин И.Н</w:t>
      </w:r>
      <w:r w:rsidRPr="00034A6A">
        <w:rPr>
          <w:b/>
          <w:bCs/>
        </w:rPr>
        <w:t xml:space="preserve">. ГРУППА: </w:t>
      </w:r>
      <w:r>
        <w:rPr>
          <w:b/>
          <w:bCs/>
          <w:i/>
        </w:rPr>
        <w:t>М-11</w:t>
      </w:r>
    </w:p>
    <w:p w:rsidR="00034A6A" w:rsidRPr="00034A6A" w:rsidRDefault="0044407F" w:rsidP="00034A6A">
      <w:pPr>
        <w:jc w:val="center"/>
        <w:rPr>
          <w:b/>
          <w:bCs/>
        </w:rPr>
      </w:pPr>
      <w:r>
        <w:rPr>
          <w:b/>
          <w:bCs/>
        </w:rPr>
        <w:t>Дата: 22</w:t>
      </w:r>
      <w:r w:rsidR="00034A6A" w:rsidRPr="00034A6A">
        <w:rPr>
          <w:b/>
          <w:bCs/>
        </w:rPr>
        <w:t>.11.21</w:t>
      </w:r>
    </w:p>
    <w:p w:rsidR="00034A6A" w:rsidRDefault="00034A6A" w:rsidP="00034A6A">
      <w:pPr>
        <w:jc w:val="center"/>
        <w:rPr>
          <w:b/>
          <w:bCs/>
          <w:i/>
        </w:rPr>
      </w:pPr>
      <w:r w:rsidRPr="00034A6A">
        <w:rPr>
          <w:b/>
          <w:bCs/>
        </w:rPr>
        <w:t xml:space="preserve">Время выполнения </w:t>
      </w:r>
      <w:r w:rsidRPr="00034A6A">
        <w:rPr>
          <w:b/>
          <w:bCs/>
          <w:i/>
        </w:rPr>
        <w:t>2 часа</w:t>
      </w:r>
    </w:p>
    <w:p w:rsidR="0044407F" w:rsidRPr="0044407F" w:rsidRDefault="0044407F" w:rsidP="0044407F">
      <w:pPr>
        <w:rPr>
          <w:b/>
          <w:bCs/>
          <w:sz w:val="24"/>
          <w:szCs w:val="24"/>
        </w:rPr>
      </w:pPr>
      <w:r w:rsidRPr="0044407F">
        <w:rPr>
          <w:b/>
          <w:bCs/>
          <w:sz w:val="24"/>
          <w:szCs w:val="24"/>
        </w:rPr>
        <w:t>Чертёж детали с нанесением разреза,</w:t>
      </w:r>
    </w:p>
    <w:p w:rsidR="0044407F" w:rsidRDefault="0044407F" w:rsidP="0044407F">
      <w:pPr>
        <w:rPr>
          <w:b/>
          <w:bCs/>
          <w:sz w:val="24"/>
          <w:szCs w:val="24"/>
        </w:rPr>
      </w:pPr>
      <w:r w:rsidRPr="0044407F">
        <w:rPr>
          <w:b/>
          <w:bCs/>
          <w:sz w:val="24"/>
          <w:szCs w:val="24"/>
        </w:rPr>
        <w:t>сечения.</w:t>
      </w:r>
    </w:p>
    <w:p w:rsidR="0044407F" w:rsidRDefault="0044407F" w:rsidP="0044407F">
      <w:pPr>
        <w:rPr>
          <w:b/>
          <w:bCs/>
          <w:sz w:val="24"/>
          <w:szCs w:val="24"/>
        </w:rPr>
      </w:pPr>
      <w:bookmarkStart w:id="0" w:name="_GoBack"/>
      <w:bookmarkEnd w:id="0"/>
    </w:p>
    <w:p w:rsidR="003E0229" w:rsidRPr="005E14D0" w:rsidRDefault="003E0229" w:rsidP="003E0229">
      <w:pPr>
        <w:rPr>
          <w:bCs/>
        </w:rPr>
      </w:pPr>
      <w:r w:rsidRPr="005E14D0">
        <w:rPr>
          <w:bCs/>
        </w:rPr>
        <w:t>ПОСТРОЕНИЕ СЕЧЕНИЙ И РАЗРЕЗОВ НА ЧЕРТЕЖАХ</w:t>
      </w:r>
    </w:p>
    <w:p w:rsidR="003E0229" w:rsidRPr="005E14D0" w:rsidRDefault="003E0229" w:rsidP="003E0229">
      <w:pPr>
        <w:rPr>
          <w:bCs/>
        </w:rPr>
      </w:pPr>
      <w:r w:rsidRPr="005E14D0">
        <w:rPr>
          <w:bCs/>
        </w:rPr>
        <w:t> </w:t>
      </w:r>
    </w:p>
    <w:p w:rsidR="003E0229" w:rsidRPr="005E14D0" w:rsidRDefault="003E0229" w:rsidP="003E0229">
      <w:pPr>
        <w:rPr>
          <w:bCs/>
        </w:rPr>
      </w:pPr>
      <w:r w:rsidRPr="005E14D0">
        <w:rPr>
          <w:bCs/>
        </w:rPr>
        <w:t xml:space="preserve">Формирование чертежа детали производится путем последовательного добавления необходимых проекций, разрезов и сечений. Первоначально создается произвольный вид с указанной пользователем модели, при этом задается ориентация модели, наиболее подходящая для главного вида. Далее </w:t>
      </w:r>
      <w:proofErr w:type="gramStart"/>
      <w:r w:rsidRPr="005E14D0">
        <w:rPr>
          <w:bCs/>
        </w:rPr>
        <w:t>по этому</w:t>
      </w:r>
      <w:proofErr w:type="gramEnd"/>
      <w:r w:rsidRPr="005E14D0">
        <w:rPr>
          <w:bCs/>
        </w:rPr>
        <w:t xml:space="preserve"> и следующим видам создаются необходимые разрезы и сечения.</w:t>
      </w:r>
    </w:p>
    <w:p w:rsidR="003E0229" w:rsidRPr="005E14D0" w:rsidRDefault="003E0229" w:rsidP="003E0229">
      <w:pPr>
        <w:rPr>
          <w:bCs/>
        </w:rPr>
      </w:pPr>
      <w:r w:rsidRPr="005E14D0">
        <w:rPr>
          <w:bCs/>
        </w:rPr>
        <w:t>Главный вид (вид спереди) выбирается таким образом, чтобы он давал наиболее полное представление о формах и размерах детали.</w:t>
      </w:r>
    </w:p>
    <w:p w:rsidR="003E0229" w:rsidRPr="005E14D0" w:rsidRDefault="003E0229" w:rsidP="003E0229">
      <w:pPr>
        <w:rPr>
          <w:bCs/>
        </w:rPr>
      </w:pPr>
      <w:r w:rsidRPr="005E14D0">
        <w:rPr>
          <w:bCs/>
        </w:rPr>
        <w:t> </w:t>
      </w:r>
    </w:p>
    <w:p w:rsidR="003E0229" w:rsidRPr="005E14D0" w:rsidRDefault="003E0229" w:rsidP="003E0229">
      <w:pPr>
        <w:rPr>
          <w:bCs/>
        </w:rPr>
      </w:pPr>
      <w:r w:rsidRPr="005E14D0">
        <w:rPr>
          <w:bCs/>
        </w:rPr>
        <w:t>Разрезы на чертежах</w:t>
      </w:r>
    </w:p>
    <w:p w:rsidR="003E0229" w:rsidRPr="005E14D0" w:rsidRDefault="003E0229" w:rsidP="003E0229">
      <w:pPr>
        <w:rPr>
          <w:bCs/>
        </w:rPr>
      </w:pPr>
      <w:r w:rsidRPr="005E14D0">
        <w:rPr>
          <w:bCs/>
        </w:rPr>
        <w:t>В зависимости от положения секущей плоскости различают следующие виды разрезов:</w:t>
      </w:r>
    </w:p>
    <w:p w:rsidR="003E0229" w:rsidRPr="005E14D0" w:rsidRDefault="003E0229" w:rsidP="003E0229">
      <w:pPr>
        <w:rPr>
          <w:bCs/>
        </w:rPr>
      </w:pPr>
      <w:r w:rsidRPr="005E14D0">
        <w:rPr>
          <w:bCs/>
        </w:rPr>
        <w:t>а) горизонтальные, если секущая плоскость располагается параллельно горизонтальной плоскости проекций;</w:t>
      </w:r>
    </w:p>
    <w:p w:rsidR="003E0229" w:rsidRPr="005E14D0" w:rsidRDefault="003E0229" w:rsidP="003E0229">
      <w:pPr>
        <w:rPr>
          <w:bCs/>
        </w:rPr>
      </w:pPr>
      <w:r w:rsidRPr="005E14D0">
        <w:rPr>
          <w:bCs/>
        </w:rPr>
        <w:t>б) вертикальные, если секущая плоскость перпендикулярна горизонтальной плоскости проекций;</w:t>
      </w:r>
    </w:p>
    <w:p w:rsidR="003E0229" w:rsidRPr="005E14D0" w:rsidRDefault="003E0229" w:rsidP="003E0229">
      <w:pPr>
        <w:rPr>
          <w:bCs/>
        </w:rPr>
      </w:pPr>
      <w:r w:rsidRPr="005E14D0">
        <w:rPr>
          <w:bCs/>
        </w:rPr>
        <w:t>в) наклонные - секущая плоскость наклонена к плоскостям проекций.</w:t>
      </w:r>
    </w:p>
    <w:p w:rsidR="003E0229" w:rsidRPr="005E14D0" w:rsidRDefault="003E0229" w:rsidP="003E0229">
      <w:pPr>
        <w:rPr>
          <w:bCs/>
        </w:rPr>
      </w:pPr>
      <w:r w:rsidRPr="005E14D0">
        <w:rPr>
          <w:bCs/>
        </w:rPr>
        <w:t>Вертикальные разрезы подразделяются на:</w:t>
      </w:r>
    </w:p>
    <w:p w:rsidR="003E0229" w:rsidRPr="005E14D0" w:rsidRDefault="003E0229" w:rsidP="003E0229">
      <w:pPr>
        <w:rPr>
          <w:bCs/>
        </w:rPr>
      </w:pPr>
      <w:r w:rsidRPr="005E14D0">
        <w:rPr>
          <w:bCs/>
        </w:rPr>
        <w:t>·фронтальные - секущая плоскость параллельна фронтальной плоскости проекций;</w:t>
      </w:r>
    </w:p>
    <w:p w:rsidR="003E0229" w:rsidRPr="005E14D0" w:rsidRDefault="003E0229" w:rsidP="003E0229">
      <w:pPr>
        <w:rPr>
          <w:bCs/>
        </w:rPr>
      </w:pPr>
      <w:r w:rsidRPr="005E14D0">
        <w:rPr>
          <w:bCs/>
        </w:rPr>
        <w:t>·профильные - секущая плоскость параллельна профильной плоскости проекций.</w:t>
      </w:r>
      <w:r w:rsidRPr="005E14D0">
        <w:rPr>
          <w:bCs/>
        </w:rPr>
        <w:br/>
        <w:t>В зависимости от числа секущих плоскостей разрезы бывают:</w:t>
      </w:r>
    </w:p>
    <w:p w:rsidR="003E0229" w:rsidRPr="005E14D0" w:rsidRDefault="003E0229" w:rsidP="003E0229">
      <w:pPr>
        <w:rPr>
          <w:bCs/>
        </w:rPr>
      </w:pPr>
      <w:r w:rsidRPr="005E14D0">
        <w:rPr>
          <w:bCs/>
        </w:rPr>
        <w:t>·простые - при одной секущей плоскости (рис.107);</w:t>
      </w:r>
    </w:p>
    <w:p w:rsidR="003E0229" w:rsidRPr="005E14D0" w:rsidRDefault="003E0229" w:rsidP="003E0229">
      <w:pPr>
        <w:rPr>
          <w:bCs/>
        </w:rPr>
      </w:pPr>
      <w:r w:rsidRPr="005E14D0">
        <w:rPr>
          <w:bCs/>
        </w:rPr>
        <w:t>·сложные - при двух и более секущих плоскостях (рис.108)</w:t>
      </w:r>
      <w:r w:rsidRPr="005E14D0">
        <w:rPr>
          <w:bCs/>
        </w:rPr>
        <w:br/>
        <w:t>Стандартом предусмотрены следующие виды Сложных разрезов:</w:t>
      </w:r>
    </w:p>
    <w:p w:rsidR="003E0229" w:rsidRPr="005E14D0" w:rsidRDefault="003E0229" w:rsidP="003E0229">
      <w:pPr>
        <w:rPr>
          <w:bCs/>
        </w:rPr>
      </w:pPr>
      <w:r w:rsidRPr="005E14D0">
        <w:rPr>
          <w:bCs/>
        </w:rPr>
        <w:t>·ступенчатые, когда секущие плоскости располагаются параллельно (рис.</w:t>
      </w:r>
      <w:proofErr w:type="gramStart"/>
      <w:r w:rsidRPr="005E14D0">
        <w:rPr>
          <w:bCs/>
        </w:rPr>
        <w:t>108</w:t>
      </w:r>
      <w:proofErr w:type="gramEnd"/>
      <w:r w:rsidRPr="005E14D0">
        <w:rPr>
          <w:bCs/>
        </w:rPr>
        <w:t xml:space="preserve"> а) и ломаные - секущие плоскости пересекаются (рис.108 б)</w:t>
      </w:r>
    </w:p>
    <w:p w:rsidR="003E0229" w:rsidRDefault="003E0229" w:rsidP="0044407F">
      <w:r w:rsidRPr="003E0229">
        <w:rPr>
          <w:b/>
          <w:bCs/>
          <w:sz w:val="24"/>
          <w:szCs w:val="24"/>
        </w:rPr>
        <w:lastRenderedPageBreak/>
        <w:drawing>
          <wp:inline distT="0" distB="0" distL="0" distR="0">
            <wp:extent cx="2410460" cy="1884045"/>
            <wp:effectExtent l="0" t="0" r="8890" b="1905"/>
            <wp:docPr id="1" name="Рисунок 1" descr="https://seniga.ru/images/compas/image3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eniga.ru/images/compas/image36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460" cy="188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0229">
        <w:t xml:space="preserve"> </w:t>
      </w:r>
      <w:r w:rsidRPr="003E0229">
        <w:rPr>
          <w:b/>
          <w:bCs/>
          <w:sz w:val="24"/>
          <w:szCs w:val="24"/>
        </w:rPr>
        <w:drawing>
          <wp:inline distT="0" distB="0" distL="0" distR="0">
            <wp:extent cx="2188845" cy="2403475"/>
            <wp:effectExtent l="0" t="0" r="1905" b="0"/>
            <wp:docPr id="2" name="Рисунок 2" descr="https://seniga.ru/images/compas/image3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eniga.ru/images/compas/image36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845" cy="240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229" w:rsidRDefault="003E0229" w:rsidP="003E0229">
      <w:pPr>
        <w:jc w:val="center"/>
        <w:rPr>
          <w:b/>
          <w:bCs/>
          <w:sz w:val="24"/>
          <w:szCs w:val="24"/>
        </w:rPr>
      </w:pPr>
      <w:r w:rsidRPr="003E0229">
        <w:rPr>
          <w:b/>
          <w:bCs/>
          <w:sz w:val="24"/>
          <w:szCs w:val="24"/>
        </w:rPr>
        <w:t>Рис.107 Простой разрез</w:t>
      </w:r>
    </w:p>
    <w:p w:rsidR="003E0229" w:rsidRDefault="003E0229" w:rsidP="003E0229">
      <w:r w:rsidRPr="003E0229">
        <w:rPr>
          <w:b/>
          <w:bCs/>
          <w:sz w:val="24"/>
          <w:szCs w:val="24"/>
        </w:rPr>
        <w:drawing>
          <wp:inline distT="0" distB="0" distL="0" distR="0">
            <wp:extent cx="3075940" cy="2687955"/>
            <wp:effectExtent l="0" t="0" r="0" b="0"/>
            <wp:docPr id="3" name="Рисунок 3" descr="https://seniga.ru/images/compas/image3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eniga.ru/images/compas/image366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940" cy="268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0229">
        <w:t xml:space="preserve"> </w:t>
      </w:r>
    </w:p>
    <w:p w:rsidR="003E0229" w:rsidRPr="0044407F" w:rsidRDefault="003E0229" w:rsidP="003E0229">
      <w:pPr>
        <w:rPr>
          <w:b/>
          <w:bCs/>
          <w:sz w:val="24"/>
          <w:szCs w:val="24"/>
        </w:rPr>
      </w:pPr>
      <w:r w:rsidRPr="003E0229">
        <w:rPr>
          <w:b/>
          <w:bCs/>
          <w:sz w:val="24"/>
          <w:szCs w:val="24"/>
        </w:rPr>
        <w:drawing>
          <wp:inline distT="0" distB="0" distL="0" distR="0">
            <wp:extent cx="2860675" cy="2126615"/>
            <wp:effectExtent l="0" t="0" r="0" b="6985"/>
            <wp:docPr id="4" name="Рисунок 4" descr="https://seniga.ru/images/compas/image3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eniga.ru/images/compas/image368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5" cy="212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A6A" w:rsidRDefault="00034A6A" w:rsidP="00034A6A">
      <w:pPr>
        <w:rPr>
          <w:bCs/>
        </w:rPr>
      </w:pPr>
    </w:p>
    <w:p w:rsidR="003E0229" w:rsidRDefault="003E0229" w:rsidP="005E14D0">
      <w:pPr>
        <w:jc w:val="center"/>
        <w:rPr>
          <w:bCs/>
        </w:rPr>
      </w:pPr>
      <w:r w:rsidRPr="003E0229">
        <w:rPr>
          <w:bCs/>
        </w:rPr>
        <w:t>Рис.108 Сложные разрезы</w:t>
      </w:r>
    </w:p>
    <w:p w:rsidR="005E14D0" w:rsidRPr="005E14D0" w:rsidRDefault="005E14D0" w:rsidP="005E14D0">
      <w:pPr>
        <w:rPr>
          <w:bCs/>
        </w:rPr>
      </w:pPr>
      <w:r w:rsidRPr="005E14D0">
        <w:rPr>
          <w:bCs/>
        </w:rPr>
        <w:t>Обозначение разрезов</w:t>
      </w:r>
    </w:p>
    <w:p w:rsidR="005E14D0" w:rsidRPr="005E14D0" w:rsidRDefault="005E14D0" w:rsidP="005E14D0">
      <w:pPr>
        <w:rPr>
          <w:bCs/>
        </w:rPr>
      </w:pPr>
    </w:p>
    <w:p w:rsidR="005E14D0" w:rsidRPr="005E14D0" w:rsidRDefault="005E14D0" w:rsidP="005E14D0">
      <w:pPr>
        <w:rPr>
          <w:bCs/>
        </w:rPr>
      </w:pPr>
      <w:r w:rsidRPr="005E14D0">
        <w:rPr>
          <w:bCs/>
        </w:rPr>
        <w:lastRenderedPageBreak/>
        <w:t xml:space="preserve">В случае, когда в простом разрезе секущая плоскость совпадает с плоскостью симметрии предмета, разрез не обозначается (рис.107). Во всех остальных случаях разрезы обозначаются прописными буквами русского алфавита, начиная с буквы А, </w:t>
      </w:r>
      <w:proofErr w:type="gramStart"/>
      <w:r w:rsidRPr="005E14D0">
        <w:rPr>
          <w:bCs/>
        </w:rPr>
        <w:t>например</w:t>
      </w:r>
      <w:proofErr w:type="gramEnd"/>
      <w:r w:rsidRPr="005E14D0">
        <w:rPr>
          <w:bCs/>
        </w:rPr>
        <w:t xml:space="preserve"> А-А.</w:t>
      </w:r>
    </w:p>
    <w:p w:rsidR="005E14D0" w:rsidRPr="005E14D0" w:rsidRDefault="005E14D0" w:rsidP="005E14D0">
      <w:pPr>
        <w:rPr>
          <w:bCs/>
        </w:rPr>
      </w:pPr>
    </w:p>
    <w:p w:rsidR="005E14D0" w:rsidRDefault="005E14D0" w:rsidP="005E14D0">
      <w:pPr>
        <w:rPr>
          <w:bCs/>
        </w:rPr>
      </w:pPr>
      <w:r w:rsidRPr="005E14D0">
        <w:rPr>
          <w:bCs/>
        </w:rPr>
        <w:t>Положение секущей плоскости на чертеже указывают линией сечения – утолщенной разомкнутой линией. При сложном разрезе штрихи проводят также у перегибов линии сечения. На начальном и конечном штрихах следует ставить стрелки, указывающие направление взгляда, стрелки должны находиться на расстоянии 2-3 мм от наружных концов штрихов. С наружной стороны каждой стрелки, указывающей направление взгляда, наносят одну и ту же прописную букву.</w:t>
      </w:r>
    </w:p>
    <w:p w:rsidR="005E14D0" w:rsidRDefault="005E14D0" w:rsidP="005E14D0">
      <w:pPr>
        <w:rPr>
          <w:bCs/>
        </w:rPr>
      </w:pPr>
      <w:r w:rsidRPr="005E14D0">
        <w:rPr>
          <w:bCs/>
        </w:rPr>
        <w:t xml:space="preserve">Для обозначения разрезов и сечений в системе КОМПАС используется одна и та же </w:t>
      </w:r>
      <w:proofErr w:type="gramStart"/>
      <w:r w:rsidRPr="005E14D0">
        <w:rPr>
          <w:bCs/>
        </w:rPr>
        <w:t>кнопка  Линия</w:t>
      </w:r>
      <w:proofErr w:type="gramEnd"/>
      <w:r w:rsidRPr="005E14D0">
        <w:rPr>
          <w:bCs/>
        </w:rPr>
        <w:t xml:space="preserve"> разреза, расположенная на странице Обозначения (рис.109).</w:t>
      </w:r>
    </w:p>
    <w:p w:rsidR="005E14D0" w:rsidRDefault="005E14D0" w:rsidP="005E14D0">
      <w:pPr>
        <w:rPr>
          <w:bCs/>
        </w:rPr>
      </w:pPr>
      <w:r w:rsidRPr="005E14D0">
        <w:rPr>
          <w:bCs/>
        </w:rPr>
        <w:drawing>
          <wp:inline distT="0" distB="0" distL="0" distR="0">
            <wp:extent cx="5160645" cy="568325"/>
            <wp:effectExtent l="0" t="0" r="1905" b="3175"/>
            <wp:docPr id="5" name="Рисунок 5" descr="https://seniga.ru/images/compas/image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eniga.ru/images/compas/image34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0645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4D0" w:rsidRPr="005E14D0" w:rsidRDefault="005E14D0" w:rsidP="00034A6A">
      <w:r w:rsidRPr="005E14D0">
        <w:t>Рис.109 Кнопка Линия разреза</w:t>
      </w:r>
    </w:p>
    <w:p w:rsidR="005E14D0" w:rsidRPr="005E14D0" w:rsidRDefault="005E14D0" w:rsidP="005E14D0">
      <w:r w:rsidRPr="005E14D0">
        <w:t>Соединение половины вида с половиной разреза</w:t>
      </w:r>
    </w:p>
    <w:p w:rsidR="005E14D0" w:rsidRPr="005E14D0" w:rsidRDefault="005E14D0" w:rsidP="005E14D0"/>
    <w:p w:rsidR="005E14D0" w:rsidRPr="005E14D0" w:rsidRDefault="005E14D0" w:rsidP="005E14D0">
      <w:r w:rsidRPr="005E14D0">
        <w:t xml:space="preserve">Если вид и разрез представляют собой симметричные фигуры (рис.110), то можно соединять половину вида и половину разреза, разделяя их </w:t>
      </w:r>
      <w:proofErr w:type="spellStart"/>
      <w:r w:rsidRPr="005E14D0">
        <w:t>штрихпунктирой</w:t>
      </w:r>
      <w:proofErr w:type="spellEnd"/>
      <w:r w:rsidRPr="005E14D0">
        <w:t xml:space="preserve"> тонкой линией, являющейся осью симметрии. Часть разреза обычно располагают справа от оси симметрии, разделяющей часть вида с частью разреза, или снизу от оси симметрии. Линии невидимого контура на соединяемых частях вида и разреза обычно не показываются. Если с осевой линией, разделяющий вид и разрез, совпадает проекция какой-либо линии, например, ребра </w:t>
      </w:r>
      <w:proofErr w:type="spellStart"/>
      <w:r w:rsidRPr="005E14D0">
        <w:t>гранной</w:t>
      </w:r>
      <w:proofErr w:type="spellEnd"/>
      <w:r w:rsidRPr="005E14D0">
        <w:t xml:space="preserve"> фигуры, то вид и разрез разделяются сплошной волнистой линией, проводимой левее оси симметрии, если ребро лежит на внутренней поверхности, или правее, если ребро наружное.</w:t>
      </w:r>
    </w:p>
    <w:p w:rsidR="005E14D0" w:rsidRDefault="005E14D0" w:rsidP="005E14D0">
      <w:pPr>
        <w:rPr>
          <w:b/>
        </w:rPr>
      </w:pPr>
      <w:r w:rsidRPr="005E14D0">
        <w:rPr>
          <w:b/>
        </w:rPr>
        <w:lastRenderedPageBreak/>
        <w:drawing>
          <wp:inline distT="0" distB="0" distL="0" distR="0">
            <wp:extent cx="2971800" cy="3879215"/>
            <wp:effectExtent l="0" t="0" r="0" b="6985"/>
            <wp:docPr id="6" name="Рисунок 6" descr="https://seniga.ru/images/compas/image3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eniga.ru/images/compas/image375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87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4D0" w:rsidRPr="005E14D0" w:rsidRDefault="005E14D0" w:rsidP="005E14D0">
      <w:r w:rsidRPr="005E14D0">
        <w:t>Рис. 110 Соединение части вида и разреза</w:t>
      </w:r>
    </w:p>
    <w:p w:rsidR="005E14D0" w:rsidRPr="005E14D0" w:rsidRDefault="005E14D0" w:rsidP="005E14D0">
      <w:r w:rsidRPr="005E14D0">
        <w:t>Построение разрезов</w:t>
      </w:r>
    </w:p>
    <w:p w:rsidR="005E14D0" w:rsidRPr="005E14D0" w:rsidRDefault="005E14D0" w:rsidP="005E14D0"/>
    <w:p w:rsidR="005E14D0" w:rsidRDefault="005E14D0" w:rsidP="005E14D0">
      <w:pPr>
        <w:rPr>
          <w:b/>
        </w:rPr>
      </w:pPr>
      <w:r w:rsidRPr="005E14D0">
        <w:t>Построение разрезов в системе КОМПАС изучим на примере построения чертежа призмы, задание для которого изображено на рис.111</w:t>
      </w:r>
      <w:r w:rsidRPr="005E14D0">
        <w:rPr>
          <w:b/>
        </w:rPr>
        <w:t>.</w:t>
      </w:r>
    </w:p>
    <w:p w:rsidR="005E14D0" w:rsidRDefault="005E14D0" w:rsidP="005E14D0">
      <w:pPr>
        <w:rPr>
          <w:b/>
        </w:rPr>
      </w:pPr>
    </w:p>
    <w:p w:rsidR="005E14D0" w:rsidRDefault="005E14D0" w:rsidP="005E14D0">
      <w:pPr>
        <w:rPr>
          <w:b/>
        </w:rPr>
      </w:pPr>
      <w:r w:rsidRPr="005E14D0">
        <w:rPr>
          <w:b/>
        </w:rPr>
        <w:lastRenderedPageBreak/>
        <w:drawing>
          <wp:inline distT="0" distB="0" distL="0" distR="0">
            <wp:extent cx="3075940" cy="4683125"/>
            <wp:effectExtent l="0" t="0" r="0" b="3175"/>
            <wp:docPr id="7" name="Рисунок 7" descr="https://seniga.ru/images/compas/image3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eniga.ru/images/compas/image379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940" cy="468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4D0" w:rsidRDefault="005E14D0" w:rsidP="005E14D0">
      <w:pPr>
        <w:rPr>
          <w:b/>
        </w:rPr>
      </w:pPr>
    </w:p>
    <w:p w:rsidR="00034A6A" w:rsidRPr="00034A6A" w:rsidRDefault="00034A6A" w:rsidP="00034A6A">
      <w:pPr>
        <w:rPr>
          <w:b/>
        </w:rPr>
      </w:pPr>
      <w:r w:rsidRPr="00034A6A">
        <w:rPr>
          <w:b/>
        </w:rPr>
        <w:t xml:space="preserve">Выполненное задание присылать на почту: </w:t>
      </w:r>
      <w:proofErr w:type="spellStart"/>
      <w:r w:rsidRPr="00034A6A">
        <w:rPr>
          <w:b/>
          <w:lang w:val="en-US"/>
        </w:rPr>
        <w:t>portnyagin</w:t>
      </w:r>
      <w:proofErr w:type="spellEnd"/>
      <w:r w:rsidRPr="00034A6A">
        <w:rPr>
          <w:b/>
        </w:rPr>
        <w:t>.</w:t>
      </w:r>
      <w:r w:rsidRPr="00034A6A">
        <w:rPr>
          <w:b/>
          <w:lang w:val="en-US"/>
        </w:rPr>
        <w:t>ilia</w:t>
      </w:r>
      <w:r w:rsidRPr="00034A6A">
        <w:rPr>
          <w:b/>
        </w:rPr>
        <w:t>@</w:t>
      </w:r>
      <w:r w:rsidRPr="00034A6A">
        <w:rPr>
          <w:b/>
          <w:lang w:val="en-US"/>
        </w:rPr>
        <w:t>internet</w:t>
      </w:r>
      <w:r w:rsidRPr="00034A6A">
        <w:rPr>
          <w:b/>
        </w:rPr>
        <w:t>.</w:t>
      </w:r>
      <w:proofErr w:type="spellStart"/>
      <w:r w:rsidRPr="00034A6A">
        <w:rPr>
          <w:b/>
          <w:lang w:val="en-US"/>
        </w:rPr>
        <w:t>ru</w:t>
      </w:r>
      <w:proofErr w:type="spellEnd"/>
    </w:p>
    <w:p w:rsidR="00034A6A" w:rsidRPr="00034A6A" w:rsidRDefault="00034A6A" w:rsidP="00034A6A"/>
    <w:p w:rsidR="00B749B0" w:rsidRDefault="005E14D0"/>
    <w:sectPr w:rsidR="00B74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0601C"/>
    <w:multiLevelType w:val="hybridMultilevel"/>
    <w:tmpl w:val="DC5C5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822"/>
    <w:rsid w:val="00034A6A"/>
    <w:rsid w:val="003E0229"/>
    <w:rsid w:val="00431A16"/>
    <w:rsid w:val="0044407F"/>
    <w:rsid w:val="005E14D0"/>
    <w:rsid w:val="00B97822"/>
    <w:rsid w:val="00E8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A6D89"/>
  <w15:chartTrackingRefBased/>
  <w15:docId w15:val="{5F665AE6-AC1E-4B12-A268-1CD1AD632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3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2021-11-16T04:42:00Z</dcterms:created>
  <dcterms:modified xsi:type="dcterms:W3CDTF">2021-11-21T19:35:00Z</dcterms:modified>
</cp:coreProperties>
</file>