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5E23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1080" w:leader="none"/>
        </w:tabs>
        <w:jc w:val="right"/>
        <w:rPr>
          <w:sz w:val="26"/>
        </w:rPr>
      </w:pPr>
    </w:p>
    <w:p>
      <w:pPr>
        <w:ind w:firstLine="709"/>
        <w:jc w:val="center"/>
        <w:rPr>
          <w:b w:val="1"/>
        </w:rPr>
      </w:pPr>
      <w:r>
        <w:rPr>
          <w:b w:val="1"/>
        </w:rPr>
        <w:t xml:space="preserve">Характеристика    профессиональной деятельности</w:t>
      </w:r>
    </w:p>
    <w:p>
      <w:pPr>
        <w:ind w:firstLine="709"/>
        <w:jc w:val="center"/>
        <w:rPr>
          <w:b w:val="1"/>
        </w:rPr>
      </w:pPr>
      <w:r>
        <w:rPr>
          <w:b w:val="1"/>
        </w:rPr>
        <w:t>обучающегося во время производственной практики</w:t>
      </w:r>
    </w:p>
    <w:p>
      <w:pPr>
        <w:rPr>
          <w:u w:val="single"/>
        </w:rPr>
      </w:pPr>
      <w:r>
        <w:t xml:space="preserve">Группа   </w:t>
      </w:r>
      <w:r>
        <w:rPr>
          <w:b w:val="1"/>
        </w:rPr>
        <w:t xml:space="preserve">№  Т-32</w:t>
      </w:r>
    </w:p>
    <w:p>
      <w:pPr>
        <w:pStyle w:val="P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/>
        <w:jc w:val="both"/>
        <w:rPr>
          <w:i w:val="1"/>
          <w:vertAlign w:val="superscript"/>
        </w:rPr>
      </w:pPr>
      <w:r>
        <w:t xml:space="preserve">ФИО </w:t>
      </w:r>
      <w:r>
        <w:rPr>
          <w:u w:val="single"/>
        </w:rPr>
        <w:t>______________________________________________________________________________</w:t>
      </w:r>
      <w:r>
        <w:t>, обучающ</w:t>
      </w:r>
      <w:r>
        <w:t>егося</w:t>
      </w:r>
      <w:r>
        <w:t xml:space="preserve"> по специальности 23.02.03. </w:t>
      </w:r>
      <w:r>
        <w:t>"</w:t>
      </w:r>
      <w:r>
        <w:t>Техническое обслуживание и ремонта автомобильного транспорта</w:t>
      </w:r>
      <w:r>
        <w:t>"</w:t>
      </w:r>
      <w:r>
        <w:t xml:space="preserve"> прошёл производственную практику по профессиональному модулю </w:t>
      </w:r>
      <w:r>
        <w:rPr>
          <w:u w:val="single"/>
        </w:rPr>
        <w:t xml:space="preserve">ПМ 03 </w:t>
      </w:r>
      <w:r>
        <w:rPr>
          <w:b w:val="0"/>
          <w:u w:val="single"/>
        </w:rPr>
        <w:t>В</w:t>
      </w:r>
      <w:r>
        <w:rPr>
          <w:rStyle w:val="C9"/>
          <w:b w:val="0"/>
        </w:rPr>
        <w:t xml:space="preserve">ыполнение работ по специальности </w:t>
      </w:r>
      <w:r>
        <w:rPr>
          <w:rStyle w:val="C9"/>
          <w:b w:val="0"/>
        </w:rPr>
        <w:t>«слесарь по ремонту автомобилей»</w:t>
      </w:r>
      <w:r>
        <w:rPr>
          <w:u w:val="single"/>
        </w:rPr>
        <w:t xml:space="preserve">  в объеме 108 час</w:t>
      </w:r>
      <w:r>
        <w:rPr>
          <w:u w:val="single"/>
        </w:rPr>
        <w:t>ов</w:t>
      </w:r>
      <w:r>
        <w:t xml:space="preserve">  с 27 мая 2022 г. по 16 июня 2022 г. в организации_________________________________________________________</w:t>
      </w:r>
      <w:r>
        <w:t>_______________</w:t>
      </w:r>
      <w:r>
        <w:t xml:space="preserve"> ______________________________________________________________________________</w:t>
      </w:r>
      <w:r>
        <w:rPr>
          <w:u w:val="single"/>
        </w:rPr>
        <w:t>_____</w:t>
      </w:r>
    </w:p>
    <w:p>
      <w:pPr>
        <w:jc w:val="both"/>
        <w:rPr>
          <w:b w:val="1"/>
        </w:rPr>
      </w:pPr>
    </w:p>
    <w:p>
      <w:pPr>
        <w:jc w:val="both"/>
        <w:rPr>
          <w:b w:val="1"/>
        </w:rPr>
      </w:pPr>
      <w:r>
        <w:rPr>
          <w:b w:val="1"/>
        </w:rPr>
        <w:t>Виды и качество выполнения работ</w:t>
      </w:r>
    </w:p>
    <w:tbl>
      <w:tblPr>
        <w:tblW w:w="957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6912" w:type="dxa"/>
          </w:tcPr>
          <w:p>
            <w:pPr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Виды и объем работ, выполненные обучающимся во время практики</w:t>
            </w:r>
          </w:p>
        </w:tc>
        <w:tc>
          <w:tcPr>
            <w:tcW w:w="2660" w:type="dxa"/>
          </w:tcPr>
          <w:p>
            <w:pPr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>
        <w:trPr>
          <w:trHeight w:hRule="atLeast" w:val="645"/>
        </w:trPr>
        <w:tc>
          <w:tcPr>
            <w:tcW w:w="6912" w:type="dxa"/>
          </w:tcPr>
          <w:p>
            <w:r>
              <w:t>ПК 3.1. Диагностировать автомобиль, его агрегаты и системы</w:t>
            </w:r>
          </w:p>
        </w:tc>
        <w:tc>
          <w:tcPr>
            <w:tcW w:w="2660" w:type="dxa"/>
          </w:tcPr>
          <w:p>
            <w:pPr>
              <w:spacing w:lineRule="auto" w:line="360" w:beforeAutospacing="0" w:afterAutospacing="0"/>
              <w:jc w:val="both"/>
              <w:rPr>
                <w:sz w:val="22"/>
              </w:rPr>
            </w:pPr>
          </w:p>
        </w:tc>
      </w:tr>
      <w:tr>
        <w:trPr>
          <w:trHeight w:hRule="atLeast" w:val="645"/>
        </w:trPr>
        <w:tc>
          <w:tcPr>
            <w:tcW w:w="6912" w:type="dxa"/>
          </w:tcPr>
          <w:p>
            <w:r>
              <w:t>ПК 3.2. Выполнять работы по различным видам технического обслуживания.</w:t>
            </w:r>
          </w:p>
        </w:tc>
        <w:tc>
          <w:tcPr>
            <w:tcW w:w="2660" w:type="dxa"/>
          </w:tcPr>
          <w:p>
            <w:pPr>
              <w:spacing w:lineRule="auto" w:line="360" w:beforeAutospacing="0" w:afterAutospacing="0"/>
              <w:jc w:val="both"/>
              <w:rPr>
                <w:sz w:val="22"/>
              </w:rPr>
            </w:pPr>
          </w:p>
        </w:tc>
      </w:tr>
      <w:tr>
        <w:trPr>
          <w:trHeight w:hRule="atLeast" w:val="645"/>
        </w:trPr>
        <w:tc>
          <w:tcPr>
            <w:tcW w:w="6912" w:type="dxa"/>
          </w:tcPr>
          <w:p>
            <w:r>
              <w:t>ПК 3.3. Разбирать, собирать узлы и агрегаты автомобиля и устранять неисправности.</w:t>
            </w:r>
          </w:p>
        </w:tc>
        <w:tc>
          <w:tcPr>
            <w:tcW w:w="2660" w:type="dxa"/>
          </w:tcPr>
          <w:p>
            <w:pPr>
              <w:spacing w:lineRule="auto" w:line="360" w:beforeAutospacing="0" w:afterAutospacing="0"/>
              <w:jc w:val="both"/>
              <w:rPr>
                <w:sz w:val="22"/>
              </w:rPr>
            </w:pPr>
          </w:p>
        </w:tc>
      </w:tr>
      <w:tr>
        <w:trPr>
          <w:trHeight w:hRule="atLeast" w:val="645"/>
        </w:trPr>
        <w:tc>
          <w:tcPr>
            <w:tcW w:w="6912" w:type="dxa"/>
          </w:tcPr>
          <w:p>
            <w:r>
              <w:t>ПК 3.4. Оформлять отчетную документацию по техническому обслуживанию.</w:t>
            </w:r>
          </w:p>
        </w:tc>
        <w:tc>
          <w:tcPr>
            <w:tcW w:w="2660" w:type="dxa"/>
          </w:tcPr>
          <w:p>
            <w:pPr>
              <w:spacing w:lineRule="auto" w:line="360" w:beforeAutospacing="0" w:afterAutospacing="0"/>
              <w:jc w:val="both"/>
              <w:rPr>
                <w:sz w:val="22"/>
              </w:rPr>
            </w:pPr>
          </w:p>
        </w:tc>
      </w:tr>
    </w:tbl>
    <w:p>
      <w:pPr>
        <w:jc w:val="both"/>
        <w:rPr>
          <w:b w:val="1"/>
        </w:rPr>
      </w:pPr>
    </w:p>
    <w:p>
      <w:pPr>
        <w:jc w:val="both"/>
        <w:rPr>
          <w:b w:val="1"/>
        </w:rPr>
      </w:pPr>
    </w:p>
    <w:p>
      <w:pPr>
        <w:jc w:val="both"/>
        <w:rPr>
          <w:b w:val="1"/>
        </w:rPr>
      </w:pPr>
    </w:p>
    <w:p>
      <w:pPr>
        <w:jc w:val="both"/>
      </w:pPr>
      <w:r>
        <w:rPr>
          <w:b w:val="1"/>
        </w:rPr>
        <w:t>Рекомендации_</w:t>
      </w:r>
      <w:r>
        <w:t>________________________________________________________________________________________________________________________________________________________</w:t>
      </w:r>
    </w:p>
    <w:p>
      <w:pPr>
        <w:jc w:val="both"/>
      </w:pPr>
      <w:r>
        <w:t>___________________________________________________________________________________</w:t>
      </w:r>
    </w:p>
    <w:p>
      <w:pPr>
        <w:jc w:val="both"/>
      </w:pPr>
      <w:r>
        <w:t>___________________________________________________________________________________</w:t>
      </w:r>
    </w:p>
    <w:p>
      <w:pPr>
        <w:jc w:val="both"/>
      </w:pPr>
      <w:r>
        <w:t>___________________________________________________________________________________</w:t>
      </w:r>
    </w:p>
    <w:p>
      <w:pPr>
        <w:jc w:val="both"/>
      </w:pPr>
      <w:r>
        <w:t>___________________________________________________________________________________</w:t>
      </w:r>
    </w:p>
    <w:p>
      <w:pPr>
        <w:jc w:val="both"/>
      </w:pPr>
      <w:r>
        <w:t>Итоговая оценка по практике ____________________________________________________</w:t>
      </w:r>
    </w:p>
    <w:p>
      <w:pPr>
        <w:jc w:val="both"/>
      </w:pPr>
    </w:p>
    <w:p>
      <w:pPr>
        <w:jc w:val="both"/>
      </w:pPr>
      <w:r>
        <w:t xml:space="preserve">Дата «___»_________2022 г. </w:t>
        <w:tab/>
        <w:tab/>
      </w:r>
    </w:p>
    <w:p>
      <w:pPr>
        <w:rPr>
          <w:b w:val="1"/>
        </w:rPr>
      </w:pPr>
    </w:p>
    <w:p>
      <w:r>
        <w:rPr>
          <w:b w:val="1"/>
        </w:rPr>
        <w:t xml:space="preserve">Подпись  представителя работодателя</w:t>
      </w:r>
      <w:r>
        <w:t xml:space="preserve">      __________________   __________   __________</w:t>
      </w:r>
    </w:p>
    <w:p>
      <w:pPr>
        <w:jc w:val="both"/>
      </w:pPr>
    </w:p>
    <w:p>
      <w:pPr>
        <w:jc w:val="both"/>
      </w:pPr>
      <w:r>
        <w:t xml:space="preserve">МП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vertAlign w:val="superscript"/>
        </w:rPr>
      </w:pPr>
      <w:r>
        <w:tab/>
      </w:r>
    </w:p>
    <w:p>
      <w:pPr>
        <w:tabs>
          <w:tab w:val="left" w:pos="1080" w:leader="none"/>
          <w:tab w:val="center" w:pos="4960" w:leader="none"/>
          <w:tab w:val="left" w:pos="8850" w:leader="none"/>
        </w:tabs>
        <w:jc w:val="right"/>
      </w:pPr>
    </w:p>
    <w:p>
      <w:r>
        <w:t xml:space="preserve">                                  </w:t>
      </w:r>
      <w:r>
        <w:t xml:space="preserve">                                                                           </w:t>
      </w:r>
    </w:p>
    <w:p>
      <w:pPr>
        <w:tabs>
          <w:tab w:val="left" w:pos="1080" w:leader="none"/>
        </w:tabs>
        <w:jc w:val="center"/>
      </w:pPr>
      <w:r>
        <w:t>ЗАДАНИЕ НА ПРАКТИКУ</w:t>
      </w:r>
    </w:p>
    <w:p>
      <w:pPr>
        <w:pStyle w:val="P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center"/>
        <w:rPr>
          <w:b w:val="1"/>
          <w:i w:val="0"/>
          <w:sz w:val="24"/>
        </w:rPr>
      </w:pPr>
      <w:r>
        <w:t xml:space="preserve"> по </w:t>
      </w:r>
      <w:r>
        <w:rPr>
          <w:u w:val="single"/>
        </w:rPr>
        <w:t xml:space="preserve">ПМ 03. </w:t>
      </w:r>
      <w:r>
        <w:rPr>
          <w:b w:val="1"/>
          <w:i w:val="0"/>
          <w:sz w:val="24"/>
          <w:u w:val="single"/>
        </w:rPr>
        <w:t>В</w:t>
      </w:r>
      <w:r>
        <w:rPr>
          <w:rStyle w:val="C9"/>
          <w:b w:val="1"/>
          <w:i w:val="0"/>
          <w:sz w:val="24"/>
        </w:rPr>
        <w:t>ыполнение работ по</w:t>
      </w:r>
      <w:r>
        <w:rPr>
          <w:rStyle w:val="C9"/>
          <w:b w:val="1"/>
          <w:i w:val="0"/>
          <w:sz w:val="24"/>
        </w:rPr>
        <w:t xml:space="preserve"> специальности</w:t>
      </w:r>
      <w:r>
        <w:rPr>
          <w:rStyle w:val="C9"/>
          <w:b w:val="1"/>
          <w:i w:val="0"/>
          <w:sz w:val="24"/>
        </w:rPr>
        <w:t xml:space="preserve"> </w:t>
      </w:r>
    </w:p>
    <w:p>
      <w:pPr>
        <w:pStyle w:val="P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after="0" w:beforeAutospacing="0" w:afterAutospacing="0"/>
        <w:jc w:val="center"/>
        <w:rPr>
          <w:b w:val="1"/>
        </w:rPr>
      </w:pPr>
      <w:r>
        <w:rPr>
          <w:rStyle w:val="C9"/>
          <w:b w:val="1"/>
          <w:i w:val="0"/>
          <w:sz w:val="24"/>
        </w:rPr>
        <w:t>«слесарь по ремонту автомобилей»</w:t>
      </w:r>
    </w:p>
    <w:p>
      <w:pPr>
        <w:jc w:val="center"/>
        <w:rPr>
          <w:u w:val="single"/>
        </w:rPr>
      </w:pPr>
    </w:p>
    <w:p>
      <w:pPr>
        <w:jc w:val="center"/>
        <w:rPr>
          <w:u w:val="single"/>
        </w:rPr>
      </w:pPr>
    </w:p>
    <w:tbl>
      <w:tblPr>
        <w:tblW w:w="10632" w:type="dxa"/>
        <w:tblInd w:w="-34" w:type="dxa"/>
        <w:tblLayout w:type="fixed"/>
        <w:tblLook w:val="01E0"/>
      </w:tblPr>
      <w:tblGrid/>
      <w:tr>
        <w:trPr>
          <w:trHeight w:hRule="atLeast" w:val="1874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textDirection w:val="btLr"/>
          </w:tcPr>
          <w:p>
            <w:pPr>
              <w:ind w:left="113" w:right="113"/>
              <w:jc w:val="center"/>
              <w:rPr>
                <w:b w:val="1"/>
                <w:sz w:val="22"/>
              </w:rPr>
            </w:pPr>
          </w:p>
          <w:p>
            <w:pPr>
              <w:ind w:left="113" w:right="113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Коды  профессиональных компетенций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rPr>
                <w:b w:val="1"/>
                <w:sz w:val="22"/>
              </w:rPr>
            </w:pPr>
          </w:p>
          <w:p>
            <w:pPr>
              <w:jc w:val="center"/>
              <w:rPr>
                <w:b w:val="1"/>
                <w:sz w:val="22"/>
              </w:rPr>
            </w:pPr>
          </w:p>
          <w:p>
            <w:pPr>
              <w:pStyle w:val="P1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vAlign w:val="center"/>
          </w:tcPr>
          <w:p>
            <w:pPr>
              <w:pStyle w:val="P8"/>
              <w:tabs>
                <w:tab w:val="left" w:pos="1735" w:leader="none"/>
              </w:tabs>
              <w:ind w:hanging="873" w:left="1593"/>
              <w:rPr>
                <w:rFonts w:ascii="Times New Roman" w:hAnsi="Times New Roman"/>
              </w:rPr>
            </w:pPr>
          </w:p>
          <w:p>
            <w:pPr>
              <w:pStyle w:val="P8"/>
              <w:rPr>
                <w:rFonts w:ascii="Times New Roman" w:hAnsi="Times New Roman"/>
              </w:rPr>
            </w:pPr>
          </w:p>
          <w:p>
            <w:pPr>
              <w:pStyle w:val="P8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  <w:p>
            <w:pPr>
              <w:pStyle w:val="P8"/>
              <w:rPr>
                <w:rFonts w:ascii="Times New Roman" w:hAnsi="Times New Roman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shadow="0" w:frame="0" w:color="auto"/>
              <w:bottom w:val="nil"/>
            </w:tcBorders>
          </w:tcPr>
          <w:p>
            <w:pPr>
              <w:rPr>
                <w:b w:val="1"/>
                <w:sz w:val="22"/>
              </w:rPr>
            </w:pPr>
          </w:p>
          <w:p>
            <w:pPr>
              <w:rPr>
                <w:b w:val="1"/>
                <w:sz w:val="22"/>
              </w:rPr>
            </w:pPr>
          </w:p>
          <w:p>
            <w:pPr>
              <w:spacing w:lineRule="auto" w:line="216" w:beforeAutospacing="0" w:afterAutospacing="0"/>
              <w:ind w:left="113" w:right="113"/>
              <w:jc w:val="center"/>
              <w:rPr>
                <w:b w:val="1"/>
                <w:sz w:val="22"/>
              </w:rPr>
            </w:pPr>
          </w:p>
          <w:p>
            <w:pPr>
              <w:spacing w:lineRule="auto" w:line="216" w:beforeAutospacing="0" w:afterAutospacing="0"/>
              <w:ind w:left="113" w:right="113"/>
              <w:jc w:val="center"/>
              <w:rPr>
                <w:b w:val="1"/>
                <w:sz w:val="22"/>
              </w:rPr>
            </w:pPr>
          </w:p>
          <w:p>
            <w:pPr>
              <w:spacing w:lineRule="auto" w:line="216" w:beforeAutospacing="0" w:afterAutospacing="0"/>
              <w:ind w:left="113" w:right="113"/>
              <w:jc w:val="center"/>
              <w:rPr>
                <w:b w:val="1"/>
                <w:sz w:val="22"/>
              </w:rPr>
            </w:pPr>
          </w:p>
          <w:p>
            <w:pPr>
              <w:spacing w:lineRule="auto" w:line="216" w:beforeAutospacing="0" w:afterAutospacing="0"/>
              <w:ind w:left="113" w:right="113"/>
              <w:jc w:val="center"/>
              <w:rPr>
                <w:b w:val="1"/>
                <w:sz w:val="22"/>
              </w:rPr>
            </w:pPr>
          </w:p>
          <w:p>
            <w:pPr>
              <w:spacing w:lineRule="auto" w:line="216" w:beforeAutospacing="0" w:afterAutospacing="0"/>
              <w:ind w:left="113" w:right="113"/>
              <w:jc w:val="center"/>
              <w:rPr>
                <w:b w:val="1"/>
                <w:sz w:val="22"/>
              </w:rPr>
            </w:pPr>
          </w:p>
          <w:p>
            <w:pPr>
              <w:spacing w:lineRule="auto" w:line="216" w:beforeAutospacing="0" w:afterAutospacing="0"/>
              <w:ind w:left="113" w:right="113"/>
              <w:jc w:val="center"/>
              <w:rPr>
                <w:b w:val="1"/>
                <w:sz w:val="22"/>
              </w:rPr>
            </w:pPr>
          </w:p>
          <w:p>
            <w:pPr>
              <w:spacing w:lineRule="auto" w:line="216" w:beforeAutospacing="0" w:afterAutospacing="0"/>
              <w:ind w:left="113" w:right="113"/>
              <w:jc w:val="center"/>
              <w:rPr>
                <w:b w:val="1"/>
                <w:sz w:val="22"/>
              </w:rPr>
            </w:pPr>
          </w:p>
        </w:tc>
      </w:tr>
      <w:tr>
        <w:trPr>
          <w:trHeight w:hRule="atLeast" w:val="660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</w:pPr>
            <w:r>
              <w:t xml:space="preserve"> 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jc w:val="both"/>
            </w:pPr>
            <w:r>
              <w:t>Общий инструктаж студентов по технике безопасности на рабочих местах. Ознакомление с работой предприятия.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widowControl w:val="1"/>
              <w:shd w:val="clear" w:fill="auto"/>
              <w:spacing w:lineRule="auto" w:line="240" w:beforeAutospacing="0" w:afterAutospacing="0"/>
              <w:ind w:firstLine="0"/>
              <w:jc w:val="center"/>
            </w:pPr>
            <w: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jc w:val="center"/>
              <w:rPr>
                <w:b w:val="1"/>
                <w:color w:val="FF0000"/>
                <w:sz w:val="22"/>
              </w:rPr>
            </w:pPr>
          </w:p>
        </w:tc>
      </w:tr>
      <w:tr>
        <w:trPr>
          <w:trHeight w:hRule="atLeast" w:val="945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2"/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right="0"/>
              <w:contextualSpacing w:val="0"/>
              <w:jc w:val="both"/>
              <w:rPr>
                <w:sz w:val="24"/>
              </w:rPr>
            </w:pPr>
            <w:r>
              <w:rPr>
                <w:rStyle w:val="C9"/>
                <w:sz w:val="24"/>
              </w:rPr>
              <w:t>Технологический процесс слесарной обработки</w:t>
            </w:r>
            <w:r>
              <w:rPr>
                <w:rStyle w:val="C10"/>
                <w:color w:val="auto"/>
                <w:sz w:val="24"/>
              </w:rPr>
              <w:t xml:space="preserve"> Изучение размеров предприятия, определяемые производственной </w:t>
            </w:r>
            <w:r>
              <w:rPr>
                <w:rStyle w:val="C9"/>
                <w:sz w:val="24"/>
              </w:rPr>
              <w:t>Заточка инструмента.</w:t>
            </w:r>
          </w:p>
          <w:p>
            <w:pPr>
              <w:pStyle w:val="P12"/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right="0"/>
              <w:contextualSpacing w:val="0"/>
              <w:jc w:val="both"/>
            </w:pPr>
            <w:r>
              <w:rPr>
                <w:rStyle w:val="C9"/>
                <w:sz w:val="24"/>
              </w:rPr>
              <w:t>Правила техники безопасности при слесарных работах.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left w:val="single" w:sz="4" w:space="0" w:shadow="0" w:frame="0" w:color="auto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trHeight w:hRule="atLeast" w:val="855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2"/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right="0"/>
              <w:contextualSpacing w:val="1"/>
              <w:rPr>
                <w:sz w:val="24"/>
              </w:rPr>
            </w:pPr>
            <w:r>
              <w:rPr>
                <w:rStyle w:val="C9"/>
                <w:sz w:val="24"/>
              </w:rPr>
              <w:t>Технологический процесс слесарной обработки</w:t>
            </w:r>
            <w:r>
              <w:rPr>
                <w:rStyle w:val="C10"/>
                <w:color w:val="auto"/>
                <w:sz w:val="24"/>
              </w:rPr>
              <w:t xml:space="preserve"> Изучение размеров предприятия, определяемые производственной </w:t>
            </w:r>
            <w:r>
              <w:rPr>
                <w:rStyle w:val="C9"/>
                <w:sz w:val="24"/>
              </w:rPr>
              <w:t>Заточка инструмента.</w:t>
            </w:r>
          </w:p>
          <w:p>
            <w:pPr>
              <w:pStyle w:val="P12"/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right="0"/>
            </w:pPr>
            <w:r>
              <w:rPr>
                <w:rStyle w:val="C9"/>
                <w:sz w:val="24"/>
              </w:rPr>
              <w:t>Правила техники безопасности при слесарных работах.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tcBorders>
              <w:left w:val="single" w:sz="4" w:space="0" w:shadow="0" w:frame="0" w:color="auto"/>
            </w:tcBorders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trHeight w:hRule="atLeast" w:val="1020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2"/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right="0"/>
              <w:contextualSpacing w:val="1"/>
              <w:rPr>
                <w:sz w:val="24"/>
              </w:rPr>
            </w:pPr>
            <w:r>
              <w:rPr>
                <w:rStyle w:val="C9"/>
                <w:sz w:val="24"/>
              </w:rPr>
              <w:t>Технологический процесс слесарной обработки</w:t>
            </w:r>
            <w:r>
              <w:rPr>
                <w:rStyle w:val="C10"/>
                <w:color w:val="auto"/>
                <w:sz w:val="24"/>
              </w:rPr>
              <w:t xml:space="preserve"> Изучение размеров предприятия, определяемые производственной </w:t>
            </w:r>
            <w:r>
              <w:rPr>
                <w:rStyle w:val="C9"/>
                <w:sz w:val="24"/>
              </w:rPr>
              <w:t>Заточка инструмента.</w:t>
            </w:r>
          </w:p>
          <w:p>
            <w:pPr>
              <w:pStyle w:val="P12"/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right="0"/>
            </w:pPr>
            <w:r>
              <w:rPr>
                <w:rStyle w:val="C9"/>
                <w:sz w:val="24"/>
              </w:rPr>
              <w:t>Правила техники безопасности при слесарных работах.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 w:val="restart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  <w:contextualSpacing w:val="1"/>
            </w:pPr>
            <w:r>
              <w:t>Разметка плоских поверхностей;</w:t>
            </w:r>
          </w:p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  <w:contextualSpacing w:val="1"/>
            </w:pPr>
            <w:r>
              <w:t>Подготовка поверхности детали (заготовки) к разметке, нанесение меток</w:t>
            </w:r>
          </w:p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  <w:contextualSpacing w:val="1"/>
            </w:pPr>
            <w:r>
              <w:t>Разметка по шаблону и по месту</w:t>
            </w:r>
          </w:p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</w:pPr>
            <w:r>
              <w:t>Правка полосового, пруткового и листового металла на правильной плите с применением призм и брусков. Правка металла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keepNext w:val="0"/>
              <w:spacing w:lineRule="auto" w:line="240" w:after="0" w:beforeAutospacing="0" w:afterAutospacing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345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  <w:contextualSpacing w:val="1"/>
            </w:pPr>
            <w:r>
              <w:t>Разметка плоских поверхностей;</w:t>
            </w:r>
          </w:p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  <w:contextualSpacing w:val="1"/>
            </w:pPr>
            <w:r>
              <w:t>Подготовка поверхности детали (заготовки) к разметке, нанесение меток</w:t>
            </w:r>
          </w:p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  <w:contextualSpacing w:val="1"/>
            </w:pPr>
            <w:r>
              <w:t>Разметка по шаблону и по месту</w:t>
            </w:r>
          </w:p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</w:pPr>
            <w:r>
              <w:t>Правка полосового, пруткового и листового металла на правильной плите с применением призм и брусков. Правка металла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keepNext w:val="0"/>
              <w:spacing w:lineRule="auto" w:line="240" w:after="0" w:beforeAutospacing="0" w:afterAutospacing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/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  <w:contextualSpacing w:val="1"/>
            </w:pPr>
            <w:r>
              <w:t>Разметка плоских поверхностей;</w:t>
            </w:r>
          </w:p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  <w:contextualSpacing w:val="1"/>
            </w:pPr>
            <w:r>
              <w:t>Подготовка поверхности детали (заготовки) к разметке, нанесение меток</w:t>
            </w:r>
          </w:p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  <w:contextualSpacing w:val="1"/>
            </w:pPr>
            <w:r>
              <w:t>Разметка по шаблону и по месту</w:t>
            </w:r>
          </w:p>
          <w:p>
            <w:pPr>
              <w:pStyle w:val="P11"/>
              <w:keepNext w:val="0"/>
              <w:spacing w:lineRule="auto" w:line="240" w:after="0" w:beforeAutospacing="0" w:afterAutospacing="0"/>
              <w:ind w:firstLine="0" w:right="0"/>
            </w:pPr>
            <w:r>
              <w:t>Правка полосового, пруткового и листового металла на правильной плите с применением призм и брусков. Правка металла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</w:pPr>
            <w: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704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 xml:space="preserve">Общая   характеристика   слесарных   работ.   Общие   сведения   о   слесарно-сборочных работах.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keepNext w:val="0"/>
              <w:spacing w:lineRule="auto" w:line="240" w:after="0" w:beforeAutospacing="0" w:afterAutospacing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330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 xml:space="preserve"> Рабочее место и организация труда слесаря.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keepNext w:val="0"/>
              <w:spacing w:lineRule="auto" w:line="240" w:after="0" w:beforeAutospacing="0" w:afterAutospacing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450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 xml:space="preserve"> Основные этапы разметки. Разметка по шаблонам, изделию и чертежам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keepNext w:val="0"/>
              <w:spacing w:lineRule="auto" w:line="240" w:after="0" w:beforeAutospacing="0" w:afterAutospacing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465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both"/>
            </w:pPr>
            <w:r>
              <w:t xml:space="preserve"> Рубка в тисках, на плите и наковальне. Механизация процесса рубки.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</w:pPr>
            <w: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435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both"/>
            </w:pPr>
            <w:r>
              <w:t xml:space="preserve">Механическая    ножовка.   Резка    металла ножницами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</w:pPr>
            <w: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405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both"/>
            </w:pPr>
            <w:r>
              <w:t>Опиливание. Выбор напильника. Приемы и правила опиливания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keepNext w:val="0"/>
              <w:spacing w:lineRule="auto" w:line="240" w:after="0" w:beforeAutospacing="0" w:afterAutospacing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360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 xml:space="preserve">Шабрение.   Инструменты и приспособления, применяемые при шабрении.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keepNext w:val="0"/>
              <w:spacing w:lineRule="auto" w:line="240" w:after="0" w:beforeAutospacing="0" w:afterAutospacing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704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both"/>
            </w:pPr>
            <w:r>
              <w:t xml:space="preserve">Слесарная   обработка отверстий.   Инструменты и приспособления, применяемые при слесарной     обработке     отверстий.       Сверление,     зенкерование     и          развертывание отверстий.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keepNext w:val="0"/>
              <w:spacing w:lineRule="auto" w:line="240" w:after="0" w:beforeAutospacing="0" w:afterAutospacing="0"/>
              <w:ind w:firstLine="0" w:left="0"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704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both"/>
            </w:pPr>
            <w:r>
              <w:t xml:space="preserve">Нарезание    резьбы. Инструменты   для нарезания    резьб.        Подбор    сверл    для    сверления   отверстий    под   резьбу   и    выбор диаметра стержня при нарезании резьбы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</w:pPr>
            <w: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824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 xml:space="preserve"> Клепка.           Понятие      о      клепке.             Заклепки      и      заклепочные      соединения. Инструменты приспособления, применяемые при клепке. Ручная и механическая клепка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</w:pPr>
            <w: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  <w:bottom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703"/>
        </w:trPr>
        <w:tc>
          <w:tcPr>
            <w:tcW w:w="1418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>ПК 3.1-3.4</w:t>
            </w:r>
          </w:p>
        </w:tc>
        <w:tc>
          <w:tcPr>
            <w:tcW w:w="779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</w:pPr>
            <w:r>
              <w:t xml:space="preserve">Паяние   мягкими   и твердыми припоями.   Паяние алюминия. Приемы лужения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</w:pPr>
            <w:r>
              <w:t>6</w:t>
            </w:r>
          </w:p>
        </w:tc>
        <w:tc>
          <w:tcPr>
            <w:tcW w:w="284" w:type="dxa"/>
            <w:vMerge w:val="continue"/>
            <w:tcBorders>
              <w:left w:val="single" w:sz="4" w:space="0" w:shadow="0" w:frame="0" w:color="auto"/>
            </w:tcBorders>
          </w:tcPr>
          <w:p>
            <w:pPr>
              <w:keepNext w:val="0"/>
              <w:spacing w:lineRule="auto" w:line="240" w:after="0" w:beforeAutospacing="0" w:afterAutospacing="0"/>
              <w:ind w:firstLine="0" w:right="0"/>
              <w:jc w:val="center"/>
              <w:rPr>
                <w:sz w:val="22"/>
              </w:rPr>
            </w:pPr>
          </w:p>
        </w:tc>
      </w:tr>
      <w:tr>
        <w:trPr>
          <w:trHeight w:hRule="atLeast" w:val="331"/>
        </w:trPr>
        <w:tc>
          <w:tcPr>
            <w:tcW w:w="9214" w:type="dxa"/>
            <w:gridSpan w:val="2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rPr>
                <w:b w:val="1"/>
              </w:rPr>
            </w:pPr>
            <w:r>
              <w:rPr>
                <w:b w:val="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</w:tcPr>
          <w:p>
            <w:pPr>
              <w:pStyle w:val="P8"/>
              <w:ind w:left="-108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108</w:t>
            </w:r>
          </w:p>
        </w:tc>
        <w:tc>
          <w:tcPr>
            <w:tcW w:w="284" w:type="dxa"/>
            <w:tcBorders>
              <w:left w:val="single" w:sz="4" w:space="0" w:shadow="0" w:frame="0" w:color="auto"/>
              <w:bottom w:val="nil"/>
            </w:tcBorders>
          </w:tcPr>
          <w:p>
            <w:pPr>
              <w:jc w:val="center"/>
              <w:rPr>
                <w:b w:val="1"/>
                <w:color w:val="FF0000"/>
                <w:sz w:val="22"/>
              </w:rPr>
            </w:pPr>
          </w:p>
        </w:tc>
      </w:tr>
    </w:tbl>
    <w:p>
      <w:pPr>
        <w:tabs>
          <w:tab w:val="left" w:pos="1080" w:leader="none"/>
        </w:tabs>
        <w:jc w:val="both"/>
      </w:pPr>
    </w:p>
    <w:p>
      <w:pPr>
        <w:tabs>
          <w:tab w:val="left" w:pos="1080" w:leader="none"/>
        </w:tabs>
        <w:jc w:val="both"/>
      </w:pPr>
    </w:p>
    <w:p>
      <w:pPr>
        <w:tabs>
          <w:tab w:val="left" w:pos="1080" w:leader="none"/>
        </w:tabs>
        <w:jc w:val="both"/>
      </w:pPr>
      <w:r>
        <w:t xml:space="preserve">Руководитель практики </w:t>
      </w:r>
    </w:p>
    <w:p>
      <w:pPr>
        <w:tabs>
          <w:tab w:val="left" w:pos="1080" w:leader="none"/>
        </w:tabs>
        <w:jc w:val="both"/>
      </w:pPr>
      <w:r>
        <w:t xml:space="preserve">от колледжа                   ____________________         ____</w:t>
      </w:r>
      <w:r>
        <w:rPr>
          <w:u w:val="single"/>
        </w:rPr>
        <w:t>Н.В. Тюленев</w:t>
      </w:r>
      <w:r>
        <w:t>_____</w:t>
      </w:r>
    </w:p>
    <w:p>
      <w:pPr>
        <w:tabs>
          <w:tab w:val="left" w:pos="1080" w:leader="none"/>
          <w:tab w:val="center" w:pos="4960" w:leader="none"/>
          <w:tab w:val="left" w:pos="8850" w:leader="none"/>
        </w:tabs>
      </w:pPr>
      <w:r>
        <w:tab/>
        <w:tab/>
        <w:t xml:space="preserve">            (подпись)                               (Ф.И.О.)</w:t>
      </w: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  <w:r>
        <w:t>«__» ________________ 2022 г.</w:t>
      </w: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pPr>
        <w:tabs>
          <w:tab w:val="left" w:pos="1080" w:leader="none"/>
        </w:tabs>
        <w:ind w:left="360"/>
        <w:jc w:val="both"/>
      </w:pPr>
    </w:p>
    <w:p>
      <w:r>
        <w:t xml:space="preserve">                                                                                                                                       </w:t>
      </w:r>
    </w:p>
    <w:p/>
    <w:p/>
    <w:p/>
    <w:p/>
    <w:p/>
    <w:p/>
    <w:p/>
    <w:p/>
    <w:p/>
    <w:p/>
    <w:p/>
    <w:p/>
    <w:p/>
    <w:p/>
    <w:p/>
    <w:p/>
    <w:p/>
    <w:p>
      <w:pPr>
        <w:tabs>
          <w:tab w:val="left" w:pos="1080" w:leader="none"/>
        </w:tabs>
        <w:jc w:val="center"/>
      </w:pPr>
      <w:r>
        <w:t>ДНЕВНИК ПРАКТИКИ</w:t>
      </w:r>
    </w:p>
    <w:p>
      <w:pPr>
        <w:tabs>
          <w:tab w:val="left" w:pos="1080" w:leader="none"/>
        </w:tabs>
        <w:jc w:val="both"/>
        <w:rPr>
          <w:sz w:val="22"/>
        </w:rPr>
      </w:pP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1225" w:type="dxa"/>
          </w:tcPr>
          <w:p>
            <w:pPr>
              <w:tabs>
                <w:tab w:val="left" w:pos="108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выполненных работ (изучение вопросов)</w:t>
            </w: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Оценка </w:t>
            </w:r>
          </w:p>
        </w:tc>
      </w:tr>
      <w:tr>
        <w:tc>
          <w:tcPr>
            <w:tcW w:w="1225" w:type="dxa"/>
          </w:tcPr>
          <w:p>
            <w:pPr>
              <w:tabs>
                <w:tab w:val="left" w:pos="108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rPr>
          <w:trHeight w:hRule="atLeast" w:val="788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27.05.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center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center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center"/>
              <w:rPr>
                <w:sz w:val="22"/>
              </w:rPr>
            </w:pPr>
          </w:p>
        </w:tc>
      </w:tr>
      <w:tr>
        <w:trPr>
          <w:trHeight w:hRule="atLeast" w:val="761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28.05.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732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30.05.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562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31.05.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676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01.06.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507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02.06.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607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03.06.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592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04.06.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550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06.06.</w:t>
            </w: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806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07.06.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637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08.06.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750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09.06.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1560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10.06.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885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11.06.</w:t>
            </w:r>
          </w:p>
        </w:tc>
        <w:tc>
          <w:tcPr>
            <w:tcW w:w="7581" w:type="dxa"/>
          </w:tcPr>
          <w:p>
            <w:pPr>
              <w:keepNext w:val="0"/>
              <w:widowControl w:val="1"/>
              <w:shd w:val="clear" w:fill="auto"/>
              <w:tabs>
                <w:tab w:val="left" w:pos="1080" w:leader="none"/>
              </w:tabs>
              <w:spacing w:lineRule="auto" w:line="240" w:beforeAutospacing="0" w:afterAutospacing="0"/>
              <w:ind w:firstLine="0"/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930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13.06.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870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14.06.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854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15.06.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  <w:tr>
        <w:trPr>
          <w:trHeight w:hRule="atLeast" w:val="945"/>
        </w:trPr>
        <w:tc>
          <w:tcPr>
            <w:tcW w:w="1225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16.06.</w:t>
            </w:r>
          </w:p>
        </w:tc>
        <w:tc>
          <w:tcPr>
            <w:tcW w:w="758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  <w:tc>
          <w:tcPr>
            <w:tcW w:w="1331" w:type="dxa"/>
          </w:tcPr>
          <w:p>
            <w:pPr>
              <w:tabs>
                <w:tab w:val="left" w:pos="1080" w:leader="none"/>
              </w:tabs>
              <w:jc w:val="both"/>
              <w:rPr>
                <w:sz w:val="22"/>
              </w:rPr>
            </w:pPr>
          </w:p>
        </w:tc>
      </w:tr>
    </w:tbl>
    <w:p>
      <w:pPr>
        <w:tabs>
          <w:tab w:val="left" w:pos="1080" w:leader="none"/>
        </w:tabs>
        <w:jc w:val="right"/>
      </w:pPr>
    </w:p>
    <w:p>
      <w:pPr>
        <w:tabs>
          <w:tab w:val="left" w:pos="1080" w:leader="none"/>
        </w:tabs>
        <w:jc w:val="right"/>
      </w:pPr>
    </w:p>
    <w:p>
      <w:pPr>
        <w:tabs>
          <w:tab w:val="left" w:pos="1080" w:leader="none"/>
        </w:tabs>
        <w:jc w:val="right"/>
      </w:pPr>
      <w:r>
        <w:t>Подпись студента _________________________</w:t>
      </w:r>
    </w:p>
    <w:p>
      <w:pPr>
        <w:tabs>
          <w:tab w:val="left" w:pos="1080" w:leader="none"/>
        </w:tabs>
      </w:pPr>
      <w:r>
        <w:t xml:space="preserve"> </w:t>
      </w:r>
    </w:p>
    <w:p>
      <w:pPr>
        <w:tabs>
          <w:tab w:val="left" w:pos="1080" w:leader="none"/>
        </w:tabs>
      </w:pPr>
      <w:r>
        <w:t>Руководитель практики</w:t>
      </w:r>
    </w:p>
    <w:p>
      <w:pPr>
        <w:tabs>
          <w:tab w:val="left" w:pos="1080" w:leader="none"/>
        </w:tabs>
      </w:pPr>
      <w:r>
        <w:t xml:space="preserve">от предприятия                               _______________          _________________________________</w:t>
      </w:r>
    </w:p>
    <w:p>
      <w:pPr>
        <w:tabs>
          <w:tab w:val="left" w:pos="1080" w:leader="none"/>
          <w:tab w:val="left" w:pos="7605" w:leader="none"/>
        </w:tabs>
        <w:rPr>
          <w:sz w:val="18"/>
        </w:rPr>
      </w:pPr>
      <w:r>
        <w:rPr>
          <w:sz w:val="18"/>
        </w:rPr>
        <w:t xml:space="preserve">                                                                                        (подпись)</w:t>
        <w:tab/>
        <w:t xml:space="preserve"> (Ф.И.О.)</w:t>
      </w:r>
    </w:p>
    <w:p>
      <w:pPr>
        <w:tabs>
          <w:tab w:val="left" w:pos="1080" w:leader="none"/>
        </w:tabs>
      </w:pPr>
    </w:p>
    <w:p>
      <w:pPr>
        <w:tabs>
          <w:tab w:val="left" w:pos="1080" w:leader="none"/>
        </w:tabs>
      </w:pPr>
      <w:r>
        <w:t>«____» _______________2022 г.</w:t>
      </w:r>
    </w:p>
    <w:sectPr>
      <w:footerReference xmlns:r="http://schemas.openxmlformats.org/officeDocument/2006/relationships" w:type="default" r:id="RelFtr1"/>
      <w:type w:val="nextPage"/>
      <w:pgSz w:w="11906" w:h="16838" w:code="9"/>
      <w:pgMar w:left="1134" w:right="709" w:top="584" w:bottom="414" w:header="709" w:footer="70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6"/>
    </w:pPr>
  </w:p>
</w:ftr>
</file>

<file path=word/numbering.xml><?xml version="1.0" encoding="utf-8"?>
<w:numbering xmlns:w="http://schemas.openxmlformats.org/wordprocessingml/2006/main">
  <w:abstractNum w:abstractNumId="0">
    <w:nsid w:val="444724CC"/>
    <w:multiLevelType w:val="hybridMultilevel"/>
    <w:lvl w:ilvl="0" w:tplc="0E229810">
      <w:start w:val="1"/>
      <w:numFmt w:val="decimal"/>
      <w:suff w:val="tab"/>
      <w:lvlText w:val="%1."/>
      <w:lvlJc w:val="left"/>
      <w:pPr>
        <w:ind w:hanging="360" w:left="900"/>
        <w:tabs>
          <w:tab w:val="left" w:pos="90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abstractNum w:abstractNumId="1">
    <w:nsid w:val="44E420B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432" w:left="792"/>
        <w:tabs>
          <w:tab w:val="left" w:pos="792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04" w:left="1224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648" w:left="1728"/>
        <w:tabs>
          <w:tab w:val="left" w:pos="1800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232"/>
        <w:tabs>
          <w:tab w:val="left" w:pos="2520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736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40"/>
        <w:tabs>
          <w:tab w:val="left" w:pos="3600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44"/>
        <w:tabs>
          <w:tab w:val="left" w:pos="3960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320"/>
        <w:tabs>
          <w:tab w:val="left" w:pos="4680" w:leader="none"/>
        </w:tabs>
      </w:pPr>
      <w:rPr/>
    </w:lvl>
  </w:abstractNum>
  <w:abstractNum w:abstractNumId="2">
    <w:nsid w:val="72794F6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decimal"/>
      <w:isLgl w:val="1"/>
      <w:suff w:val="tab"/>
      <w:lvlText w:val="%1.%2."/>
      <w:lvlJc w:val="left"/>
      <w:pPr>
        <w:ind w:hanging="360" w:left="853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346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479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72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105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598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731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224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9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heading 1"/>
    <w:basedOn w:val="P0"/>
    <w:next w:val="P0"/>
    <w:link w:val="C5"/>
    <w:qFormat/>
    <w:pPr>
      <w:keepNext w:val="1"/>
      <w:spacing w:before="240" w:after="60" w:beforeAutospacing="0" w:afterAutospacing="0"/>
      <w:outlineLvl w:val="0"/>
    </w:pPr>
    <w:rPr>
      <w:rFonts w:ascii="Cambria" w:hAnsi="Cambria"/>
      <w:b w:val="1"/>
      <w:sz w:val="32"/>
    </w:rPr>
  </w:style>
  <w:style w:type="paragraph" w:styleId="P2">
    <w:name w:val="heading 2"/>
    <w:basedOn w:val="P0"/>
    <w:next w:val="P0"/>
    <w:link w:val="C6"/>
    <w:qFormat/>
    <w:pPr>
      <w:keepNext w:val="1"/>
      <w:spacing w:before="240" w:after="60" w:beforeAutospacing="0" w:afterAutospacing="0"/>
      <w:outlineLvl w:val="1"/>
    </w:pPr>
    <w:rPr>
      <w:rFonts w:ascii="Cambria" w:hAnsi="Cambria"/>
      <w:b w:val="1"/>
      <w:i w:val="1"/>
      <w:sz w:val="28"/>
    </w:rPr>
  </w:style>
  <w:style w:type="paragraph" w:styleId="P3">
    <w:name w:val="List 2"/>
    <w:basedOn w:val="P0"/>
    <w:pPr>
      <w:ind w:hanging="283" w:left="566"/>
    </w:pPr>
    <w:rPr/>
  </w:style>
  <w:style w:type="paragraph" w:styleId="P4">
    <w:name w:val="Default"/>
    <w:pPr/>
    <w:rPr>
      <w:rFonts w:ascii="Times New Roman" w:hAnsi="Times New Roman"/>
      <w:color w:val="000000"/>
      <w:sz w:val="24"/>
    </w:rPr>
  </w:style>
  <w:style w:type="paragraph" w:styleId="P5">
    <w:name w:val="Body Text Indent 3"/>
    <w:basedOn w:val="P0"/>
    <w:link w:val="C3"/>
    <w:pPr>
      <w:spacing w:lineRule="auto" w:line="360" w:beforeAutospacing="0" w:afterAutospacing="0"/>
      <w:ind w:firstLine="1620"/>
      <w:jc w:val="both"/>
    </w:pPr>
    <w:rPr/>
  </w:style>
  <w:style w:type="paragraph" w:styleId="P6">
    <w:name w:val="foot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7">
    <w:name w:val="Style36"/>
    <w:basedOn w:val="P0"/>
    <w:pPr>
      <w:widowControl w:val="0"/>
      <w:spacing w:lineRule="exact" w:line="283" w:beforeAutospacing="0" w:afterAutospacing="0"/>
      <w:ind w:hanging="960"/>
    </w:pPr>
    <w:rPr>
      <w:rFonts w:ascii="Arial" w:hAnsi="Arial"/>
    </w:rPr>
  </w:style>
  <w:style w:type="paragraph" w:styleId="P8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9">
    <w:name w:val="No Spacing"/>
    <w:qFormat/>
    <w:pPr/>
    <w:rPr>
      <w:rFonts w:ascii="Times New Roman" w:hAnsi="Times New Roman"/>
      <w:sz w:val="24"/>
    </w:rPr>
  </w:style>
  <w:style w:type="paragraph" w:styleId="P10">
    <w:name w:val="header"/>
    <w:basedOn w:val="P0"/>
    <w:link w:val="C7"/>
    <w:semiHidden/>
    <w:pPr>
      <w:tabs>
        <w:tab w:val="center" w:pos="4677" w:leader="none"/>
        <w:tab w:val="right" w:pos="9355" w:leader="none"/>
      </w:tabs>
    </w:pPr>
    <w:rPr/>
  </w:style>
  <w:style w:type="paragraph" w:styleId="P11">
    <w:name w:val="Обычный"/>
    <w:basedOn w:val="P0"/>
    <w:next w:val="P11"/>
    <w:pPr>
      <w:jc w:val="left"/>
    </w:pPr>
    <w:rPr>
      <w:sz w:val="24"/>
    </w:rPr>
  </w:style>
  <w:style w:type="paragraph" w:styleId="P12">
    <w:name w:val="Основной текст3"/>
    <w:basedOn w:val="P11"/>
    <w:next w:val="P12"/>
    <w:pPr>
      <w:shd w:val="clear" w:fill="FFFFFF"/>
      <w:spacing w:lineRule="exact" w:line="322" w:after="1260" w:beforeAutospacing="0" w:afterAutospacing="0"/>
      <w:jc w:val="left"/>
    </w:pPr>
    <w:rPr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с отступом 3 Знак"/>
    <w:link w:val="P5"/>
    <w:rPr/>
  </w:style>
  <w:style w:type="character" w:styleId="C4">
    <w:name w:val="Нижний колонтитул Знак"/>
    <w:link w:val="P6"/>
    <w:rPr/>
  </w:style>
  <w:style w:type="character" w:styleId="C5">
    <w:name w:val="Заголовок 1 Знак"/>
    <w:link w:val="P1"/>
    <w:rPr>
      <w:rFonts w:ascii="Cambria" w:hAnsi="Cambria"/>
      <w:b w:val="1"/>
      <w:sz w:val="32"/>
    </w:rPr>
  </w:style>
  <w:style w:type="character" w:styleId="C6">
    <w:name w:val="Заголовок 2 Знак"/>
    <w:link w:val="P2"/>
    <w:rPr>
      <w:rFonts w:ascii="Cambria" w:hAnsi="Cambria"/>
      <w:b w:val="1"/>
      <w:i w:val="1"/>
      <w:sz w:val="28"/>
    </w:rPr>
  </w:style>
  <w:style w:type="character" w:styleId="C7">
    <w:name w:val="Верхний колонтитул Знак"/>
    <w:link w:val="P10"/>
    <w:semiHidden/>
    <w:rPr/>
  </w:style>
  <w:style w:type="character" w:styleId="C8">
    <w:name w:val="Font Style33"/>
    <w:rPr>
      <w:rFonts w:ascii="Times New Roman" w:hAnsi="Times New Roman"/>
      <w:sz w:val="24"/>
    </w:rPr>
  </w:style>
  <w:style w:type="character" w:styleId="C9">
    <w:name w:val="Основной шрифт абзаца"/>
    <w:rPr>
      <w:rFonts w:ascii="Times New Roman" w:hAnsi="Times New Roman"/>
    </w:rPr>
  </w:style>
  <w:style w:type="character" w:styleId="C10">
    <w:name w:val="Основной текст1"/>
    <w:rPr>
      <w:rFonts w:ascii="Times New Roman" w:hAnsi="Times New Roman"/>
      <w:color w:val="000000"/>
      <w:sz w:val="26"/>
      <w:shd w:val="clear" w:fill="FFFFFF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